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Default Extension="wmf" ContentType="image/x-wmf"/>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5A2F">
      <w:pPr>
        <w:pStyle w:val="FrontPageHeading1"/>
      </w:pPr>
      <w:r>
        <w:rPr>
          <w:noProof/>
          <w:lang w:val="nl-NL"/>
        </w:rPr>
        <w:drawing>
          <wp:inline distT="0" distB="0" distL="0" distR="0">
            <wp:extent cx="1661160" cy="307086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1160" cy="3070860"/>
                    </a:xfrm>
                    <a:prstGeom prst="rect">
                      <a:avLst/>
                    </a:prstGeom>
                    <a:noFill/>
                    <a:ln w="9525">
                      <a:noFill/>
                      <a:miter lim="800000"/>
                      <a:headEnd/>
                      <a:tailEnd/>
                    </a:ln>
                  </pic:spPr>
                </pic:pic>
              </a:graphicData>
            </a:graphic>
          </wp:inline>
        </w:drawing>
      </w:r>
    </w:p>
    <w:p w:rsidR="00000000" w:rsidRDefault="006D2D12">
      <w:pPr>
        <w:pStyle w:val="Kop1"/>
        <w:pBdr>
          <w:bottom w:val="none" w:sz="0" w:space="0" w:color="auto"/>
        </w:pBdr>
        <w:jc w:val="center"/>
      </w:pPr>
    </w:p>
    <w:p w:rsidR="00000000" w:rsidRDefault="006D2D12">
      <w:pPr>
        <w:pStyle w:val="FrontPageHeading1"/>
      </w:pPr>
      <w:r>
        <w:t>30th International Chemistry Olympiad</w:t>
      </w:r>
    </w:p>
    <w:p w:rsidR="00000000" w:rsidRDefault="006D2D12">
      <w:pPr>
        <w:pStyle w:val="FrontPageHeading2"/>
      </w:pPr>
      <w:r>
        <w:t>Melbourne, Thursday July 9, 1998</w:t>
      </w:r>
    </w:p>
    <w:p w:rsidR="00000000" w:rsidRDefault="006D2D12">
      <w:pPr>
        <w:pStyle w:val="Kop1"/>
        <w:pBdr>
          <w:bottom w:val="none" w:sz="0" w:space="0" w:color="auto"/>
        </w:pBdr>
        <w:ind w:left="-284" w:right="-596"/>
        <w:jc w:val="center"/>
        <w:rPr>
          <w:sz w:val="48"/>
        </w:rPr>
      </w:pPr>
    </w:p>
    <w:p w:rsidR="00000000" w:rsidRDefault="006D2D12">
      <w:pPr>
        <w:pStyle w:val="FrontPageHeading1"/>
      </w:pPr>
      <w:r>
        <w:t>Theoretical Examination</w:t>
      </w:r>
    </w:p>
    <w:p w:rsidR="00000000" w:rsidRDefault="006D2D12">
      <w:pPr>
        <w:pStyle w:val="FrontPageHeading1"/>
      </w:pPr>
      <w:r>
        <w:t>Problems</w:t>
      </w:r>
    </w:p>
    <w:p w:rsidR="00000000" w:rsidRDefault="006D2D12"/>
    <w:p w:rsidR="00000000" w:rsidRDefault="006D2D12">
      <w:pPr>
        <w:pStyle w:val="FrontPageHeading1"/>
      </w:pPr>
      <w:r>
        <w:t>Official Version</w:t>
      </w:r>
    </w:p>
    <w:p w:rsidR="00000000" w:rsidRDefault="006D2D12"/>
    <w:p w:rsidR="00000000" w:rsidRDefault="006D2D12">
      <w:pPr>
        <w:pStyle w:val="blank"/>
      </w:pPr>
    </w:p>
    <w:p w:rsidR="00000000" w:rsidRDefault="006D2D12"/>
    <w:p w:rsidR="00000000" w:rsidRDefault="006D2D12">
      <w:pPr>
        <w:sectPr w:rsidR="00000000">
          <w:headerReference w:type="even" r:id="rId8"/>
          <w:headerReference w:type="default" r:id="rId9"/>
          <w:footerReference w:type="even" r:id="rId10"/>
          <w:footerReference w:type="default" r:id="rId11"/>
          <w:headerReference w:type="first" r:id="rId12"/>
          <w:footerReference w:type="first" r:id="rId13"/>
          <w:pgSz w:w="11879" w:h="16800"/>
          <w:pgMar w:top="1418" w:right="1418" w:bottom="1418" w:left="1418" w:header="737" w:footer="737" w:gutter="567"/>
          <w:cols w:space="708"/>
          <w:titlePg/>
        </w:sectPr>
      </w:pPr>
    </w:p>
    <w:p w:rsidR="00000000" w:rsidRDefault="007F5A2F">
      <w:pPr>
        <w:pStyle w:val="Kop1"/>
        <w:keepNext w:val="0"/>
        <w:framePr w:hSpace="180" w:wrap="around" w:vAnchor="text" w:hAnchor="page" w:x="10441" w:y="-79"/>
        <w:pBdr>
          <w:bottom w:val="none" w:sz="0" w:space="0" w:color="auto"/>
        </w:pBdr>
        <w:spacing w:before="0" w:after="0"/>
        <w:ind w:right="278"/>
      </w:pPr>
      <w:r>
        <w:rPr>
          <w:noProof/>
          <w:lang w:val="nl-NL"/>
        </w:rPr>
        <w:lastRenderedPageBreak/>
        <w:drawing>
          <wp:inline distT="0" distB="0" distL="0" distR="0">
            <wp:extent cx="609600" cy="54864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000000" w:rsidRDefault="006D2D12">
      <w:pPr>
        <w:pStyle w:val="Kop1"/>
      </w:pPr>
      <w:r>
        <w:t>Attention!</w:t>
      </w:r>
    </w:p>
    <w:p w:rsidR="00000000" w:rsidRDefault="006D2D12">
      <w:pPr>
        <w:pStyle w:val="bulletlist"/>
        <w:numPr>
          <w:ilvl w:val="0"/>
          <w:numId w:val="1"/>
        </w:numPr>
        <w:ind w:left="561" w:hanging="561"/>
      </w:pPr>
      <w:r>
        <w:t>Write your name and personal identification code (posted at your workstation) in the upper corner of the first pa</w:t>
      </w:r>
      <w:r>
        <w:t xml:space="preserve">ge of each problem's answer sheet.  Write your name and code on all remaining answer sheets.  </w:t>
      </w:r>
    </w:p>
    <w:p w:rsidR="00000000" w:rsidRDefault="006D2D12">
      <w:pPr>
        <w:pStyle w:val="bulletlist"/>
        <w:numPr>
          <w:ilvl w:val="0"/>
          <w:numId w:val="1"/>
        </w:numPr>
        <w:ind w:left="561" w:hanging="561"/>
      </w:pPr>
      <w:r>
        <w:t>You have 5 hours to complete all of the tasks, and record your results on the answer sheets.  You must stop your work immediately after the STOP command is given</w:t>
      </w:r>
      <w:r>
        <w:t xml:space="preserve">.  A delay in doing this by 3 minutes will lead to cancellation of the current task and will result in zero points for that task.  </w:t>
      </w:r>
    </w:p>
    <w:p w:rsidR="00000000" w:rsidRDefault="006D2D12">
      <w:pPr>
        <w:pStyle w:val="bulletlist"/>
        <w:numPr>
          <w:ilvl w:val="0"/>
          <w:numId w:val="1"/>
        </w:numPr>
        <w:ind w:left="561" w:hanging="561"/>
      </w:pPr>
      <w:r>
        <w:t xml:space="preserve">All results must be written in the appropriate areas on the answer sheets.  Anything written elsewhere will not be marked.  </w:t>
      </w:r>
      <w:r>
        <w:t xml:space="preserve">Do not write anything on the back of your answer sheets.  If you need more paper for working or a replacement answer sheet, request it from the supervisor.  </w:t>
      </w:r>
    </w:p>
    <w:p w:rsidR="00000000" w:rsidRDefault="006D2D12">
      <w:pPr>
        <w:pStyle w:val="bulletlist"/>
        <w:numPr>
          <w:ilvl w:val="0"/>
          <w:numId w:val="1"/>
        </w:numPr>
        <w:ind w:left="561" w:hanging="561"/>
      </w:pPr>
      <w:r>
        <w:t>When you have finished the examination, you must put all of your papers into the envelope provided</w:t>
      </w:r>
      <w:r>
        <w:t xml:space="preserve">, then you must seal the envelope.  Only papers in the sealed envelope will be marked.  </w:t>
      </w:r>
    </w:p>
    <w:p w:rsidR="00000000" w:rsidRDefault="006D2D12">
      <w:pPr>
        <w:pStyle w:val="bulletlist"/>
        <w:numPr>
          <w:ilvl w:val="0"/>
          <w:numId w:val="1"/>
        </w:numPr>
        <w:ind w:left="561" w:hanging="561"/>
      </w:pPr>
      <w:r>
        <w:t xml:space="preserve">Do not leave the examination room until you are directed to do so.  A receipt for your sealed envelope will be issued to you as you leave.  </w:t>
      </w:r>
    </w:p>
    <w:p w:rsidR="00000000" w:rsidRDefault="006D2D12">
      <w:pPr>
        <w:pStyle w:val="bulletlist"/>
        <w:numPr>
          <w:ilvl w:val="0"/>
          <w:numId w:val="1"/>
        </w:numPr>
        <w:ind w:left="561" w:hanging="561"/>
      </w:pPr>
      <w:r>
        <w:t>Use only the pen and calcu</w:t>
      </w:r>
      <w:r>
        <w:t xml:space="preserve">lator provided.  </w:t>
      </w:r>
    </w:p>
    <w:p w:rsidR="00000000" w:rsidRDefault="006D2D12">
      <w:pPr>
        <w:pStyle w:val="bulletlist"/>
        <w:numPr>
          <w:ilvl w:val="0"/>
          <w:numId w:val="1"/>
        </w:numPr>
        <w:ind w:left="561" w:hanging="561"/>
      </w:pPr>
      <w:r>
        <w:t xml:space="preserve">A Periodic Table will be provided for your use.  </w:t>
      </w:r>
    </w:p>
    <w:p w:rsidR="00000000" w:rsidRDefault="006D2D12">
      <w:pPr>
        <w:pStyle w:val="bulletlist"/>
        <w:numPr>
          <w:ilvl w:val="0"/>
          <w:numId w:val="1"/>
        </w:numPr>
        <w:ind w:left="561" w:hanging="561"/>
      </w:pPr>
      <w:r>
        <w:t xml:space="preserve">This examination has </w:t>
      </w:r>
      <w:r>
        <w:rPr>
          <w:b/>
        </w:rPr>
        <w:t>19</w:t>
      </w:r>
      <w:r>
        <w:t xml:space="preserve"> pages and </w:t>
      </w:r>
      <w:r>
        <w:rPr>
          <w:b/>
        </w:rPr>
        <w:t>16</w:t>
      </w:r>
      <w:r>
        <w:t xml:space="preserve"> pages of answer sheets.</w:t>
      </w:r>
    </w:p>
    <w:p w:rsidR="00000000" w:rsidRDefault="006D2D12">
      <w:pPr>
        <w:pStyle w:val="bulletlist"/>
        <w:numPr>
          <w:ilvl w:val="0"/>
          <w:numId w:val="1"/>
        </w:numPr>
        <w:ind w:left="561" w:hanging="561"/>
      </w:pPr>
      <w:r>
        <w:t xml:space="preserve">Total points for this examination is </w:t>
      </w:r>
      <w:r>
        <w:rPr>
          <w:b/>
        </w:rPr>
        <w:t>131</w:t>
      </w:r>
      <w:r>
        <w:t>.</w:t>
      </w:r>
    </w:p>
    <w:p w:rsidR="00000000" w:rsidRDefault="006D2D12">
      <w:pPr>
        <w:pStyle w:val="bulletlist"/>
        <w:numPr>
          <w:ilvl w:val="0"/>
          <w:numId w:val="1"/>
        </w:numPr>
        <w:ind w:left="561" w:hanging="561"/>
      </w:pPr>
      <w:r>
        <w:t xml:space="preserve">An official English language version is available if you wish to see it. </w:t>
      </w:r>
    </w:p>
    <w:p w:rsidR="00000000" w:rsidRDefault="006D2D12">
      <w:pPr>
        <w:jc w:val="center"/>
      </w:pPr>
    </w:p>
    <w:p w:rsidR="00000000" w:rsidRDefault="006D2D12"/>
    <w:p w:rsidR="00000000" w:rsidRDefault="006D2D12">
      <w:pPr>
        <w:sectPr w:rsidR="00000000">
          <w:headerReference w:type="even" r:id="rId15"/>
          <w:headerReference w:type="default" r:id="rId16"/>
          <w:footerReference w:type="even" r:id="rId17"/>
          <w:footerReference w:type="default" r:id="rId18"/>
          <w:headerReference w:type="first" r:id="rId19"/>
          <w:footerReference w:type="first" r:id="rId20"/>
          <w:pgSz w:w="11879" w:h="16800"/>
          <w:pgMar w:top="1418" w:right="1418" w:bottom="1418" w:left="1418" w:header="737" w:footer="737" w:gutter="567"/>
          <w:pgNumType w:start="1"/>
          <w:cols w:space="708"/>
          <w:titlePg/>
        </w:sectPr>
      </w:pPr>
    </w:p>
    <w:p w:rsidR="00000000" w:rsidRDefault="006D2D12">
      <w:pPr>
        <w:pStyle w:val="ProblemHeading"/>
      </w:pPr>
      <w:r>
        <w:lastRenderedPageBreak/>
        <w:t xml:space="preserve">Problem </w:t>
      </w:r>
      <w:r>
        <w:t>1</w:t>
      </w:r>
      <w:r>
        <w:tab/>
        <w:t>20 points</w:t>
      </w:r>
    </w:p>
    <w:p w:rsidR="00000000" w:rsidRDefault="006D2D12">
      <w:r>
        <w:t xml:space="preserve">The following 8 steps describe the procedure for analysing a sample of an alloy that contains tin and lead.  </w:t>
      </w:r>
    </w:p>
    <w:p w:rsidR="00000000" w:rsidRDefault="006D2D12">
      <w:pPr>
        <w:pStyle w:val="step"/>
        <w:numPr>
          <w:ilvl w:val="0"/>
          <w:numId w:val="2"/>
        </w:numPr>
      </w:pPr>
      <w:r>
        <w:t>A 0.4062 g sample of alloy was dissolved by heating it in a small beaker with a mixture of 11 M hydrochloric and 16 M nitric acid.  Th</w:t>
      </w:r>
      <w:r>
        <w:t xml:space="preserve">e beaker was heated until all the alloy dissolved.  In this procedure, lead is oxidised to Pb(II) and tin becomes Sn(IV)  </w:t>
      </w:r>
    </w:p>
    <w:p w:rsidR="00000000" w:rsidRDefault="006D2D12">
      <w:pPr>
        <w:pStyle w:val="step"/>
        <w:numPr>
          <w:ilvl w:val="0"/>
          <w:numId w:val="3"/>
        </w:numPr>
      </w:pPr>
      <w:r>
        <w:t xml:space="preserve">After 5 minutes of heating to expel oxides of nitrogen and chlorine, some acid remained.  The solution was cooled then a precipitate </w:t>
      </w:r>
      <w:r>
        <w:t xml:space="preserve">of some tin compounds and a lead compound appeared.  </w:t>
      </w:r>
    </w:p>
    <w:p w:rsidR="00000000" w:rsidRDefault="006D2D12">
      <w:pPr>
        <w:pStyle w:val="step"/>
        <w:numPr>
          <w:ilvl w:val="0"/>
          <w:numId w:val="4"/>
        </w:numPr>
      </w:pPr>
      <w:r>
        <w:t>A 25.00 mL aliquot of 0.2000 M Na</w:t>
      </w:r>
      <w:r>
        <w:rPr>
          <w:vertAlign w:val="subscript"/>
        </w:rPr>
        <w:t>2</w:t>
      </w:r>
      <w:r>
        <w:t>H</w:t>
      </w:r>
      <w:r>
        <w:rPr>
          <w:vertAlign w:val="subscript"/>
        </w:rPr>
        <w:t>2</w:t>
      </w:r>
      <w:r>
        <w:t xml:space="preserve">EDTA solution was added.  The precipitate dissolved and a clear, colourless solution was obtained.  </w:t>
      </w:r>
    </w:p>
    <w:p w:rsidR="00000000" w:rsidRDefault="006D2D12">
      <w:pPr>
        <w:pStyle w:val="step"/>
        <w:numPr>
          <w:ilvl w:val="0"/>
          <w:numId w:val="5"/>
        </w:numPr>
      </w:pPr>
      <w:r>
        <w:t>This solution was quantitatively transferred to a 250.0 mL volume</w:t>
      </w:r>
      <w:r>
        <w:t xml:space="preserve">tric flask and made up to the mark with distilled water.  </w:t>
      </w:r>
    </w:p>
    <w:p w:rsidR="00000000" w:rsidRDefault="006D2D12">
      <w:pPr>
        <w:pStyle w:val="step"/>
        <w:numPr>
          <w:ilvl w:val="0"/>
          <w:numId w:val="6"/>
        </w:numPr>
      </w:pPr>
      <w:r>
        <w:t>A 25.00 mL aliquot of this solution was treated with 15 mL of a 30 % w/v solution of hexamine (hexamethylenetetramine), 130 mL of water and two drops of Xylenol Orange solution.  The pH of the solu</w:t>
      </w:r>
      <w:r>
        <w:t xml:space="preserve">tion was 6.  </w:t>
      </w:r>
    </w:p>
    <w:p w:rsidR="00000000" w:rsidRDefault="006D2D12">
      <w:pPr>
        <w:pStyle w:val="step"/>
        <w:numPr>
          <w:ilvl w:val="0"/>
          <w:numId w:val="7"/>
        </w:numPr>
      </w:pPr>
      <w:r>
        <w:t xml:space="preserve">The clear, yellow solution from Step 5 was titrated with standard 0.009970 M lead nitrate solution until the colour just changed from yellow to red.  The titre at this endpoint was 24.05 mL.  </w:t>
      </w:r>
    </w:p>
    <w:p w:rsidR="00000000" w:rsidRDefault="006D2D12">
      <w:pPr>
        <w:pStyle w:val="step"/>
        <w:numPr>
          <w:ilvl w:val="0"/>
          <w:numId w:val="8"/>
        </w:numPr>
      </w:pPr>
      <w:r>
        <w:t>2.0 g of solid NaF was added to the titration fla</w:t>
      </w:r>
      <w:r>
        <w:t xml:space="preserve">sk.  The solution immediately turned back to yellow.  </w:t>
      </w:r>
    </w:p>
    <w:p w:rsidR="00000000" w:rsidRDefault="006D2D12">
      <w:pPr>
        <w:pStyle w:val="step"/>
        <w:numPr>
          <w:ilvl w:val="0"/>
          <w:numId w:val="9"/>
        </w:numPr>
      </w:pPr>
      <w:r>
        <w:t xml:space="preserve">The solution was titrated with more standard 0.009970 M lead nitrate solution until the colour changed to red again.  The titre at this endpoint was 15.00 mL.  </w:t>
      </w:r>
    </w:p>
    <w:p w:rsidR="00000000" w:rsidRDefault="006D2D12">
      <w:pPr>
        <w:tabs>
          <w:tab w:val="left" w:pos="5529"/>
        </w:tabs>
        <w:spacing w:before="360"/>
      </w:pPr>
      <w:r>
        <w:t>Hexamine and Xylenol Orange have the str</w:t>
      </w:r>
      <w:r>
        <w:t>uctures shown below.  The pK</w:t>
      </w:r>
      <w:r>
        <w:rPr>
          <w:vertAlign w:val="subscript"/>
        </w:rPr>
        <w:t>b</w:t>
      </w:r>
      <w:r>
        <w:t xml:space="preserve"> of hexamine is 9.5.  Xylenol Orange is red below pH 4, yellow above pH 5.  </w:t>
      </w:r>
    </w:p>
    <w:p w:rsidR="00000000" w:rsidRDefault="006D2D12">
      <w:pPr>
        <w:tabs>
          <w:tab w:val="left" w:pos="5529"/>
        </w:tabs>
      </w:pPr>
    </w:p>
    <w:tbl>
      <w:tblPr>
        <w:tblW w:w="0" w:type="auto"/>
        <w:tblInd w:w="959" w:type="dxa"/>
        <w:tblLayout w:type="fixed"/>
        <w:tblLook w:val="0000"/>
      </w:tblPr>
      <w:tblGrid>
        <w:gridCol w:w="1984"/>
        <w:gridCol w:w="4820"/>
      </w:tblGrid>
      <w:tr w:rsidR="00000000">
        <w:tblPrEx>
          <w:tblCellMar>
            <w:top w:w="0" w:type="dxa"/>
            <w:bottom w:w="0" w:type="dxa"/>
          </w:tblCellMar>
        </w:tblPrEx>
        <w:tc>
          <w:tcPr>
            <w:tcW w:w="1984" w:type="dxa"/>
          </w:tcPr>
          <w:p w:rsidR="00000000" w:rsidRDefault="006D2D12"/>
          <w:p w:rsidR="00000000" w:rsidRDefault="007F5A2F">
            <w:r>
              <w:rPr>
                <w:noProof/>
                <w:lang w:val="nl-NL"/>
              </w:rPr>
              <w:drawing>
                <wp:inline distT="0" distB="0" distL="0" distR="0">
                  <wp:extent cx="777240" cy="70104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777240" cy="701040"/>
                          </a:xfrm>
                          <a:prstGeom prst="rect">
                            <a:avLst/>
                          </a:prstGeom>
                          <a:noFill/>
                          <a:ln w="9525">
                            <a:noFill/>
                            <a:miter lim="800000"/>
                            <a:headEnd/>
                            <a:tailEnd/>
                          </a:ln>
                        </pic:spPr>
                      </pic:pic>
                    </a:graphicData>
                  </a:graphic>
                </wp:inline>
              </w:drawing>
            </w:r>
          </w:p>
        </w:tc>
        <w:tc>
          <w:tcPr>
            <w:tcW w:w="4820" w:type="dxa"/>
          </w:tcPr>
          <w:p w:rsidR="00000000" w:rsidRDefault="007F5A2F">
            <w:r>
              <w:rPr>
                <w:noProof/>
                <w:lang w:val="nl-NL"/>
              </w:rPr>
              <w:drawing>
                <wp:inline distT="0" distB="0" distL="0" distR="0">
                  <wp:extent cx="2758440" cy="1333500"/>
                  <wp:effectExtent l="1905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758440" cy="13335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1984" w:type="dxa"/>
          </w:tcPr>
          <w:p w:rsidR="00000000" w:rsidRDefault="006D2D12">
            <w:pPr>
              <w:jc w:val="center"/>
            </w:pPr>
            <w:r>
              <w:t>Hexamine</w:t>
            </w:r>
          </w:p>
        </w:tc>
        <w:tc>
          <w:tcPr>
            <w:tcW w:w="4820" w:type="dxa"/>
          </w:tcPr>
          <w:p w:rsidR="00000000" w:rsidRDefault="006D2D12">
            <w:pPr>
              <w:jc w:val="center"/>
            </w:pPr>
            <w:r>
              <w:t>Xylenol Orange (XO)</w:t>
            </w:r>
          </w:p>
        </w:tc>
      </w:tr>
    </w:tbl>
    <w:p w:rsidR="00000000" w:rsidRDefault="006D2D12">
      <w:pPr>
        <w:spacing w:before="240"/>
      </w:pPr>
    </w:p>
    <w:p w:rsidR="00000000" w:rsidRDefault="006D2D12">
      <w:pPr>
        <w:spacing w:before="240"/>
      </w:pPr>
      <w:r>
        <w:t>K’</w:t>
      </w:r>
      <w:r>
        <w:rPr>
          <w:vertAlign w:val="subscript"/>
        </w:rPr>
        <w:t>MY</w:t>
      </w:r>
      <w:r>
        <w:t xml:space="preserve"> is the conditional formation constant = </w:t>
      </w:r>
      <w:r>
        <w:rPr>
          <w:rFonts w:ascii="Symbol" w:hAnsi="Symbol"/>
        </w:rPr>
        <w:t></w:t>
      </w:r>
      <w:r>
        <w:t xml:space="preserve"> K</w:t>
      </w:r>
      <w:r>
        <w:rPr>
          <w:vertAlign w:val="subscript"/>
        </w:rPr>
        <w:t>MY</w:t>
      </w:r>
      <w:r>
        <w:t xml:space="preserve"> . </w:t>
      </w:r>
    </w:p>
    <w:p w:rsidR="00000000" w:rsidRDefault="006D2D12">
      <w:pPr>
        <w:spacing w:before="240"/>
      </w:pPr>
      <w:r>
        <w:lastRenderedPageBreak/>
        <w:t>K’</w:t>
      </w:r>
      <w:r>
        <w:rPr>
          <w:vertAlign w:val="subscript"/>
        </w:rPr>
        <w:t>MY</w:t>
      </w:r>
      <w:r>
        <w:t xml:space="preserve"> for the formation of the EDTA complexes of Pb(II) and</w:t>
      </w:r>
      <w:r>
        <w:t xml:space="preserve"> Sn(IV), in the presence and absence of fluoride, are shown in the following Figure.  </w:t>
      </w:r>
    </w:p>
    <w:p w:rsidR="00000000" w:rsidRDefault="007F5A2F">
      <w:pPr>
        <w:pStyle w:val="question"/>
        <w:spacing w:before="480"/>
      </w:pPr>
      <w:r>
        <w:rPr>
          <w:noProof/>
          <w:lang w:val="nl-NL"/>
        </w:rPr>
        <w:drawing>
          <wp:inline distT="0" distB="0" distL="0" distR="0">
            <wp:extent cx="5379720" cy="326898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379720" cy="3268980"/>
                    </a:xfrm>
                    <a:prstGeom prst="rect">
                      <a:avLst/>
                    </a:prstGeom>
                    <a:noFill/>
                    <a:ln w="9525">
                      <a:noFill/>
                      <a:miter lim="800000"/>
                      <a:headEnd/>
                      <a:tailEnd/>
                    </a:ln>
                  </pic:spPr>
                </pic:pic>
              </a:graphicData>
            </a:graphic>
          </wp:inline>
        </w:drawing>
      </w:r>
    </w:p>
    <w:p w:rsidR="00000000" w:rsidRDefault="006D2D12">
      <w:pPr>
        <w:pStyle w:val="question"/>
        <w:spacing w:before="480"/>
      </w:pPr>
      <w:r>
        <w:t>1-1.</w:t>
      </w:r>
      <w:r>
        <w:tab/>
        <w:t>What is the lead compound that precipitates in Step 2?</w:t>
      </w:r>
    </w:p>
    <w:p w:rsidR="00000000" w:rsidRDefault="006D2D12">
      <w:pPr>
        <w:pStyle w:val="question"/>
        <w:spacing w:before="240"/>
      </w:pPr>
      <w:r>
        <w:t>1-2.</w:t>
      </w:r>
      <w:r>
        <w:tab/>
        <w:t>Write a balanced ionic equation that explains the disappearance of the lead compound that precipitated</w:t>
      </w:r>
      <w:r>
        <w:t xml:space="preserve"> in Step 3 (at pH 6).  </w:t>
      </w:r>
    </w:p>
    <w:p w:rsidR="00000000" w:rsidRDefault="006D2D12">
      <w:pPr>
        <w:pStyle w:val="question"/>
        <w:spacing w:before="240"/>
      </w:pPr>
      <w:r>
        <w:t>1-3.</w:t>
      </w:r>
      <w:r>
        <w:tab/>
        <w:t>What is the purpose of hexamine in Step 5 of this analysis?</w:t>
      </w:r>
    </w:p>
    <w:p w:rsidR="00000000" w:rsidRDefault="006D2D12">
      <w:pPr>
        <w:pStyle w:val="question"/>
        <w:spacing w:before="360"/>
      </w:pPr>
      <w:r>
        <w:t>1-4.</w:t>
      </w:r>
      <w:r>
        <w:tab/>
        <w:t>What is the purpose of Xylenol Orange in this analysis?</w:t>
      </w:r>
    </w:p>
    <w:p w:rsidR="00000000" w:rsidRDefault="006D2D12">
      <w:pPr>
        <w:pStyle w:val="question"/>
        <w:spacing w:before="240"/>
      </w:pPr>
      <w:r>
        <w:t>1-5.</w:t>
      </w:r>
      <w:r>
        <w:tab/>
        <w:t>Write balanced ionic equations for the reactions that occur (i) during the titration and (ii) are res</w:t>
      </w:r>
      <w:r>
        <w:t>ponsible for the colour change at the endpoint in Step 6 of the analysis.</w:t>
      </w:r>
    </w:p>
    <w:p w:rsidR="00000000" w:rsidRDefault="006D2D12">
      <w:pPr>
        <w:pStyle w:val="question"/>
        <w:spacing w:before="240"/>
      </w:pPr>
      <w:r>
        <w:t>1-6.</w:t>
      </w:r>
      <w:r>
        <w:tab/>
        <w:t>What is the purpose of NaF in Step 7 of this analysis?</w:t>
      </w:r>
    </w:p>
    <w:p w:rsidR="00000000" w:rsidRDefault="006D2D12">
      <w:pPr>
        <w:pStyle w:val="question"/>
        <w:spacing w:before="240"/>
      </w:pPr>
      <w:r>
        <w:t>1-7.</w:t>
      </w:r>
      <w:r>
        <w:tab/>
        <w:t xml:space="preserve">Write a balanced ionic equation for the reaction that occurs in Step 7.  </w:t>
      </w:r>
    </w:p>
    <w:p w:rsidR="00000000" w:rsidRDefault="006D2D12">
      <w:pPr>
        <w:pStyle w:val="question"/>
        <w:spacing w:before="240"/>
      </w:pPr>
      <w:r>
        <w:t>1-8.</w:t>
      </w:r>
      <w:r>
        <w:tab/>
        <w:t>Write a balanced ionic equation that e</w:t>
      </w:r>
      <w:r>
        <w:t xml:space="preserve">xplains why the colour changed from red to yellow in Step 7 of this analysis.  </w:t>
      </w:r>
    </w:p>
    <w:p w:rsidR="00000000" w:rsidRDefault="006D2D12">
      <w:pPr>
        <w:pStyle w:val="question"/>
        <w:spacing w:before="240"/>
      </w:pPr>
      <w:r>
        <w:t>1-9.</w:t>
      </w:r>
      <w:r>
        <w:tab/>
        <w:t>Write a balanced ionic equation that explains why the lines on the graph above of log K’</w:t>
      </w:r>
      <w:r>
        <w:rPr>
          <w:vertAlign w:val="subscript"/>
        </w:rPr>
        <w:t>MY</w:t>
      </w:r>
      <w:r>
        <w:t xml:space="preserve"> </w:t>
      </w:r>
      <w:r>
        <w:rPr>
          <w:i/>
        </w:rPr>
        <w:t>vs</w:t>
      </w:r>
      <w:r>
        <w:t xml:space="preserve"> pH for Pb+EDTA and Pb+EDTA+F</w:t>
      </w:r>
      <w:r>
        <w:rPr>
          <w:vertAlign w:val="superscript"/>
        </w:rPr>
        <w:t>-</w:t>
      </w:r>
      <w:r>
        <w:t xml:space="preserve"> are coincident below pH 2.  </w:t>
      </w:r>
    </w:p>
    <w:p w:rsidR="00000000" w:rsidRDefault="006D2D12">
      <w:pPr>
        <w:pStyle w:val="question"/>
        <w:spacing w:before="240"/>
      </w:pPr>
      <w:r>
        <w:t>1-10.</w:t>
      </w:r>
      <w:r>
        <w:tab/>
        <w:t>Calculate th</w:t>
      </w:r>
      <w:r>
        <w:t xml:space="preserve">e percentage by mass of Sn and Pb in the alloy.  </w:t>
      </w:r>
    </w:p>
    <w:p w:rsidR="00000000" w:rsidRDefault="006D2D12">
      <w:pPr>
        <w:tabs>
          <w:tab w:val="clear" w:pos="567"/>
        </w:tabs>
        <w:jc w:val="left"/>
      </w:pPr>
    </w:p>
    <w:p w:rsidR="00000000" w:rsidRDefault="006D2D12">
      <w:pPr>
        <w:pStyle w:val="ProblemHeading"/>
        <w:pBdr>
          <w:bottom w:val="none" w:sz="0" w:space="0" w:color="auto"/>
        </w:pBdr>
        <w:sectPr w:rsidR="00000000">
          <w:headerReference w:type="even" r:id="rId24"/>
          <w:headerReference w:type="default" r:id="rId25"/>
          <w:footerReference w:type="even" r:id="rId26"/>
          <w:footerReference w:type="default" r:id="rId27"/>
          <w:headerReference w:type="first" r:id="rId28"/>
          <w:footerReference w:type="first" r:id="rId29"/>
          <w:pgSz w:w="11879" w:h="16800"/>
          <w:pgMar w:top="1418" w:right="1418" w:bottom="1418" w:left="1418" w:header="737" w:footer="737" w:gutter="567"/>
          <w:cols w:space="708"/>
          <w:titlePg/>
        </w:sectPr>
      </w:pPr>
    </w:p>
    <w:p w:rsidR="00000000" w:rsidRDefault="006D2D12">
      <w:pPr>
        <w:pStyle w:val="ProblemHeading"/>
      </w:pPr>
      <w:r>
        <w:lastRenderedPageBreak/>
        <w:t>Problem 2</w:t>
      </w:r>
      <w:r>
        <w:tab/>
        <w:t>20 points</w:t>
      </w:r>
    </w:p>
    <w:p w:rsidR="00000000" w:rsidRDefault="006D2D12">
      <w:pPr>
        <w:pStyle w:val="Kop3"/>
      </w:pPr>
      <w:r>
        <w:t>Part A: Dating historical events using Pb-210</w:t>
      </w:r>
    </w:p>
    <w:p w:rsidR="00000000" w:rsidRDefault="006D2D12">
      <w:pPr>
        <w:spacing w:before="0"/>
      </w:pPr>
      <w:r>
        <w:t>Nathan Thompson, one of the first inhabitants of Lord Howe Island, decided to plant some European deciduous trees in his garden.  Unfortun</w:t>
      </w:r>
      <w:r>
        <w:t>ately the exact timing of planting the seeds is not known. Over the years, pollen produced by the European oak and elm accumulated at the bottom of the lake near Nathan’s house.  Very small quantities of radioactive Pb-210 (half-life = 22.3 years) were dep</w:t>
      </w:r>
      <w:r>
        <w:t>osited at the same time. Note that the European oak and elm trees pollinate in their first year of growth.</w:t>
      </w:r>
    </w:p>
    <w:p w:rsidR="00000000" w:rsidRDefault="006D2D12">
      <w:r>
        <w:t>In 1995, a team of researchers sampled a sediment core from the bottom of the lake.  The sediment core was cut into 1 cm slices and examined for poll</w:t>
      </w:r>
      <w:r>
        <w:t xml:space="preserve">en and radioactive Pb-210.  </w:t>
      </w:r>
    </w:p>
    <w:p w:rsidR="00000000" w:rsidRDefault="006D2D12">
      <w:r>
        <w:t>The examination of the sediment core found that:</w:t>
      </w:r>
    </w:p>
    <w:p w:rsidR="00000000" w:rsidRDefault="006D2D12">
      <w:pPr>
        <w:pStyle w:val="bulletlist"/>
        <w:numPr>
          <w:ilvl w:val="0"/>
          <w:numId w:val="0"/>
        </w:numPr>
        <w:spacing w:before="60"/>
        <w:ind w:left="561" w:hanging="561"/>
      </w:pPr>
      <w:r>
        <w:rPr>
          <w:rFonts w:ascii="Symbol" w:hAnsi="Symbol"/>
          <w:sz w:val="28"/>
        </w:rPr>
        <w:t></w:t>
      </w:r>
      <w:r>
        <w:rPr>
          <w:rFonts w:ascii="Symbol" w:hAnsi="Symbol"/>
          <w:sz w:val="28"/>
        </w:rPr>
        <w:tab/>
      </w:r>
      <w:r>
        <w:t xml:space="preserve">Pollen of European oak and elm first occur at a depth of 50 cm.  </w:t>
      </w:r>
    </w:p>
    <w:p w:rsidR="00000000" w:rsidRDefault="006D2D12">
      <w:pPr>
        <w:pStyle w:val="bulletlist"/>
        <w:numPr>
          <w:ilvl w:val="0"/>
          <w:numId w:val="0"/>
        </w:numPr>
        <w:spacing w:before="0"/>
        <w:ind w:left="561" w:hanging="561"/>
      </w:pPr>
      <w:r>
        <w:rPr>
          <w:rFonts w:ascii="Symbol" w:hAnsi="Symbol"/>
          <w:sz w:val="28"/>
        </w:rPr>
        <w:t></w:t>
      </w:r>
      <w:r>
        <w:rPr>
          <w:rFonts w:ascii="Symbol" w:hAnsi="Symbol"/>
          <w:sz w:val="28"/>
        </w:rPr>
        <w:tab/>
      </w:r>
      <w:r>
        <w:t xml:space="preserve">The activity of Pb-210 at the top of the sediment core is 356 Bq/kg and at 50 cm depth 1.40 Bq/kg.  </w:t>
      </w:r>
    </w:p>
    <w:p w:rsidR="00000000" w:rsidRDefault="006D2D12">
      <w:pPr>
        <w:pStyle w:val="question"/>
        <w:spacing w:before="240"/>
      </w:pPr>
      <w:r>
        <w:t>2-1.</w:t>
      </w:r>
      <w:r>
        <w:tab/>
        <w:t xml:space="preserve">In what year did Nathan Thompson plant the seeds? </w:t>
      </w:r>
    </w:p>
    <w:p w:rsidR="00000000" w:rsidRDefault="006D2D12">
      <w:r>
        <w:t xml:space="preserve">Radioactive Pb-210 is one of </w:t>
      </w:r>
      <w:r>
        <w:t xml:space="preserve">the daughters of U-238.  U-238 is present in the earth’s crust and for some reason a certain amount of Pb-210 rains out of the atmosphere and attaches itself to sediment particles that accumulate at the bottom of lakes.  </w:t>
      </w:r>
    </w:p>
    <w:p w:rsidR="00000000" w:rsidRDefault="006D2D12">
      <w:pPr>
        <w:pStyle w:val="bulletlist"/>
        <w:numPr>
          <w:ilvl w:val="0"/>
          <w:numId w:val="1"/>
        </w:numPr>
        <w:ind w:left="561" w:hanging="561"/>
      </w:pPr>
      <w:r>
        <w:t xml:space="preserve">The U-238 decay chain is: </w:t>
      </w:r>
    </w:p>
    <w:p w:rsidR="00000000" w:rsidRDefault="006D2D12">
      <w:pPr>
        <w:pStyle w:val="bulletlist"/>
        <w:numPr>
          <w:ilvl w:val="0"/>
          <w:numId w:val="1"/>
        </w:numPr>
        <w:spacing w:before="60"/>
        <w:ind w:left="561" w:hanging="561"/>
      </w:pPr>
      <w:r>
        <w:t>U-238 –</w:t>
      </w:r>
      <w:r>
        <w:t xml:space="preserve"> U-234 – Th-230 – Ra-226 – Rn-222 – (Po-218 – Bi-214)</w:t>
      </w:r>
      <w:r>
        <w:rPr>
          <w:position w:val="6"/>
        </w:rPr>
        <w:t>*</w:t>
      </w:r>
      <w:r>
        <w:t xml:space="preserve"> – Pb-210 – Pb-206 (stable)</w:t>
      </w:r>
      <w:r>
        <w:tab/>
      </w:r>
    </w:p>
    <w:p w:rsidR="00000000" w:rsidRDefault="006D2D12">
      <w:pPr>
        <w:pStyle w:val="bulletlist"/>
        <w:numPr>
          <w:ilvl w:val="0"/>
          <w:numId w:val="1"/>
        </w:numPr>
        <w:spacing w:before="60"/>
        <w:ind w:left="561" w:hanging="561"/>
      </w:pPr>
      <w:r>
        <w:t>* Very short half-lives: minutes and days</w:t>
      </w:r>
    </w:p>
    <w:p w:rsidR="00000000" w:rsidRDefault="006D2D12">
      <w:pPr>
        <w:pStyle w:val="question"/>
        <w:spacing w:before="240"/>
      </w:pPr>
      <w:r>
        <w:t>2-2.</w:t>
      </w:r>
      <w:r>
        <w:tab/>
        <w:t xml:space="preserve">Which step in the decay scheme explains how Pb-210 ends up in rainwater while its parent U-238 is only present in the earth’s </w:t>
      </w:r>
      <w:r>
        <w:t>crust?</w:t>
      </w:r>
    </w:p>
    <w:p w:rsidR="00000000" w:rsidRDefault="006D2D12">
      <w:pPr>
        <w:pStyle w:val="Kop3"/>
        <w:spacing w:before="360" w:after="0"/>
      </w:pPr>
      <w:r>
        <w:t>Part B: Separation of Radionuclides for Nuclear Medicine Applications.</w:t>
      </w:r>
    </w:p>
    <w:p w:rsidR="00000000" w:rsidRDefault="006D2D12">
      <w:pPr>
        <w:spacing w:before="0" w:after="120"/>
      </w:pPr>
      <w:r>
        <w:t>The Ga-67 is used to image lymphoma.  It is preferentially produced by bombarding a target enriched in Zn-68 (&gt; 98%) with high energy protons for 11 hrs.  Zinc-68 has a natural a</w:t>
      </w:r>
      <w:r>
        <w:t>bundance of 18.8%. Due to the target design other radionuclides may be produced (see Table 1). Twelve hours after the end of bombardment, Ga-67 is bound on a cation exchange. Then the other radionuclides and the Zn-68 are eluted in the wash solution leavin</w:t>
      </w:r>
      <w:r>
        <w:t>g Ga-67 bound to the column.</w:t>
      </w:r>
    </w:p>
    <w:p w:rsidR="00000000" w:rsidRDefault="006D2D12">
      <w:pPr>
        <w:spacing w:after="120"/>
        <w:rPr>
          <w:b/>
        </w:rPr>
      </w:pPr>
      <w:r>
        <w:rPr>
          <w:b/>
        </w:rPr>
        <w:t>Table 1</w:t>
      </w:r>
    </w:p>
    <w:tbl>
      <w:tblPr>
        <w:tblW w:w="0" w:type="auto"/>
        <w:tblInd w:w="1242" w:type="dxa"/>
        <w:tblLayout w:type="fixed"/>
        <w:tblLook w:val="0000"/>
      </w:tblPr>
      <w:tblGrid>
        <w:gridCol w:w="2670"/>
        <w:gridCol w:w="3284"/>
      </w:tblGrid>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jc w:val="center"/>
              <w:rPr>
                <w:b/>
              </w:rPr>
            </w:pPr>
            <w:r>
              <w:rPr>
                <w:b/>
              </w:rPr>
              <w:t>Radionuclide</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jc w:val="center"/>
              <w:rPr>
                <w:b/>
              </w:rPr>
            </w:pPr>
            <w:r>
              <w:rPr>
                <w:b/>
              </w:rPr>
              <w:t>Half-life</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Co-55</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18.2 hr</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Ni-57</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36.0 hr</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Co-57(daughter of Ni-57)</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270 days</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lastRenderedPageBreak/>
              <w:t>Cu-64</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12.7 hr</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Cu-67</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61.7 hr</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Zn-65</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244 days</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Ga-67</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spacing w:before="60"/>
              <w:jc w:val="center"/>
            </w:pPr>
            <w:r>
              <w:t>78.35 hr</w:t>
            </w:r>
          </w:p>
        </w:tc>
      </w:tr>
      <w:tr w:rsidR="00000000">
        <w:tblPrEx>
          <w:tblCellMar>
            <w:top w:w="0" w:type="dxa"/>
            <w:bottom w:w="0" w:type="dxa"/>
          </w:tblCellMar>
        </w:tblPrEx>
        <w:trPr>
          <w:cantSplit/>
        </w:trPr>
        <w:tc>
          <w:tcPr>
            <w:tcW w:w="2670" w:type="dxa"/>
            <w:tcBorders>
              <w:top w:val="single" w:sz="2" w:space="0" w:color="auto"/>
              <w:left w:val="single" w:sz="2" w:space="0" w:color="auto"/>
              <w:bottom w:val="single" w:sz="2" w:space="0" w:color="auto"/>
              <w:right w:val="single" w:sz="2" w:space="0" w:color="auto"/>
            </w:tcBorders>
          </w:tcPr>
          <w:p w:rsidR="00000000" w:rsidRDefault="006D2D12">
            <w:pPr>
              <w:jc w:val="center"/>
            </w:pPr>
            <w:r>
              <w:t>Ga-66</w:t>
            </w:r>
          </w:p>
        </w:tc>
        <w:tc>
          <w:tcPr>
            <w:tcW w:w="3284" w:type="dxa"/>
            <w:tcBorders>
              <w:top w:val="single" w:sz="2" w:space="0" w:color="auto"/>
              <w:left w:val="single" w:sz="2" w:space="0" w:color="auto"/>
              <w:bottom w:val="single" w:sz="2" w:space="0" w:color="auto"/>
              <w:right w:val="single" w:sz="2" w:space="0" w:color="auto"/>
            </w:tcBorders>
          </w:tcPr>
          <w:p w:rsidR="00000000" w:rsidRDefault="006D2D12">
            <w:pPr>
              <w:jc w:val="center"/>
            </w:pPr>
            <w:r>
              <w:t>9.4 hr</w:t>
            </w:r>
          </w:p>
        </w:tc>
      </w:tr>
    </w:tbl>
    <w:p w:rsidR="00000000" w:rsidRDefault="006D2D12">
      <w:r>
        <w:t>Cu-64 and Co-55 have ideal half-lives for use in nucle</w:t>
      </w:r>
      <w:r>
        <w:t>ar medicine applications and it would be useful to isolate them from the wash solution.</w:t>
      </w:r>
    </w:p>
    <w:p w:rsidR="00000000" w:rsidRDefault="006D2D12">
      <w:r>
        <w:t xml:space="preserve">The distribution coefficient </w:t>
      </w:r>
      <w:r>
        <w:rPr>
          <w:b/>
        </w:rPr>
        <w:t>D</w:t>
      </w:r>
      <w:r>
        <w:t xml:space="preserve"> is a measure of the partition of a metal ion between the ion-exchange resin and the eluant.  </w:t>
      </w:r>
    </w:p>
    <w:p w:rsidR="00000000" w:rsidRDefault="006D2D12">
      <w:r>
        <w:t xml:space="preserve">For a given ion-exchange resin and eluant, </w:t>
      </w:r>
      <w:r>
        <w:rPr>
          <w:b/>
        </w:rPr>
        <w:t>D</w:t>
      </w:r>
      <w:r>
        <w:t xml:space="preserve"> is given by</w:t>
      </w:r>
    </w:p>
    <w:p w:rsidR="00000000" w:rsidRDefault="006D2D12">
      <w:pPr>
        <w:jc w:val="center"/>
      </w:pPr>
      <w:r>
        <w:rPr>
          <w:b/>
        </w:rPr>
        <w:t xml:space="preserve">D </w:t>
      </w:r>
      <w:r>
        <w:t>=</w:t>
      </w:r>
      <w:r>
        <w:tab/>
      </w:r>
      <w:r>
        <w:rPr>
          <w:u w:val="single"/>
        </w:rPr>
        <w:t>radioactivity per mg of resin</w:t>
      </w:r>
    </w:p>
    <w:p w:rsidR="00000000" w:rsidRDefault="006D2D12">
      <w:pPr>
        <w:jc w:val="center"/>
      </w:pPr>
      <w:r>
        <w:tab/>
        <w:t>radioactivity per mL of eluant.</w:t>
      </w:r>
    </w:p>
    <w:p w:rsidR="00000000" w:rsidRDefault="006D2D12">
      <w:r>
        <w:t xml:space="preserve">For a reasonable separation of two metal ions their </w:t>
      </w:r>
      <w:r>
        <w:rPr>
          <w:b/>
        </w:rPr>
        <w:t>D</w:t>
      </w:r>
      <w:r>
        <w:t xml:space="preserve"> values should differ by at least 10 units.  </w:t>
      </w:r>
    </w:p>
    <w:p w:rsidR="00000000" w:rsidRDefault="006D2D12">
      <w:pPr>
        <w:pStyle w:val="question"/>
        <w:spacing w:before="240"/>
      </w:pPr>
      <w:r>
        <w:t>2-3.</w:t>
      </w:r>
      <w:r>
        <w:tab/>
        <w:t xml:space="preserve">The wash solution is evaporated to dryness and the residue resuspended </w:t>
      </w:r>
      <w:r>
        <w:t xml:space="preserve">in a small amount of 0.2 M HCl 96% methanol and loaded onto an anion exchange column.  Use the distribution coefficients </w:t>
      </w:r>
      <w:r>
        <w:rPr>
          <w:b/>
        </w:rPr>
        <w:t>D</w:t>
      </w:r>
      <w:r>
        <w:t xml:space="preserve"> given in Figures 1 and 2 and rank by writing 1 to 4 (1 is best) the solvent systems (from given alternatives) for eluting Cu-64 and C</w:t>
      </w:r>
      <w:r>
        <w:t>o-55.</w:t>
      </w:r>
    </w:p>
    <w:p w:rsidR="00000000" w:rsidRDefault="006D2D12">
      <w:pPr>
        <w:pStyle w:val="question"/>
        <w:spacing w:before="240" w:after="120"/>
      </w:pPr>
      <w:r>
        <w:t>2-4.</w:t>
      </w:r>
      <w:r>
        <w:tab/>
        <w:t xml:space="preserve">Having isolated relevant radionuclides, the presence of some long-lived radionuclides could interfere with medical use of Cu-64 or Co-55 or Ga-67. Indicate whether each of the following statements is true or false.  </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6519"/>
      </w:tblGrid>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a).</w:t>
            </w:r>
          </w:p>
        </w:tc>
        <w:tc>
          <w:tcPr>
            <w:tcW w:w="6519" w:type="dxa"/>
          </w:tcPr>
          <w:p w:rsidR="00000000" w:rsidRDefault="006D2D12">
            <w:pPr>
              <w:pStyle w:val="subquestion"/>
              <w:tabs>
                <w:tab w:val="clear" w:pos="1134"/>
                <w:tab w:val="clear" w:pos="4678"/>
              </w:tabs>
              <w:ind w:left="0" w:right="34"/>
            </w:pPr>
            <w:r>
              <w:t xml:space="preserve">Ni-57 may be present as </w:t>
            </w:r>
            <w:r>
              <w:t>a contaminant of Co-55.</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b).</w:t>
            </w:r>
          </w:p>
        </w:tc>
        <w:tc>
          <w:tcPr>
            <w:tcW w:w="6519" w:type="dxa"/>
          </w:tcPr>
          <w:p w:rsidR="00000000" w:rsidRDefault="006D2D12">
            <w:pPr>
              <w:pStyle w:val="subquestion"/>
              <w:tabs>
                <w:tab w:val="clear" w:pos="1134"/>
                <w:tab w:val="clear" w:pos="4678"/>
              </w:tabs>
              <w:ind w:left="0" w:right="34"/>
            </w:pPr>
            <w:r>
              <w:t>Co-57 will interfere with the medical use of Co-55.</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c).</w:t>
            </w:r>
          </w:p>
        </w:tc>
        <w:tc>
          <w:tcPr>
            <w:tcW w:w="6519" w:type="dxa"/>
          </w:tcPr>
          <w:p w:rsidR="00000000" w:rsidRDefault="006D2D12">
            <w:pPr>
              <w:pStyle w:val="subquestion"/>
              <w:tabs>
                <w:tab w:val="clear" w:pos="1134"/>
                <w:tab w:val="clear" w:pos="4678"/>
              </w:tabs>
              <w:ind w:left="0" w:right="34"/>
            </w:pPr>
            <w:r>
              <w:t>Cu-67 will interfere with the medical use of Cu-64.</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d).</w:t>
            </w:r>
          </w:p>
        </w:tc>
        <w:tc>
          <w:tcPr>
            <w:tcW w:w="6519" w:type="dxa"/>
          </w:tcPr>
          <w:p w:rsidR="00000000" w:rsidRDefault="006D2D12">
            <w:pPr>
              <w:pStyle w:val="subquestion"/>
              <w:tabs>
                <w:tab w:val="clear" w:pos="1134"/>
                <w:tab w:val="clear" w:pos="4678"/>
              </w:tabs>
              <w:ind w:left="0" w:right="34"/>
            </w:pPr>
            <w:r>
              <w:t>Ga-66 will interfere with the medical use of Ga-67.</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e).</w:t>
            </w:r>
          </w:p>
        </w:tc>
        <w:tc>
          <w:tcPr>
            <w:tcW w:w="6519" w:type="dxa"/>
          </w:tcPr>
          <w:p w:rsidR="00000000" w:rsidRDefault="006D2D12">
            <w:pPr>
              <w:pStyle w:val="subquestion"/>
              <w:tabs>
                <w:tab w:val="clear" w:pos="1134"/>
                <w:tab w:val="clear" w:pos="4678"/>
              </w:tabs>
              <w:ind w:left="0" w:right="34"/>
            </w:pPr>
            <w:r>
              <w:t>Ga-67 will interfere with the medical use of Cu-64.</w:t>
            </w:r>
          </w:p>
        </w:tc>
      </w:tr>
    </w:tbl>
    <w:p w:rsidR="00000000" w:rsidRDefault="006D2D12">
      <w:pPr>
        <w:pStyle w:val="question"/>
        <w:spacing w:before="240"/>
        <w:ind w:left="0" w:firstLine="0"/>
      </w:pPr>
      <w:r>
        <w:t>2-5</w:t>
      </w:r>
      <w:r>
        <w:t xml:space="preserve">  </w:t>
      </w:r>
      <w:r>
        <w:tab/>
        <w:t>If radionuclide contamination of Cu-64 or Co-55 or Ga-67 occurred, which method would reduce the amount of radionuclide contaminant/s? Indicate whether each of the following statements is true or false.</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6519"/>
      </w:tblGrid>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a).</w:t>
            </w:r>
          </w:p>
        </w:tc>
        <w:tc>
          <w:tcPr>
            <w:tcW w:w="6519" w:type="dxa"/>
          </w:tcPr>
          <w:p w:rsidR="00000000" w:rsidRDefault="006D2D12">
            <w:pPr>
              <w:pStyle w:val="subquestion"/>
              <w:tabs>
                <w:tab w:val="clear" w:pos="1134"/>
                <w:tab w:val="clear" w:pos="4678"/>
              </w:tabs>
              <w:ind w:left="0" w:right="34"/>
              <w:jc w:val="left"/>
            </w:pPr>
            <w:r>
              <w:t xml:space="preserve">Remove Ni-57 before isolating Co-55.  </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b).</w:t>
            </w:r>
          </w:p>
        </w:tc>
        <w:tc>
          <w:tcPr>
            <w:tcW w:w="6519" w:type="dxa"/>
          </w:tcPr>
          <w:p w:rsidR="00000000" w:rsidRDefault="006D2D12">
            <w:pPr>
              <w:pStyle w:val="subquestion"/>
              <w:tabs>
                <w:tab w:val="clear" w:pos="1134"/>
                <w:tab w:val="clear" w:pos="4678"/>
              </w:tabs>
              <w:ind w:left="0" w:right="34"/>
            </w:pPr>
            <w:r>
              <w:t>Se</w:t>
            </w:r>
            <w:r>
              <w:t>parate the Ni-57 from the bombarded target material before isolating the Ga-67.</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c).</w:t>
            </w:r>
          </w:p>
        </w:tc>
        <w:tc>
          <w:tcPr>
            <w:tcW w:w="6519" w:type="dxa"/>
          </w:tcPr>
          <w:p w:rsidR="00000000" w:rsidRDefault="006D2D12">
            <w:pPr>
              <w:pStyle w:val="subquestion"/>
              <w:tabs>
                <w:tab w:val="clear" w:pos="1134"/>
                <w:tab w:val="clear" w:pos="4678"/>
              </w:tabs>
              <w:ind w:left="0" w:right="34"/>
            </w:pPr>
            <w:r>
              <w:t xml:space="preserve">Separate the radionuclides closer to the end of bombardment. </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d).</w:t>
            </w:r>
          </w:p>
        </w:tc>
        <w:tc>
          <w:tcPr>
            <w:tcW w:w="6519" w:type="dxa"/>
          </w:tcPr>
          <w:p w:rsidR="00000000" w:rsidRDefault="006D2D12">
            <w:pPr>
              <w:pStyle w:val="subquestion"/>
              <w:tabs>
                <w:tab w:val="clear" w:pos="1134"/>
                <w:tab w:val="clear" w:pos="4678"/>
              </w:tabs>
              <w:ind w:left="0" w:right="34"/>
            </w:pPr>
            <w:r>
              <w:t>Allow the Ni-57 to decay before isolation of Co-55.</w:t>
            </w:r>
          </w:p>
        </w:tc>
      </w:tr>
    </w:tbl>
    <w:p w:rsidR="00000000" w:rsidRDefault="006D2D12">
      <w:pPr>
        <w:pStyle w:val="question"/>
        <w:tabs>
          <w:tab w:val="left" w:pos="720"/>
        </w:tabs>
        <w:spacing w:before="240"/>
        <w:ind w:left="720" w:hanging="720"/>
      </w:pPr>
      <w:r>
        <w:t>2-6.</w:t>
      </w:r>
      <w:r>
        <w:tab/>
        <w:t>If zinc of natural isotopic abundance, instead</w:t>
      </w:r>
      <w:r>
        <w:t xml:space="preserve"> of enriched Zn-68, was bombarded with high energy protons, indicate whether each of the following statements is true or false.</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6519"/>
      </w:tblGrid>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lastRenderedPageBreak/>
              <w:t>a).</w:t>
            </w:r>
          </w:p>
        </w:tc>
        <w:tc>
          <w:tcPr>
            <w:tcW w:w="6519" w:type="dxa"/>
          </w:tcPr>
          <w:p w:rsidR="00000000" w:rsidRDefault="006D2D12">
            <w:pPr>
              <w:pStyle w:val="subquestion"/>
              <w:tabs>
                <w:tab w:val="clear" w:pos="1134"/>
                <w:tab w:val="clear" w:pos="4678"/>
              </w:tabs>
              <w:ind w:left="0" w:right="34"/>
              <w:jc w:val="left"/>
            </w:pPr>
            <w:r>
              <w:t>Ga-67 would be produced at 5 fold higher yields.</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b).</w:t>
            </w:r>
          </w:p>
        </w:tc>
        <w:tc>
          <w:tcPr>
            <w:tcW w:w="6519" w:type="dxa"/>
          </w:tcPr>
          <w:p w:rsidR="00000000" w:rsidRDefault="006D2D12">
            <w:pPr>
              <w:pStyle w:val="subquestion"/>
              <w:tabs>
                <w:tab w:val="clear" w:pos="1134"/>
                <w:tab w:val="clear" w:pos="4678"/>
              </w:tabs>
              <w:ind w:left="0" w:right="34"/>
            </w:pPr>
            <w:r>
              <w:t>Ga-67 would be produced at 5 fold lower yields</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c).</w:t>
            </w:r>
          </w:p>
        </w:tc>
        <w:tc>
          <w:tcPr>
            <w:tcW w:w="6519" w:type="dxa"/>
          </w:tcPr>
          <w:p w:rsidR="00000000" w:rsidRDefault="006D2D12">
            <w:pPr>
              <w:pStyle w:val="subquestion"/>
              <w:tabs>
                <w:tab w:val="clear" w:pos="1134"/>
                <w:tab w:val="clear" w:pos="4678"/>
              </w:tabs>
              <w:ind w:left="0" w:right="34"/>
            </w:pPr>
            <w:r>
              <w:t>Ga-67 would be pro</w:t>
            </w:r>
            <w:r>
              <w:t>duced at lower yields and contamination by Cu-64, Co-55, Co-57 and Ni-57 would increase.</w:t>
            </w:r>
          </w:p>
        </w:tc>
      </w:tr>
      <w:tr w:rsidR="00000000">
        <w:tblPrEx>
          <w:tblCellMar>
            <w:top w:w="0" w:type="dxa"/>
            <w:bottom w:w="0" w:type="dxa"/>
          </w:tblCellMar>
        </w:tblPrEx>
        <w:trPr>
          <w:cantSplit/>
        </w:trPr>
        <w:tc>
          <w:tcPr>
            <w:tcW w:w="851" w:type="dxa"/>
          </w:tcPr>
          <w:p w:rsidR="00000000" w:rsidRDefault="006D2D12">
            <w:pPr>
              <w:pStyle w:val="subquestion"/>
              <w:tabs>
                <w:tab w:val="clear" w:pos="1134"/>
                <w:tab w:val="clear" w:pos="4678"/>
              </w:tabs>
              <w:ind w:left="0"/>
              <w:jc w:val="left"/>
            </w:pPr>
            <w:r>
              <w:t>d).</w:t>
            </w:r>
          </w:p>
        </w:tc>
        <w:tc>
          <w:tcPr>
            <w:tcW w:w="6519" w:type="dxa"/>
          </w:tcPr>
          <w:p w:rsidR="00000000" w:rsidRDefault="006D2D12">
            <w:pPr>
              <w:pStyle w:val="subquestion"/>
              <w:tabs>
                <w:tab w:val="clear" w:pos="1134"/>
                <w:tab w:val="clear" w:pos="4678"/>
              </w:tabs>
              <w:ind w:left="0" w:right="34"/>
            </w:pPr>
            <w:r>
              <w:t>Ga-67 would be produced at lower yields and contamination by Cu-64, Co-55, Co-57 and Ni-57 would remain the same.</w:t>
            </w:r>
          </w:p>
        </w:tc>
      </w:tr>
    </w:tbl>
    <w:p w:rsidR="00000000" w:rsidRDefault="006D2D12">
      <w:pPr>
        <w:pStyle w:val="question"/>
        <w:spacing w:before="240"/>
      </w:pPr>
    </w:p>
    <w:p w:rsidR="00000000" w:rsidRDefault="006D2D12">
      <w:pPr>
        <w:jc w:val="center"/>
      </w:pPr>
    </w:p>
    <w:p w:rsidR="00000000" w:rsidRDefault="006D2D12">
      <w:r>
        <w:object w:dxaOrig="8160" w:dyaOrig="4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44.8pt" o:ole="">
            <v:imagedata r:id="rId30" o:title=""/>
          </v:shape>
          <o:OLEObject Type="Embed" ProgID="Word.Document.8" ShapeID="_x0000_i1025" DrawAspect="Content" ObjectID="_1314694225" r:id="rId31"/>
        </w:object>
      </w:r>
    </w:p>
    <w:p w:rsidR="00000000" w:rsidRDefault="006D2D12">
      <w:pPr>
        <w:rPr>
          <w:b/>
        </w:rPr>
      </w:pPr>
      <w:r>
        <w:rPr>
          <w:b/>
        </w:rPr>
        <w:t xml:space="preserve">Figure 1 - </w:t>
      </w:r>
      <w:r>
        <w:t>Distri</w:t>
      </w:r>
      <w:r>
        <w:t>bution coefficients, D of metal ions between anion exchange resin and 96 % methanol at varying HCl concentrations.  (note D value for Zn &gt; 1000)</w:t>
      </w:r>
    </w:p>
    <w:p w:rsidR="00000000" w:rsidRDefault="006D2D12">
      <w:pPr>
        <w:rPr>
          <w:b/>
        </w:rPr>
      </w:pPr>
    </w:p>
    <w:p w:rsidR="00000000" w:rsidRDefault="006D2D12"/>
    <w:p w:rsidR="00000000" w:rsidRDefault="006D2D12">
      <w:pPr>
        <w:jc w:val="center"/>
      </w:pPr>
      <w:r>
        <w:object w:dxaOrig="8480" w:dyaOrig="5820">
          <v:shape id="_x0000_i1026" type="#_x0000_t75" style="width:424.2pt;height:291pt" o:ole="">
            <v:imagedata r:id="rId32" o:title=""/>
          </v:shape>
          <o:OLEObject Type="Embed" ProgID="Word.Document.8" ShapeID="_x0000_i1026" DrawAspect="Content" ObjectID="_1314694226" r:id="rId33"/>
        </w:object>
      </w:r>
    </w:p>
    <w:p w:rsidR="00000000" w:rsidRDefault="006D2D12">
      <w:pPr>
        <w:rPr>
          <w:b/>
        </w:rPr>
      </w:pPr>
      <w:r>
        <w:rPr>
          <w:b/>
        </w:rPr>
        <w:t xml:space="preserve">Figure 2 - </w:t>
      </w:r>
      <w:r>
        <w:t>Distribution coefficients, D of metal ions between anion exchange resi</w:t>
      </w:r>
      <w:r>
        <w:t xml:space="preserve">n and 55 % isopropyl alcohol at varying HCl concentrations.  </w:t>
      </w:r>
    </w:p>
    <w:p w:rsidR="00000000" w:rsidRDefault="006D2D12"/>
    <w:p w:rsidR="00000000" w:rsidRDefault="006D2D12">
      <w:pPr>
        <w:sectPr w:rsidR="00000000">
          <w:headerReference w:type="default" r:id="rId34"/>
          <w:footerReference w:type="default" r:id="rId35"/>
          <w:headerReference w:type="first" r:id="rId36"/>
          <w:footerReference w:type="first" r:id="rId37"/>
          <w:pgSz w:w="11879" w:h="16800"/>
          <w:pgMar w:top="1418" w:right="1418" w:bottom="1418" w:left="1418" w:header="737" w:footer="737" w:gutter="567"/>
          <w:cols w:space="708"/>
          <w:titlePg/>
        </w:sectPr>
      </w:pPr>
    </w:p>
    <w:p w:rsidR="00000000" w:rsidRDefault="006D2D12">
      <w:pPr>
        <w:pStyle w:val="ProblemHeading"/>
      </w:pPr>
      <w:r>
        <w:lastRenderedPageBreak/>
        <w:t>Problem 3</w:t>
      </w:r>
      <w:r>
        <w:tab/>
        <w:t>20 points</w:t>
      </w:r>
    </w:p>
    <w:p w:rsidR="00000000" w:rsidRDefault="006D2D12">
      <w:pPr>
        <w:ind w:left="20" w:firstLine="13"/>
      </w:pPr>
      <w:r>
        <w:t>The three-dimensional structures of polycyclic molecules can often be explained in terms of the minimisation of angle strain.  Consider the following molecules:</w:t>
      </w:r>
    </w:p>
    <w:p w:rsidR="00000000" w:rsidRDefault="006D2D12">
      <w:pPr>
        <w:tabs>
          <w:tab w:val="center" w:pos="5100"/>
        </w:tabs>
        <w:spacing w:before="240" w:line="360" w:lineRule="atLeast"/>
        <w:ind w:left="560" w:hanging="560"/>
      </w:pPr>
      <w:r>
        <w:tab/>
        <w:t>Dodecahedr</w:t>
      </w:r>
      <w:r>
        <w:t>ane, C</w:t>
      </w:r>
      <w:r>
        <w:rPr>
          <w:position w:val="-4"/>
          <w:sz w:val="18"/>
        </w:rPr>
        <w:t>20</w:t>
      </w:r>
      <w:r>
        <w:t>H</w:t>
      </w:r>
      <w:r>
        <w:rPr>
          <w:position w:val="-4"/>
          <w:sz w:val="18"/>
        </w:rPr>
        <w:t>20</w:t>
      </w:r>
      <w:r>
        <w:rPr>
          <w:position w:val="-4"/>
          <w:sz w:val="18"/>
        </w:rPr>
        <w:tab/>
      </w:r>
      <w:r w:rsidR="007F5A2F">
        <w:rPr>
          <w:noProof/>
          <w:position w:val="-120"/>
          <w:lang w:val="nl-NL"/>
        </w:rPr>
        <w:drawing>
          <wp:inline distT="0" distB="0" distL="0" distR="0">
            <wp:extent cx="1600200" cy="1676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1600200" cy="1676400"/>
                    </a:xfrm>
                    <a:prstGeom prst="rect">
                      <a:avLst/>
                    </a:prstGeom>
                    <a:noFill/>
                    <a:ln w="9525">
                      <a:noFill/>
                      <a:miter lim="800000"/>
                      <a:headEnd/>
                      <a:tailEnd/>
                    </a:ln>
                  </pic:spPr>
                </pic:pic>
              </a:graphicData>
            </a:graphic>
          </wp:inline>
        </w:drawing>
      </w:r>
    </w:p>
    <w:p w:rsidR="00000000" w:rsidRDefault="006D2D12">
      <w:pPr>
        <w:tabs>
          <w:tab w:val="left" w:pos="3686"/>
        </w:tabs>
        <w:spacing w:before="240" w:line="360" w:lineRule="atLeast"/>
        <w:ind w:left="560" w:hanging="560"/>
      </w:pPr>
      <w:r>
        <w:tab/>
        <w:t>and Ovalene, C</w:t>
      </w:r>
      <w:r>
        <w:rPr>
          <w:position w:val="-4"/>
          <w:sz w:val="18"/>
        </w:rPr>
        <w:t>32</w:t>
      </w:r>
      <w:r>
        <w:t>H</w:t>
      </w:r>
      <w:r>
        <w:rPr>
          <w:position w:val="-4"/>
          <w:sz w:val="18"/>
        </w:rPr>
        <w:t>14</w:t>
      </w:r>
      <w:r>
        <w:t>.</w:t>
      </w:r>
      <w:r>
        <w:rPr>
          <w:position w:val="-4"/>
          <w:sz w:val="18"/>
        </w:rPr>
        <w:tab/>
      </w:r>
      <w:r w:rsidR="007F5A2F">
        <w:rPr>
          <w:noProof/>
          <w:position w:val="-96"/>
          <w:lang w:val="nl-NL"/>
        </w:rPr>
        <w:drawing>
          <wp:inline distT="0" distB="0" distL="0" distR="0">
            <wp:extent cx="1699260" cy="12573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1699260" cy="1257300"/>
                    </a:xfrm>
                    <a:prstGeom prst="rect">
                      <a:avLst/>
                    </a:prstGeom>
                    <a:noFill/>
                    <a:ln w="9525">
                      <a:noFill/>
                      <a:miter lim="800000"/>
                      <a:headEnd/>
                      <a:tailEnd/>
                    </a:ln>
                  </pic:spPr>
                </pic:pic>
              </a:graphicData>
            </a:graphic>
          </wp:inline>
        </w:drawing>
      </w:r>
    </w:p>
    <w:p w:rsidR="00000000" w:rsidRDefault="006D2D12">
      <w:pPr>
        <w:spacing w:before="240"/>
      </w:pPr>
      <w:r>
        <w:t>Each C</w:t>
      </w:r>
      <w:r>
        <w:rPr>
          <w:position w:val="-4"/>
          <w:sz w:val="18"/>
        </w:rPr>
        <w:t>5</w:t>
      </w:r>
      <w:r>
        <w:t xml:space="preserve"> ring of dodecahedrane is a regular pentagon, while each C</w:t>
      </w:r>
      <w:r>
        <w:rPr>
          <w:position w:val="-4"/>
          <w:sz w:val="18"/>
        </w:rPr>
        <w:t>6</w:t>
      </w:r>
      <w:r>
        <w:t xml:space="preserve"> ring of ovalene can be regarded as a regular hexagon.</w:t>
      </w:r>
    </w:p>
    <w:p w:rsidR="00000000" w:rsidRDefault="006D2D12">
      <w:pPr>
        <w:spacing w:before="240"/>
      </w:pPr>
    </w:p>
    <w:p w:rsidR="00000000" w:rsidRDefault="006D2D12">
      <w:pPr>
        <w:pStyle w:val="question"/>
        <w:spacing w:before="240"/>
      </w:pPr>
      <w:r>
        <w:t>3-1.</w:t>
      </w:r>
      <w:r>
        <w:tab/>
        <w:t xml:space="preserve">What are the </w:t>
      </w:r>
      <w:r>
        <w:rPr>
          <w:rFonts w:ascii="Symbol" w:hAnsi="Symbol"/>
          <w:sz w:val="20"/>
        </w:rPr>
        <w:t></w:t>
      </w:r>
      <w:r>
        <w:t>(CCC) angles for each of these rings?</w:t>
      </w:r>
    </w:p>
    <w:p w:rsidR="00000000" w:rsidRDefault="006D2D12">
      <w:pPr>
        <w:pStyle w:val="question"/>
        <w:spacing w:before="240"/>
      </w:pPr>
      <w:r>
        <w:t>3-2.</w:t>
      </w:r>
      <w:r>
        <w:tab/>
        <w:t>Which configuration (trigonal plan</w:t>
      </w:r>
      <w:r>
        <w:t xml:space="preserve">ar, 120°; tetrahedral, 109.5°; or octahedral, 90°) do the above </w:t>
      </w:r>
      <w:r>
        <w:rPr>
          <w:rFonts w:ascii="Symbol" w:hAnsi="Symbol"/>
          <w:sz w:val="20"/>
        </w:rPr>
        <w:t></w:t>
      </w:r>
      <w:r>
        <w:t>(CCC) angles most closely match?</w:t>
      </w:r>
    </w:p>
    <w:p w:rsidR="00000000" w:rsidRDefault="006D2D12">
      <w:pPr>
        <w:pStyle w:val="question"/>
        <w:spacing w:before="240"/>
      </w:pPr>
      <w:r>
        <w:t>3-3.</w:t>
      </w:r>
      <w:r>
        <w:tab/>
        <w:t>What is the hybridization (</w:t>
      </w:r>
      <w:r>
        <w:rPr>
          <w:i/>
        </w:rPr>
        <w:t>sp</w:t>
      </w:r>
      <w:r>
        <w:t xml:space="preserve">, </w:t>
      </w:r>
      <w:r>
        <w:rPr>
          <w:i/>
        </w:rPr>
        <w:t>sp</w:t>
      </w:r>
      <w:r>
        <w:rPr>
          <w:position w:val="6"/>
          <w:sz w:val="18"/>
        </w:rPr>
        <w:t>2</w:t>
      </w:r>
      <w:r>
        <w:t xml:space="preserve">, or </w:t>
      </w:r>
      <w:r>
        <w:rPr>
          <w:i/>
        </w:rPr>
        <w:t>sp</w:t>
      </w:r>
      <w:r>
        <w:rPr>
          <w:position w:val="6"/>
          <w:sz w:val="18"/>
        </w:rPr>
        <w:t>3</w:t>
      </w:r>
      <w:r>
        <w:t>) which most closely conforms to the geometric structure of dodecahedrane, and of ovalene?</w:t>
      </w:r>
    </w:p>
    <w:p w:rsidR="00000000" w:rsidRDefault="006D2D12">
      <w:pPr>
        <w:pStyle w:val="question"/>
        <w:spacing w:before="240"/>
        <w:ind w:left="0" w:firstLine="0"/>
      </w:pPr>
      <w:r>
        <w:t>A “</w:t>
      </w:r>
      <w:r>
        <w:rPr>
          <w:u w:val="single"/>
        </w:rPr>
        <w:t>juncture</w:t>
      </w:r>
      <w:r>
        <w:t>” is defi</w:t>
      </w:r>
      <w:r>
        <w:t>ned here to mean any 3-ring system, sharing a common central carbon atom, within a molecule.  Compare the junctures (shown in bold) of three pentagons within dodecahedrane:</w:t>
      </w:r>
    </w:p>
    <w:p w:rsidR="00000000" w:rsidRDefault="007F5A2F">
      <w:pPr>
        <w:spacing w:before="240" w:after="120" w:line="360" w:lineRule="atLeast"/>
        <w:ind w:left="561" w:hanging="561"/>
        <w:jc w:val="center"/>
      </w:pPr>
      <w:r>
        <w:rPr>
          <w:noProof/>
          <w:lang w:val="nl-NL"/>
        </w:rPr>
        <w:drawing>
          <wp:inline distT="0" distB="0" distL="0" distR="0">
            <wp:extent cx="1181100" cy="12344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l="-543" r="-543"/>
                    <a:stretch>
                      <a:fillRect/>
                    </a:stretch>
                  </pic:blipFill>
                  <pic:spPr bwMode="auto">
                    <a:xfrm>
                      <a:off x="0" y="0"/>
                      <a:ext cx="1181100" cy="1234440"/>
                    </a:xfrm>
                    <a:prstGeom prst="rect">
                      <a:avLst/>
                    </a:prstGeom>
                    <a:noFill/>
                    <a:ln w="9525">
                      <a:noFill/>
                      <a:miter lim="800000"/>
                      <a:headEnd/>
                      <a:tailEnd/>
                    </a:ln>
                  </pic:spPr>
                </pic:pic>
              </a:graphicData>
            </a:graphic>
          </wp:inline>
        </w:drawing>
      </w:r>
    </w:p>
    <w:p w:rsidR="00000000" w:rsidRDefault="006D2D12">
      <w:pPr>
        <w:pStyle w:val="question"/>
      </w:pPr>
      <w:r>
        <w:t>and of three hexagons within ovalene:</w:t>
      </w:r>
    </w:p>
    <w:p w:rsidR="00000000" w:rsidRDefault="007F5A2F">
      <w:pPr>
        <w:spacing w:before="240" w:after="120" w:line="360" w:lineRule="atLeast"/>
        <w:ind w:left="561" w:hanging="561"/>
        <w:jc w:val="center"/>
      </w:pPr>
      <w:r>
        <w:rPr>
          <w:noProof/>
          <w:lang w:val="nl-NL"/>
        </w:rPr>
        <w:lastRenderedPageBreak/>
        <w:drawing>
          <wp:inline distT="0" distB="0" distL="0" distR="0">
            <wp:extent cx="1699260" cy="12801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1699260" cy="1280160"/>
                    </a:xfrm>
                    <a:prstGeom prst="rect">
                      <a:avLst/>
                    </a:prstGeom>
                    <a:noFill/>
                    <a:ln w="9525">
                      <a:noFill/>
                      <a:miter lim="800000"/>
                      <a:headEnd/>
                      <a:tailEnd/>
                    </a:ln>
                  </pic:spPr>
                </pic:pic>
              </a:graphicData>
            </a:graphic>
          </wp:inline>
        </w:drawing>
      </w:r>
    </w:p>
    <w:p w:rsidR="00000000" w:rsidRDefault="006D2D12">
      <w:pPr>
        <w:pStyle w:val="question"/>
        <w:spacing w:before="240"/>
      </w:pPr>
    </w:p>
    <w:p w:rsidR="00000000" w:rsidRDefault="006D2D12">
      <w:pPr>
        <w:pStyle w:val="question"/>
        <w:spacing w:before="240"/>
        <w:ind w:left="0" w:firstLine="0"/>
      </w:pPr>
      <w:r>
        <w:t>Consider an axis passing through the cen</w:t>
      </w:r>
      <w:r>
        <w:t>tral carbon atom of each juncture such that the angle the axis forms with all three C-C bonds radiating from this C atom is identical.</w:t>
      </w:r>
    </w:p>
    <w:p w:rsidR="00000000" w:rsidRDefault="007F5A2F">
      <w:pPr>
        <w:spacing w:before="240" w:line="360" w:lineRule="atLeast"/>
        <w:ind w:left="560" w:hanging="560"/>
        <w:jc w:val="center"/>
      </w:pPr>
      <w:r>
        <w:rPr>
          <w:noProof/>
          <w:lang w:val="nl-NL"/>
        </w:rPr>
        <w:drawing>
          <wp:inline distT="0" distB="0" distL="0" distR="0">
            <wp:extent cx="2377440" cy="12039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l="-269" r="-269"/>
                    <a:stretch>
                      <a:fillRect/>
                    </a:stretch>
                  </pic:blipFill>
                  <pic:spPr bwMode="auto">
                    <a:xfrm>
                      <a:off x="0" y="0"/>
                      <a:ext cx="2377440" cy="1203960"/>
                    </a:xfrm>
                    <a:prstGeom prst="rect">
                      <a:avLst/>
                    </a:prstGeom>
                    <a:noFill/>
                    <a:ln w="9525">
                      <a:noFill/>
                      <a:miter lim="800000"/>
                      <a:headEnd/>
                      <a:tailEnd/>
                    </a:ln>
                  </pic:spPr>
                </pic:pic>
              </a:graphicData>
            </a:graphic>
          </wp:inline>
        </w:drawing>
      </w:r>
    </w:p>
    <w:p w:rsidR="00000000" w:rsidRDefault="006D2D12">
      <w:pPr>
        <w:pStyle w:val="question"/>
        <w:ind w:left="0" w:hanging="7"/>
      </w:pPr>
    </w:p>
    <w:p w:rsidR="00000000" w:rsidRDefault="006D2D12">
      <w:pPr>
        <w:pStyle w:val="question"/>
      </w:pPr>
    </w:p>
    <w:p w:rsidR="00000000" w:rsidRDefault="006D2D12">
      <w:pPr>
        <w:pStyle w:val="question"/>
      </w:pPr>
      <w:r>
        <w:t>3-4.</w:t>
      </w:r>
      <w:r>
        <w:tab/>
        <w:t>What is the value of this angle for dodecahedrane (make an “</w:t>
      </w:r>
      <w:r>
        <w:rPr>
          <w:u w:val="single"/>
        </w:rPr>
        <w:t>educated guess</w:t>
      </w:r>
      <w:r>
        <w:t xml:space="preserve">”, to the nearest three degrees), and </w:t>
      </w:r>
      <w:r>
        <w:t>for ovalene?</w:t>
      </w:r>
    </w:p>
    <w:p w:rsidR="00000000" w:rsidRDefault="006D2D12">
      <w:pPr>
        <w:pStyle w:val="question"/>
        <w:spacing w:before="240"/>
      </w:pPr>
      <w:r>
        <w:t>3-5.</w:t>
      </w:r>
      <w:r>
        <w:tab/>
        <w:t xml:space="preserve">Subtracting 90° from each of the above angles describes the </w:t>
      </w:r>
      <w:r>
        <w:rPr>
          <w:u w:val="single"/>
        </w:rPr>
        <w:t>deviation from planarity</w:t>
      </w:r>
      <w:r>
        <w:t xml:space="preserve"> for each juncture.  Which juncture is planar ?</w:t>
      </w:r>
    </w:p>
    <w:p w:rsidR="00000000" w:rsidRDefault="006D2D12">
      <w:pPr>
        <w:spacing w:before="240" w:line="360" w:lineRule="atLeast"/>
        <w:ind w:left="560" w:hanging="560"/>
      </w:pPr>
      <w:r>
        <w:t>Now consider two polycyclic 'alkenes', dodecahedr</w:t>
      </w:r>
      <w:r>
        <w:rPr>
          <w:u w:val="single"/>
        </w:rPr>
        <w:t>ene</w:t>
      </w:r>
      <w:r>
        <w:t xml:space="preserve"> (C</w:t>
      </w:r>
      <w:r>
        <w:rPr>
          <w:vertAlign w:val="subscript"/>
        </w:rPr>
        <w:t>20</w:t>
      </w:r>
      <w:r>
        <w:t>H</w:t>
      </w:r>
      <w:r>
        <w:rPr>
          <w:vertAlign w:val="subscript"/>
        </w:rPr>
        <w:t>18</w:t>
      </w:r>
      <w:r>
        <w:t>):</w:t>
      </w:r>
    </w:p>
    <w:p w:rsidR="00000000" w:rsidRDefault="007F5A2F">
      <w:pPr>
        <w:spacing w:before="240" w:line="360" w:lineRule="atLeast"/>
        <w:ind w:left="560" w:hanging="560"/>
        <w:jc w:val="center"/>
      </w:pPr>
      <w:r>
        <w:rPr>
          <w:noProof/>
          <w:lang w:val="nl-NL"/>
        </w:rPr>
        <w:drawing>
          <wp:inline distT="0" distB="0" distL="0" distR="0">
            <wp:extent cx="1165860" cy="12725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srcRect l="-549" r="-549"/>
                    <a:stretch>
                      <a:fillRect/>
                    </a:stretch>
                  </pic:blipFill>
                  <pic:spPr bwMode="auto">
                    <a:xfrm>
                      <a:off x="0" y="0"/>
                      <a:ext cx="1165860" cy="1272540"/>
                    </a:xfrm>
                    <a:prstGeom prst="rect">
                      <a:avLst/>
                    </a:prstGeom>
                    <a:noFill/>
                    <a:ln w="9525">
                      <a:noFill/>
                      <a:miter lim="800000"/>
                      <a:headEnd/>
                      <a:tailEnd/>
                    </a:ln>
                  </pic:spPr>
                </pic:pic>
              </a:graphicData>
            </a:graphic>
          </wp:inline>
        </w:drawing>
      </w:r>
    </w:p>
    <w:p w:rsidR="00000000" w:rsidRDefault="006D2D12">
      <w:pPr>
        <w:spacing w:before="240" w:line="360" w:lineRule="atLeast"/>
        <w:ind w:left="560" w:hanging="560"/>
      </w:pPr>
      <w:r>
        <w:t>and ovalene:</w:t>
      </w:r>
    </w:p>
    <w:p w:rsidR="00000000" w:rsidRDefault="007F5A2F">
      <w:pPr>
        <w:spacing w:line="360" w:lineRule="atLeast"/>
        <w:ind w:left="561" w:hanging="561"/>
        <w:jc w:val="center"/>
      </w:pPr>
      <w:r>
        <w:rPr>
          <w:noProof/>
          <w:lang w:val="nl-NL"/>
        </w:rPr>
        <w:drawing>
          <wp:inline distT="0" distB="0" distL="0" distR="0">
            <wp:extent cx="1714500" cy="12573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srcRect l="-374" r="-374"/>
                    <a:stretch>
                      <a:fillRect/>
                    </a:stretch>
                  </pic:blipFill>
                  <pic:spPr bwMode="auto">
                    <a:xfrm>
                      <a:off x="0" y="0"/>
                      <a:ext cx="1714500" cy="1257300"/>
                    </a:xfrm>
                    <a:prstGeom prst="rect">
                      <a:avLst/>
                    </a:prstGeom>
                    <a:noFill/>
                    <a:ln w="9525">
                      <a:noFill/>
                      <a:miter lim="800000"/>
                      <a:headEnd/>
                      <a:tailEnd/>
                    </a:ln>
                  </pic:spPr>
                </pic:pic>
              </a:graphicData>
            </a:graphic>
          </wp:inline>
        </w:drawing>
      </w:r>
    </w:p>
    <w:p w:rsidR="00000000" w:rsidRDefault="006D2D12">
      <w:pPr>
        <w:spacing w:before="360"/>
      </w:pPr>
      <w:r>
        <w:lastRenderedPageBreak/>
        <w:t xml:space="preserve">Assume that the molecular </w:t>
      </w:r>
      <w:r>
        <w:t>framework is rigid and is not significantly distorted by H</w:t>
      </w:r>
      <w:r>
        <w:rPr>
          <w:position w:val="-4"/>
          <w:sz w:val="18"/>
        </w:rPr>
        <w:t>2</w:t>
      </w:r>
      <w:r>
        <w:t xml:space="preserve"> addition to the (indicated) double bond on each structure.  </w:t>
      </w:r>
      <w:r>
        <w:rPr>
          <w:u w:val="single"/>
        </w:rPr>
        <w:t>Assume also that all double bonds are localized</w:t>
      </w:r>
      <w:r>
        <w:t xml:space="preserve"> in assessing these systems.</w:t>
      </w:r>
    </w:p>
    <w:p w:rsidR="00000000" w:rsidRDefault="006D2D12">
      <w:pPr>
        <w:spacing w:before="240"/>
        <w:ind w:left="560" w:hanging="560"/>
      </w:pPr>
      <w:r>
        <w:t>3-6.</w:t>
      </w:r>
      <w:r>
        <w:tab/>
        <w:t xml:space="preserve">Compare the indicated pairs of carbon atoms (encircled </w:t>
      </w:r>
      <w:r>
        <w:t>above).  For which C=C pair is H</w:t>
      </w:r>
      <w:r>
        <w:rPr>
          <w:vertAlign w:val="subscript"/>
        </w:rPr>
        <w:t>2</w:t>
      </w:r>
      <w:r>
        <w:t xml:space="preserve"> addition expected to be more exothermic?</w:t>
      </w:r>
    </w:p>
    <w:p w:rsidR="00000000" w:rsidRDefault="006D2D12">
      <w:pPr>
        <w:spacing w:before="240"/>
      </w:pPr>
      <w:r>
        <w:t>And now, on to fullerenes.  For all known fullerenes, the deviation from planarity at any juncture is less than is the case for dodecadedrane.</w:t>
      </w:r>
    </w:p>
    <w:p w:rsidR="00000000" w:rsidRDefault="006D2D12">
      <w:pPr>
        <w:spacing w:before="240" w:line="360" w:lineRule="atLeast"/>
        <w:ind w:left="560" w:hanging="560"/>
        <w:jc w:val="center"/>
      </w:pPr>
      <w:r>
        <w:t xml:space="preserve"> </w:t>
      </w:r>
      <w:r w:rsidR="007F5A2F">
        <w:rPr>
          <w:noProof/>
          <w:lang w:val="nl-NL"/>
        </w:rPr>
        <w:drawing>
          <wp:inline distT="0" distB="0" distL="0" distR="0">
            <wp:extent cx="1661160" cy="161544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srcRect l="-385" r="-385"/>
                    <a:stretch>
                      <a:fillRect/>
                    </a:stretch>
                  </pic:blipFill>
                  <pic:spPr bwMode="auto">
                    <a:xfrm>
                      <a:off x="0" y="0"/>
                      <a:ext cx="1661160" cy="1615440"/>
                    </a:xfrm>
                    <a:prstGeom prst="rect">
                      <a:avLst/>
                    </a:prstGeom>
                    <a:noFill/>
                    <a:ln w="9525">
                      <a:noFill/>
                      <a:miter lim="800000"/>
                      <a:headEnd/>
                      <a:tailEnd/>
                    </a:ln>
                  </pic:spPr>
                </pic:pic>
              </a:graphicData>
            </a:graphic>
          </wp:inline>
        </w:drawing>
      </w:r>
    </w:p>
    <w:p w:rsidR="00000000" w:rsidRDefault="006D2D12">
      <w:pPr>
        <w:spacing w:before="240"/>
      </w:pPr>
      <w:r>
        <w:t>For C</w:t>
      </w:r>
      <w:r>
        <w:rPr>
          <w:position w:val="-4"/>
          <w:sz w:val="18"/>
        </w:rPr>
        <w:t>60</w:t>
      </w:r>
      <w:r>
        <w:t>, all junctures are entirely</w:t>
      </w:r>
      <w:r>
        <w:t xml:space="preserve"> equivalent.  Now consider H</w:t>
      </w:r>
      <w:r>
        <w:rPr>
          <w:vertAlign w:val="subscript"/>
        </w:rPr>
        <w:t>2</w:t>
      </w:r>
      <w:r>
        <w:t xml:space="preserve"> addition at a C=C bond of C</w:t>
      </w:r>
      <w:r>
        <w:rPr>
          <w:position w:val="-4"/>
          <w:sz w:val="18"/>
        </w:rPr>
        <w:t>60</w:t>
      </w:r>
      <w:r>
        <w:t>:</w:t>
      </w:r>
    </w:p>
    <w:p w:rsidR="00000000" w:rsidRDefault="007F5A2F">
      <w:pPr>
        <w:spacing w:line="360" w:lineRule="atLeast"/>
        <w:ind w:left="561" w:hanging="561"/>
        <w:jc w:val="center"/>
      </w:pPr>
      <w:r>
        <w:rPr>
          <w:noProof/>
          <w:lang w:val="nl-NL"/>
        </w:rPr>
        <w:drawing>
          <wp:inline distT="0" distB="0" distL="0" distR="0">
            <wp:extent cx="1653540" cy="162306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srcRect/>
                    <a:stretch>
                      <a:fillRect/>
                    </a:stretch>
                  </pic:blipFill>
                  <pic:spPr bwMode="auto">
                    <a:xfrm>
                      <a:off x="0" y="0"/>
                      <a:ext cx="1653540" cy="1623060"/>
                    </a:xfrm>
                    <a:prstGeom prst="rect">
                      <a:avLst/>
                    </a:prstGeom>
                    <a:noFill/>
                    <a:ln w="9525">
                      <a:noFill/>
                      <a:miter lim="800000"/>
                      <a:headEnd/>
                      <a:tailEnd/>
                    </a:ln>
                  </pic:spPr>
                </pic:pic>
              </a:graphicData>
            </a:graphic>
          </wp:inline>
        </w:drawing>
      </w:r>
    </w:p>
    <w:p w:rsidR="00000000" w:rsidRDefault="006D2D12">
      <w:pPr>
        <w:spacing w:before="360" w:line="360" w:lineRule="atLeast"/>
        <w:ind w:left="561" w:hanging="561"/>
      </w:pPr>
      <w:r>
        <w:t>3-7.</w:t>
      </w:r>
      <w:r>
        <w:tab/>
        <w:t>For which of C</w:t>
      </w:r>
      <w:r>
        <w:rPr>
          <w:position w:val="-4"/>
          <w:sz w:val="18"/>
        </w:rPr>
        <w:t>60</w:t>
      </w:r>
      <w:r>
        <w:rPr>
          <w:sz w:val="18"/>
        </w:rPr>
        <w:t xml:space="preserve">, </w:t>
      </w:r>
      <w:r>
        <w:t>dodecahedrene, or ovalene is H</w:t>
      </w:r>
      <w:r>
        <w:rPr>
          <w:vertAlign w:val="subscript"/>
        </w:rPr>
        <w:t>2</w:t>
      </w:r>
      <w:r>
        <w:t xml:space="preserve"> addition </w:t>
      </w:r>
      <w:r>
        <w:rPr>
          <w:u w:val="single"/>
        </w:rPr>
        <w:t>most</w:t>
      </w:r>
      <w:r>
        <w:t xml:space="preserve"> exothermic?  (Again, assume localization of double bonds)  </w:t>
      </w:r>
    </w:p>
    <w:p w:rsidR="00000000" w:rsidRDefault="006D2D12">
      <w:pPr>
        <w:spacing w:before="240" w:line="360" w:lineRule="atLeast"/>
        <w:ind w:left="561" w:hanging="561"/>
      </w:pPr>
      <w:r>
        <w:t>3-8.</w:t>
      </w:r>
      <w:r>
        <w:tab/>
        <w:t>For which of C</w:t>
      </w:r>
      <w:r>
        <w:rPr>
          <w:position w:val="-4"/>
          <w:sz w:val="18"/>
        </w:rPr>
        <w:t>60</w:t>
      </w:r>
      <w:r>
        <w:rPr>
          <w:sz w:val="18"/>
        </w:rPr>
        <w:t xml:space="preserve">, </w:t>
      </w:r>
      <w:r>
        <w:t>dodecahedrene, or ovalene is H</w:t>
      </w:r>
      <w:r>
        <w:rPr>
          <w:vertAlign w:val="subscript"/>
        </w:rPr>
        <w:t>2</w:t>
      </w:r>
      <w:r>
        <w:t xml:space="preserve"> addition </w:t>
      </w:r>
      <w:r>
        <w:rPr>
          <w:u w:val="single"/>
        </w:rPr>
        <w:t>least</w:t>
      </w:r>
      <w:r>
        <w:t xml:space="preserve"> exothermic?  </w:t>
      </w:r>
    </w:p>
    <w:p w:rsidR="00000000" w:rsidRDefault="006D2D12">
      <w:pPr>
        <w:spacing w:before="240"/>
      </w:pPr>
      <w:r>
        <w:t>There is evidence for fullerenes smaller than C</w:t>
      </w:r>
      <w:r>
        <w:rPr>
          <w:position w:val="-4"/>
          <w:sz w:val="18"/>
        </w:rPr>
        <w:t>60</w:t>
      </w:r>
      <w:r>
        <w:t>, such as C</w:t>
      </w:r>
      <w:r>
        <w:rPr>
          <w:position w:val="-4"/>
          <w:sz w:val="18"/>
        </w:rPr>
        <w:t>58</w:t>
      </w:r>
      <w:r>
        <w:t>.  The C</w:t>
      </w:r>
      <w:r>
        <w:rPr>
          <w:position w:val="-4"/>
          <w:sz w:val="18"/>
        </w:rPr>
        <w:t>58</w:t>
      </w:r>
      <w:r>
        <w:t xml:space="preserve"> structure (ignoring any distinction between 'double' and 'single' bonds) is shown below:</w:t>
      </w:r>
    </w:p>
    <w:p w:rsidR="00000000" w:rsidRDefault="007F5A2F">
      <w:pPr>
        <w:spacing w:before="240" w:line="360" w:lineRule="atLeast"/>
        <w:ind w:left="561" w:hanging="561"/>
        <w:jc w:val="center"/>
      </w:pPr>
      <w:r>
        <w:rPr>
          <w:noProof/>
          <w:lang w:val="nl-NL"/>
        </w:rPr>
        <w:drawing>
          <wp:inline distT="0" distB="0" distL="0" distR="0">
            <wp:extent cx="1485900" cy="14859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srcRect l="-432" r="-432"/>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000000" w:rsidRDefault="006D2D12">
      <w:pPr>
        <w:spacing w:before="240"/>
      </w:pPr>
      <w:r>
        <w:lastRenderedPageBreak/>
        <w:t xml:space="preserve">The junctures centred on atoms </w:t>
      </w:r>
      <w:r>
        <w:rPr>
          <w:b/>
        </w:rPr>
        <w:t>A</w:t>
      </w:r>
      <w:r>
        <w:t xml:space="preserve">, </w:t>
      </w:r>
      <w:r>
        <w:rPr>
          <w:b/>
        </w:rPr>
        <w:t>B</w:t>
      </w:r>
      <w:r>
        <w:t xml:space="preserve"> and </w:t>
      </w:r>
      <w:r>
        <w:rPr>
          <w:b/>
        </w:rPr>
        <w:t>C</w:t>
      </w:r>
      <w:r>
        <w:t xml:space="preserve"> on the above structure can be </w:t>
      </w:r>
      <w:r>
        <w:t xml:space="preserve">redrawn for greater clarity:  </w:t>
      </w:r>
    </w:p>
    <w:p w:rsidR="00000000" w:rsidRDefault="007F5A2F">
      <w:pPr>
        <w:spacing w:line="360" w:lineRule="atLeast"/>
        <w:ind w:left="561" w:hanging="561"/>
        <w:jc w:val="right"/>
      </w:pPr>
      <w:r>
        <w:rPr>
          <w:noProof/>
          <w:lang w:val="nl-NL"/>
        </w:rPr>
        <w:drawing>
          <wp:inline distT="0" distB="0" distL="0" distR="0">
            <wp:extent cx="4953000" cy="166116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l="-128" r="-128"/>
                    <a:stretch>
                      <a:fillRect/>
                    </a:stretch>
                  </pic:blipFill>
                  <pic:spPr bwMode="auto">
                    <a:xfrm>
                      <a:off x="0" y="0"/>
                      <a:ext cx="4953000" cy="1661160"/>
                    </a:xfrm>
                    <a:prstGeom prst="rect">
                      <a:avLst/>
                    </a:prstGeom>
                    <a:noFill/>
                    <a:ln w="9525">
                      <a:noFill/>
                      <a:miter lim="800000"/>
                      <a:headEnd/>
                      <a:tailEnd/>
                    </a:ln>
                  </pic:spPr>
                </pic:pic>
              </a:graphicData>
            </a:graphic>
          </wp:inline>
        </w:drawing>
      </w:r>
    </w:p>
    <w:p w:rsidR="00000000" w:rsidRDefault="006D2D12">
      <w:pPr>
        <w:pStyle w:val="question"/>
        <w:spacing w:before="240"/>
      </w:pPr>
      <w:r>
        <w:t>3-9.</w:t>
      </w:r>
      <w:r>
        <w:tab/>
        <w:t xml:space="preserve">Which juncture has the </w:t>
      </w:r>
      <w:r>
        <w:rPr>
          <w:u w:val="single"/>
        </w:rPr>
        <w:t>least</w:t>
      </w:r>
      <w:r>
        <w:t xml:space="preserve"> deviation from planarity ? </w:t>
      </w:r>
    </w:p>
    <w:p w:rsidR="00000000" w:rsidRDefault="006D2D12">
      <w:pPr>
        <w:pStyle w:val="question"/>
        <w:spacing w:before="240"/>
      </w:pPr>
      <w:r>
        <w:t>3-10.</w:t>
      </w:r>
      <w:r>
        <w:tab/>
        <w:t xml:space="preserve">Which juncture has the </w:t>
      </w:r>
      <w:r>
        <w:rPr>
          <w:u w:val="single"/>
        </w:rPr>
        <w:t>greatest</w:t>
      </w:r>
      <w:r>
        <w:t xml:space="preserve"> deviation from planarity ? </w:t>
      </w:r>
    </w:p>
    <w:p w:rsidR="00000000" w:rsidRDefault="006D2D12">
      <w:pPr>
        <w:pStyle w:val="question"/>
        <w:spacing w:before="240"/>
      </w:pPr>
      <w:r>
        <w:t>3-11.</w:t>
      </w:r>
      <w:r>
        <w:tab/>
        <w:t xml:space="preserve">Of the above carbon-carbon bonds, numbered from 1 to 9, which represents the </w:t>
      </w:r>
      <w:r>
        <w:rPr>
          <w:u w:val="single"/>
        </w:rPr>
        <w:t>most</w:t>
      </w:r>
      <w:r>
        <w:t xml:space="preserve"> favoura</w:t>
      </w:r>
      <w:r>
        <w:t>ble site for H</w:t>
      </w:r>
      <w:r>
        <w:rPr>
          <w:vertAlign w:val="subscript"/>
        </w:rPr>
        <w:t>2</w:t>
      </w:r>
      <w:r>
        <w:t xml:space="preserve"> addition?  </w:t>
      </w:r>
    </w:p>
    <w:p w:rsidR="00000000" w:rsidRDefault="006D2D12">
      <w:pPr>
        <w:spacing w:before="240" w:line="360" w:lineRule="atLeast"/>
        <w:ind w:left="560" w:hanging="560"/>
      </w:pPr>
      <w:r>
        <w:t>Finally, consider a larger fullerene, C</w:t>
      </w:r>
      <w:r>
        <w:rPr>
          <w:position w:val="-4"/>
          <w:sz w:val="18"/>
        </w:rPr>
        <w:t>180</w:t>
      </w:r>
      <w:r>
        <w:t>:</w:t>
      </w:r>
    </w:p>
    <w:p w:rsidR="00000000" w:rsidRDefault="007F5A2F">
      <w:pPr>
        <w:spacing w:before="240" w:line="360" w:lineRule="atLeast"/>
        <w:ind w:left="560" w:hanging="560"/>
        <w:jc w:val="center"/>
      </w:pPr>
      <w:r>
        <w:rPr>
          <w:noProof/>
          <w:lang w:val="nl-NL"/>
        </w:rPr>
        <w:drawing>
          <wp:inline distT="0" distB="0" distL="0" distR="0">
            <wp:extent cx="2362200" cy="24003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a:stretch>
                      <a:fillRect/>
                    </a:stretch>
                  </pic:blipFill>
                  <pic:spPr bwMode="auto">
                    <a:xfrm>
                      <a:off x="0" y="0"/>
                      <a:ext cx="2362200" cy="2400300"/>
                    </a:xfrm>
                    <a:prstGeom prst="rect">
                      <a:avLst/>
                    </a:prstGeom>
                    <a:noFill/>
                    <a:ln w="9525">
                      <a:noFill/>
                      <a:miter lim="800000"/>
                      <a:headEnd/>
                      <a:tailEnd/>
                    </a:ln>
                  </pic:spPr>
                </pic:pic>
              </a:graphicData>
            </a:graphic>
          </wp:inline>
        </w:drawing>
      </w:r>
    </w:p>
    <w:p w:rsidR="00000000" w:rsidRDefault="006D2D12">
      <w:pPr>
        <w:spacing w:before="240" w:line="360" w:lineRule="atLeast"/>
        <w:ind w:left="560" w:hanging="560"/>
      </w:pPr>
      <w:r>
        <w:t>To a first approximation, both C</w:t>
      </w:r>
      <w:r>
        <w:rPr>
          <w:position w:val="-4"/>
          <w:sz w:val="18"/>
        </w:rPr>
        <w:t xml:space="preserve">60 </w:t>
      </w:r>
      <w:r>
        <w:t>and C</w:t>
      </w:r>
      <w:r>
        <w:rPr>
          <w:position w:val="-4"/>
          <w:sz w:val="18"/>
        </w:rPr>
        <w:t>180</w:t>
      </w:r>
      <w:r>
        <w:t xml:space="preserve"> are 'perfect' spheres.  </w:t>
      </w:r>
    </w:p>
    <w:p w:rsidR="00000000" w:rsidRDefault="006D2D12">
      <w:pPr>
        <w:pStyle w:val="question"/>
        <w:spacing w:before="360" w:after="120"/>
      </w:pPr>
      <w:r>
        <w:t>3-12.</w:t>
      </w:r>
      <w:r>
        <w:tab/>
        <w:t>Which has the larger average deviation from planarity at each juncture?  C</w:t>
      </w:r>
      <w:r>
        <w:rPr>
          <w:position w:val="-4"/>
          <w:sz w:val="18"/>
        </w:rPr>
        <w:t xml:space="preserve">60 </w:t>
      </w:r>
      <w:r>
        <w:t>or C</w:t>
      </w:r>
      <w:r>
        <w:rPr>
          <w:position w:val="-4"/>
          <w:sz w:val="18"/>
        </w:rPr>
        <w:t>180</w:t>
      </w:r>
      <w:r>
        <w:t>?</w:t>
      </w:r>
    </w:p>
    <w:p w:rsidR="00000000" w:rsidRDefault="006D2D12">
      <w:pPr>
        <w:spacing w:before="240"/>
        <w:ind w:left="567" w:hanging="567"/>
      </w:pPr>
      <w:r>
        <w:t>3.13</w:t>
      </w:r>
      <w:r>
        <w:tab/>
        <w:t>Compare the geom</w:t>
      </w:r>
      <w:r>
        <w:t>etries of C</w:t>
      </w:r>
      <w:r>
        <w:rPr>
          <w:vertAlign w:val="subscript"/>
        </w:rPr>
        <w:t>60</w:t>
      </w:r>
      <w:r>
        <w:t xml:space="preserve"> and C</w:t>
      </w:r>
      <w:r>
        <w:rPr>
          <w:vertAlign w:val="subscript"/>
        </w:rPr>
        <w:t>180</w:t>
      </w:r>
      <w:r>
        <w:t xml:space="preserve">, and graphite. Which of the statements shown on the answer sheet (concerning enthalpies of formation, </w:t>
      </w:r>
      <w:r>
        <w:rPr>
          <w:b/>
        </w:rPr>
        <w:t>in kJ g</w:t>
      </w:r>
      <w:r>
        <w:rPr>
          <w:b/>
          <w:vertAlign w:val="superscript"/>
        </w:rPr>
        <w:t>-1</w:t>
      </w:r>
      <w:r>
        <w:rPr>
          <w:b/>
        </w:rPr>
        <w:t xml:space="preserve"> units</w:t>
      </w:r>
      <w:r>
        <w:t>) is correct?</w:t>
      </w:r>
    </w:p>
    <w:p w:rsidR="00000000" w:rsidRDefault="006D2D12">
      <w:pPr>
        <w:spacing w:before="240"/>
      </w:pPr>
      <w:r>
        <w:t>Fullerenes are generated on a very rapid timescale, typically milliseconds.  In all techniques, C</w:t>
      </w:r>
      <w:r>
        <w:rPr>
          <w:position w:val="-4"/>
          <w:sz w:val="18"/>
        </w:rPr>
        <w:t>60</w:t>
      </w:r>
      <w:r>
        <w:t xml:space="preserve"> is</w:t>
      </w:r>
      <w:r>
        <w:t xml:space="preserve"> produced in much greater quantities than C</w:t>
      </w:r>
      <w:r>
        <w:rPr>
          <w:position w:val="-4"/>
          <w:sz w:val="18"/>
        </w:rPr>
        <w:t>180</w:t>
      </w:r>
      <w:r>
        <w:t xml:space="preserve">.  </w:t>
      </w:r>
    </w:p>
    <w:p w:rsidR="00000000" w:rsidRDefault="006D2D12">
      <w:pPr>
        <w:spacing w:before="240" w:line="360" w:lineRule="atLeast"/>
        <w:ind w:left="560" w:hanging="560"/>
      </w:pPr>
      <w:r>
        <w:lastRenderedPageBreak/>
        <w:t>3-14.</w:t>
      </w:r>
      <w:r>
        <w:tab/>
        <w:t>Which of the graphs shown on the answer template best represents the dependence of potential energy upon reaction progress for the two processes:</w:t>
      </w:r>
    </w:p>
    <w:p w:rsidR="00000000" w:rsidRDefault="006D2D12">
      <w:pPr>
        <w:spacing w:line="360" w:lineRule="atLeast"/>
        <w:ind w:left="1701" w:hanging="560"/>
      </w:pPr>
      <w:r>
        <w:tab/>
        <w:t>reactants</w:t>
      </w:r>
      <w:r>
        <w:tab/>
      </w:r>
      <w:r w:rsidR="007F5A2F">
        <w:rPr>
          <w:rFonts w:ascii="Symbol" w:hAnsi="Symbol"/>
          <w:noProof/>
          <w:vertAlign w:val="subscript"/>
          <w:lang w:val="nl-NL"/>
        </w:rPr>
        <w:drawing>
          <wp:inline distT="0" distB="0" distL="0" distR="0">
            <wp:extent cx="327660" cy="17526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srcRect/>
                    <a:stretch>
                      <a:fillRect/>
                    </a:stretch>
                  </pic:blipFill>
                  <pic:spPr bwMode="auto">
                    <a:xfrm>
                      <a:off x="0" y="0"/>
                      <a:ext cx="327660" cy="175260"/>
                    </a:xfrm>
                    <a:prstGeom prst="rect">
                      <a:avLst/>
                    </a:prstGeom>
                    <a:noFill/>
                    <a:ln w="9525">
                      <a:noFill/>
                      <a:miter lim="800000"/>
                      <a:headEnd/>
                      <a:tailEnd/>
                    </a:ln>
                  </pic:spPr>
                </pic:pic>
              </a:graphicData>
            </a:graphic>
          </wp:inline>
        </w:drawing>
      </w:r>
      <w:r>
        <w:tab/>
        <w:t>3C</w:t>
      </w:r>
      <w:r>
        <w:rPr>
          <w:position w:val="-4"/>
          <w:sz w:val="18"/>
        </w:rPr>
        <w:t>60</w:t>
      </w:r>
    </w:p>
    <w:p w:rsidR="00000000" w:rsidRDefault="006D2D12">
      <w:pPr>
        <w:spacing w:line="360" w:lineRule="atLeast"/>
        <w:ind w:left="1701" w:hanging="560"/>
      </w:pPr>
      <w:r>
        <w:tab/>
        <w:t>and</w:t>
      </w:r>
    </w:p>
    <w:p w:rsidR="00000000" w:rsidRDefault="006D2D12">
      <w:pPr>
        <w:spacing w:line="360" w:lineRule="atLeast"/>
        <w:ind w:left="1701" w:hanging="560"/>
      </w:pPr>
      <w:r>
        <w:tab/>
        <w:t>reactants</w:t>
      </w:r>
      <w:r>
        <w:tab/>
      </w:r>
      <w:r w:rsidR="007F5A2F">
        <w:rPr>
          <w:rFonts w:ascii="Symbol" w:hAnsi="Symbol"/>
          <w:noProof/>
          <w:vertAlign w:val="subscript"/>
          <w:lang w:val="nl-NL"/>
        </w:rPr>
        <w:drawing>
          <wp:inline distT="0" distB="0" distL="0" distR="0">
            <wp:extent cx="327660" cy="175260"/>
            <wp:effectExtent l="1905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srcRect/>
                    <a:stretch>
                      <a:fillRect/>
                    </a:stretch>
                  </pic:blipFill>
                  <pic:spPr bwMode="auto">
                    <a:xfrm>
                      <a:off x="0" y="0"/>
                      <a:ext cx="327660" cy="175260"/>
                    </a:xfrm>
                    <a:prstGeom prst="rect">
                      <a:avLst/>
                    </a:prstGeom>
                    <a:noFill/>
                    <a:ln w="9525">
                      <a:noFill/>
                      <a:miter lim="800000"/>
                      <a:headEnd/>
                      <a:tailEnd/>
                    </a:ln>
                  </pic:spPr>
                </pic:pic>
              </a:graphicData>
            </a:graphic>
          </wp:inline>
        </w:drawing>
      </w:r>
      <w:r>
        <w:tab/>
        <w:t>C</w:t>
      </w:r>
      <w:r>
        <w:rPr>
          <w:position w:val="-4"/>
          <w:sz w:val="18"/>
        </w:rPr>
        <w:t>180</w:t>
      </w:r>
      <w:r>
        <w:t xml:space="preserve">.  </w:t>
      </w:r>
    </w:p>
    <w:p w:rsidR="00000000" w:rsidRDefault="006D2D12"/>
    <w:p w:rsidR="00000000" w:rsidRDefault="006D2D12"/>
    <w:p w:rsidR="00000000" w:rsidRDefault="006D2D12">
      <w:pPr>
        <w:sectPr w:rsidR="00000000">
          <w:headerReference w:type="even" r:id="rId51"/>
          <w:headerReference w:type="default" r:id="rId52"/>
          <w:footerReference w:type="even" r:id="rId53"/>
          <w:footerReference w:type="default" r:id="rId54"/>
          <w:headerReference w:type="first" r:id="rId55"/>
          <w:footerReference w:type="first" r:id="rId56"/>
          <w:pgSz w:w="11879" w:h="16800"/>
          <w:pgMar w:top="1418" w:right="1418" w:bottom="1418" w:left="1418" w:header="737" w:footer="737" w:gutter="567"/>
          <w:cols w:space="708"/>
          <w:titlePg/>
        </w:sectPr>
      </w:pPr>
    </w:p>
    <w:p w:rsidR="00000000" w:rsidRDefault="006D2D12">
      <w:pPr>
        <w:pStyle w:val="ProblemHeading"/>
      </w:pPr>
      <w:r>
        <w:lastRenderedPageBreak/>
        <w:t>Problem</w:t>
      </w:r>
      <w:r>
        <w:t xml:space="preserve"> 4</w:t>
      </w:r>
      <w:r>
        <w:tab/>
        <w:t>15 points</w:t>
      </w:r>
    </w:p>
    <w:p w:rsidR="00000000" w:rsidRDefault="006D2D12">
      <w:r>
        <w:t>When two hydrogen atoms come together, the 1s atomic orbitals combine to form bonding and anti-bonding molecular orbitals:</w:t>
      </w:r>
    </w:p>
    <w:p w:rsidR="00000000" w:rsidRDefault="006D2D12">
      <w:pPr>
        <w:widowControl w:val="0"/>
        <w:ind w:left="567" w:hanging="567"/>
      </w:pPr>
      <w:r>
        <w:tab/>
      </w:r>
      <w:r w:rsidR="007F5A2F">
        <w:rPr>
          <w:noProof/>
          <w:sz w:val="32"/>
          <w:lang w:val="nl-NL"/>
        </w:rPr>
        <w:drawing>
          <wp:inline distT="0" distB="0" distL="0" distR="0">
            <wp:extent cx="4777740" cy="1082040"/>
            <wp:effectExtent l="1905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srcRect/>
                    <a:stretch>
                      <a:fillRect/>
                    </a:stretch>
                  </pic:blipFill>
                  <pic:spPr bwMode="auto">
                    <a:xfrm>
                      <a:off x="0" y="0"/>
                      <a:ext cx="4777740" cy="1082040"/>
                    </a:xfrm>
                    <a:prstGeom prst="rect">
                      <a:avLst/>
                    </a:prstGeom>
                    <a:noFill/>
                    <a:ln w="9525">
                      <a:noFill/>
                      <a:miter lim="800000"/>
                      <a:headEnd/>
                      <a:tailEnd/>
                    </a:ln>
                  </pic:spPr>
                </pic:pic>
              </a:graphicData>
            </a:graphic>
          </wp:inline>
        </w:drawing>
      </w:r>
    </w:p>
    <w:p w:rsidR="00000000" w:rsidRDefault="006D2D12">
      <w:r>
        <w:t>In a similar way, we may combine the atomic orbitals of more complicated atoms to form molecular orbitals, taking int</w:t>
      </w:r>
      <w:r>
        <w:t xml:space="preserve">o account the symmetry of the molecule.  </w:t>
      </w:r>
    </w:p>
    <w:p w:rsidR="00000000" w:rsidRDefault="006D2D12">
      <w:pPr>
        <w:widowControl w:val="0"/>
        <w:tabs>
          <w:tab w:val="left" w:pos="1418"/>
        </w:tabs>
      </w:pPr>
      <w:r>
        <w:t>Consider the ozone molecule, O</w:t>
      </w:r>
      <w:r>
        <w:rPr>
          <w:position w:val="-4"/>
          <w:sz w:val="20"/>
        </w:rPr>
        <w:t>3</w:t>
      </w:r>
      <w:r>
        <w:t xml:space="preserve">, which is shaped like an Australian boomerang.  We can arrange the oxygens as follows (in the </w:t>
      </w:r>
      <w:r>
        <w:rPr>
          <w:i/>
        </w:rPr>
        <w:t>yz</w:t>
      </w:r>
      <w:r>
        <w:t xml:space="preserve"> plane) and assume that there are 1s, 2s, 2p</w:t>
      </w:r>
      <w:r>
        <w:rPr>
          <w:position w:val="-4"/>
          <w:sz w:val="20"/>
        </w:rPr>
        <w:t>x</w:t>
      </w:r>
      <w:r>
        <w:t>, 2p</w:t>
      </w:r>
      <w:r>
        <w:rPr>
          <w:position w:val="-4"/>
          <w:sz w:val="20"/>
        </w:rPr>
        <w:t>y</w:t>
      </w:r>
      <w:r>
        <w:t xml:space="preserve"> and 2p</w:t>
      </w:r>
      <w:r>
        <w:rPr>
          <w:position w:val="-4"/>
          <w:sz w:val="20"/>
        </w:rPr>
        <w:t>z</w:t>
      </w:r>
      <w:r>
        <w:t xml:space="preserve"> orbitals on each atom.  </w:t>
      </w:r>
    </w:p>
    <w:p w:rsidR="00000000" w:rsidRDefault="006D2D12">
      <w:pPr>
        <w:widowControl w:val="0"/>
        <w:spacing w:before="240" w:after="120"/>
        <w:ind w:left="567" w:hanging="567"/>
      </w:pPr>
      <w:r>
        <w:tab/>
      </w:r>
      <w:r w:rsidR="007F5A2F">
        <w:rPr>
          <w:noProof/>
          <w:lang w:val="nl-NL"/>
        </w:rPr>
        <w:drawing>
          <wp:inline distT="0" distB="0" distL="0" distR="0">
            <wp:extent cx="4389120" cy="769620"/>
            <wp:effectExtent l="1905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srcRect/>
                    <a:stretch>
                      <a:fillRect/>
                    </a:stretch>
                  </pic:blipFill>
                  <pic:spPr bwMode="auto">
                    <a:xfrm>
                      <a:off x="0" y="0"/>
                      <a:ext cx="4389120" cy="769620"/>
                    </a:xfrm>
                    <a:prstGeom prst="rect">
                      <a:avLst/>
                    </a:prstGeom>
                    <a:noFill/>
                    <a:ln w="9525">
                      <a:noFill/>
                      <a:miter lim="800000"/>
                      <a:headEnd/>
                      <a:tailEnd/>
                    </a:ln>
                  </pic:spPr>
                </pic:pic>
              </a:graphicData>
            </a:graphic>
          </wp:inline>
        </w:drawing>
      </w:r>
    </w:p>
    <w:p w:rsidR="00000000" w:rsidRDefault="006D2D12">
      <w:pPr>
        <w:spacing w:before="360"/>
      </w:pPr>
      <w:r>
        <w:t>The atoms O</w:t>
      </w:r>
      <w:r>
        <w:rPr>
          <w:position w:val="-4"/>
          <w:sz w:val="20"/>
        </w:rPr>
        <w:t xml:space="preserve">a </w:t>
      </w:r>
      <w:r>
        <w:t>and O</w:t>
      </w:r>
      <w:r>
        <w:rPr>
          <w:position w:val="-4"/>
          <w:sz w:val="20"/>
        </w:rPr>
        <w:t>c</w:t>
      </w:r>
      <w:r>
        <w:t xml:space="preserve"> are "related by symmetry" and the 1s orbitals on these atoms form symmetric and anti-symmetric combinations:</w:t>
      </w:r>
    </w:p>
    <w:p w:rsidR="00000000" w:rsidRDefault="006D2D12">
      <w:pPr>
        <w:widowControl w:val="0"/>
        <w:spacing w:before="240" w:after="120"/>
        <w:ind w:left="567" w:hanging="567"/>
      </w:pPr>
      <w:r>
        <w:tab/>
      </w:r>
      <w:r w:rsidR="007F5A2F">
        <w:rPr>
          <w:noProof/>
          <w:lang w:val="nl-NL"/>
        </w:rPr>
        <w:drawing>
          <wp:inline distT="0" distB="0" distL="0" distR="0">
            <wp:extent cx="2857500" cy="6096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srcRect/>
                    <a:stretch>
                      <a:fillRect/>
                    </a:stretch>
                  </pic:blipFill>
                  <pic:spPr bwMode="auto">
                    <a:xfrm>
                      <a:off x="0" y="0"/>
                      <a:ext cx="2857500" cy="609600"/>
                    </a:xfrm>
                    <a:prstGeom prst="rect">
                      <a:avLst/>
                    </a:prstGeom>
                    <a:noFill/>
                    <a:ln w="9525">
                      <a:noFill/>
                      <a:miter lim="800000"/>
                      <a:headEnd/>
                      <a:tailEnd/>
                    </a:ln>
                  </pic:spPr>
                </pic:pic>
              </a:graphicData>
            </a:graphic>
          </wp:inline>
        </w:drawing>
      </w:r>
    </w:p>
    <w:p w:rsidR="00000000" w:rsidRDefault="006D2D12">
      <w:pPr>
        <w:widowControl w:val="0"/>
        <w:ind w:left="567" w:hanging="567"/>
      </w:pPr>
      <w:r>
        <w:tab/>
        <w:t>Symmetric</w:t>
      </w:r>
      <w:r>
        <w:tab/>
      </w:r>
      <w:r>
        <w:tab/>
      </w:r>
      <w:r>
        <w:tab/>
        <w:t>Anti-symmetric</w:t>
      </w:r>
    </w:p>
    <w:p w:rsidR="00000000" w:rsidRDefault="006D2D12">
      <w:pPr>
        <w:spacing w:before="240"/>
      </w:pPr>
      <w:r>
        <w:t>In this molecule the 1s atomic orbital on O</w:t>
      </w:r>
      <w:r>
        <w:rPr>
          <w:position w:val="-4"/>
          <w:sz w:val="20"/>
        </w:rPr>
        <w:t>b</w:t>
      </w:r>
      <w:r>
        <w:t xml:space="preserve"> is classified as symmetric.  It can combine with t</w:t>
      </w:r>
      <w:r>
        <w:t>he symmetric combination of O</w:t>
      </w:r>
      <w:r>
        <w:rPr>
          <w:position w:val="-4"/>
          <w:sz w:val="20"/>
        </w:rPr>
        <w:t>a</w:t>
      </w:r>
      <w:r>
        <w:t xml:space="preserve"> and O</w:t>
      </w:r>
      <w:r>
        <w:rPr>
          <w:position w:val="-4"/>
          <w:sz w:val="20"/>
        </w:rPr>
        <w:t>c</w:t>
      </w:r>
      <w:r>
        <w:t xml:space="preserve"> given above (but not with the anti-symmetric combination) to form bonding and anti-bonding molecular orbitals. The anti-symmetric combination is non-bonding.  The final three molecular orbitals are:</w:t>
      </w:r>
    </w:p>
    <w:p w:rsidR="00000000" w:rsidRDefault="006D2D12">
      <w:pPr>
        <w:widowControl w:val="0"/>
        <w:spacing w:before="240" w:after="120"/>
        <w:ind w:left="567" w:hanging="567"/>
      </w:pPr>
      <w:r>
        <w:tab/>
      </w:r>
      <w:r w:rsidR="007F5A2F">
        <w:rPr>
          <w:noProof/>
          <w:lang w:val="nl-NL"/>
        </w:rPr>
        <w:drawing>
          <wp:inline distT="0" distB="0" distL="0" distR="0">
            <wp:extent cx="2308860" cy="181356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srcRect/>
                    <a:stretch>
                      <a:fillRect/>
                    </a:stretch>
                  </pic:blipFill>
                  <pic:spPr bwMode="auto">
                    <a:xfrm>
                      <a:off x="0" y="0"/>
                      <a:ext cx="2308860" cy="1813560"/>
                    </a:xfrm>
                    <a:prstGeom prst="rect">
                      <a:avLst/>
                    </a:prstGeom>
                    <a:noFill/>
                    <a:ln w="9525">
                      <a:noFill/>
                      <a:miter lim="800000"/>
                      <a:headEnd/>
                      <a:tailEnd/>
                    </a:ln>
                  </pic:spPr>
                </pic:pic>
              </a:graphicData>
            </a:graphic>
          </wp:inline>
        </w:drawing>
      </w:r>
    </w:p>
    <w:p w:rsidR="00000000" w:rsidRDefault="006D2D12">
      <w:pPr>
        <w:pStyle w:val="question"/>
        <w:spacing w:before="360"/>
      </w:pPr>
      <w:r>
        <w:lastRenderedPageBreak/>
        <w:t>4-1.</w:t>
      </w:r>
      <w:r>
        <w:tab/>
        <w:t>On the answ</w:t>
      </w:r>
      <w:r>
        <w:t>er sheet, use a similar approach to construct the molecular orbitals arising from the separate interaction of the 2s, 2p</w:t>
      </w:r>
      <w:r>
        <w:rPr>
          <w:position w:val="-4"/>
          <w:sz w:val="20"/>
        </w:rPr>
        <w:t>x</w:t>
      </w:r>
      <w:r>
        <w:t>, 2p</w:t>
      </w:r>
      <w:r>
        <w:rPr>
          <w:position w:val="-4"/>
          <w:sz w:val="20"/>
        </w:rPr>
        <w:t>y</w:t>
      </w:r>
      <w:r>
        <w:t>, and 2p</w:t>
      </w:r>
      <w:r>
        <w:rPr>
          <w:position w:val="-4"/>
          <w:sz w:val="20"/>
        </w:rPr>
        <w:t>z</w:t>
      </w:r>
      <w:r>
        <w:t xml:space="preserve"> atomic orbitals.  (Remember to form the symmetric and anti-symmetric combinations of O</w:t>
      </w:r>
      <w:r>
        <w:rPr>
          <w:position w:val="-4"/>
          <w:sz w:val="20"/>
        </w:rPr>
        <w:t>a</w:t>
      </w:r>
      <w:r>
        <w:t xml:space="preserve"> and O</w:t>
      </w:r>
      <w:r>
        <w:rPr>
          <w:position w:val="-4"/>
          <w:sz w:val="20"/>
        </w:rPr>
        <w:t>c</w:t>
      </w:r>
      <w:r>
        <w:t xml:space="preserve"> first.)  </w:t>
      </w:r>
    </w:p>
    <w:p w:rsidR="00000000" w:rsidRDefault="006D2D12">
      <w:pPr>
        <w:widowControl w:val="0"/>
      </w:pPr>
    </w:p>
    <w:p w:rsidR="00000000" w:rsidRDefault="006D2D12">
      <w:pPr>
        <w:widowControl w:val="0"/>
      </w:pPr>
      <w:r>
        <w:t>We may now rea</w:t>
      </w:r>
      <w:r>
        <w:t xml:space="preserve">rrange these molecular orbitals in order of increasing energy.  This can be generalised to other triatomic molecules.  The energy of these orbitals is different in a bent triatomic molecule (like ozone) compared to a linear molecule (like carbon dioxide). </w:t>
      </w:r>
      <w:r>
        <w:t xml:space="preserve"> The variation in orbital energy may be represented in a "Walsh diagram" for XY</w:t>
      </w:r>
      <w:r>
        <w:rPr>
          <w:position w:val="-4"/>
          <w:sz w:val="20"/>
        </w:rPr>
        <w:t>2</w:t>
      </w:r>
      <w:r>
        <w:t xml:space="preserve"> molecules as shown on the answer sheet.  It shows a plot of the energy of each orbital versus the Y–X–Y bond angle.  The orbitals have been given labels which we call “symmetr</w:t>
      </w:r>
      <w:r>
        <w:t xml:space="preserve">y labels”. </w:t>
      </w:r>
    </w:p>
    <w:p w:rsidR="00000000" w:rsidRDefault="006D2D12">
      <w:pPr>
        <w:widowControl w:val="0"/>
      </w:pPr>
      <w:r>
        <w:t>The 6a</w:t>
      </w:r>
      <w:r>
        <w:rPr>
          <w:position w:val="-4"/>
          <w:sz w:val="20"/>
        </w:rPr>
        <w:t>1</w:t>
      </w:r>
      <w:r>
        <w:t xml:space="preserve"> orbital referred to in the Walsh diagram is shown below.</w:t>
      </w:r>
    </w:p>
    <w:p w:rsidR="00000000" w:rsidRDefault="006D2D12">
      <w:pPr>
        <w:widowControl w:val="0"/>
        <w:spacing w:after="240"/>
        <w:ind w:left="567" w:hanging="567"/>
        <w:jc w:val="center"/>
      </w:pPr>
      <w:r>
        <w:t xml:space="preserve">  </w:t>
      </w:r>
      <w:r>
        <w:tab/>
      </w:r>
      <w:r w:rsidR="007F5A2F">
        <w:rPr>
          <w:noProof/>
          <w:sz w:val="32"/>
          <w:lang w:val="nl-NL"/>
        </w:rPr>
        <w:drawing>
          <wp:inline distT="0" distB="0" distL="0" distR="0">
            <wp:extent cx="1280160" cy="6858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cstate="print"/>
                    <a:srcRect/>
                    <a:stretch>
                      <a:fillRect/>
                    </a:stretch>
                  </pic:blipFill>
                  <pic:spPr bwMode="auto">
                    <a:xfrm>
                      <a:off x="0" y="0"/>
                      <a:ext cx="1280160" cy="685800"/>
                    </a:xfrm>
                    <a:prstGeom prst="rect">
                      <a:avLst/>
                    </a:prstGeom>
                    <a:noFill/>
                    <a:ln w="9525">
                      <a:noFill/>
                      <a:miter lim="800000"/>
                      <a:headEnd/>
                      <a:tailEnd/>
                    </a:ln>
                  </pic:spPr>
                </pic:pic>
              </a:graphicData>
            </a:graphic>
          </wp:inline>
        </w:drawing>
      </w:r>
    </w:p>
    <w:p w:rsidR="00000000" w:rsidRDefault="006D2D12">
      <w:pPr>
        <w:widowControl w:val="0"/>
        <w:spacing w:before="240"/>
        <w:ind w:left="567" w:hanging="567"/>
      </w:pPr>
      <w:r>
        <w:t>4-2.</w:t>
      </w:r>
      <w:r>
        <w:tab/>
        <w:t>Why does the energy of the 6a</w:t>
      </w:r>
      <w:r>
        <w:rPr>
          <w:position w:val="-4"/>
          <w:sz w:val="20"/>
        </w:rPr>
        <w:t>1</w:t>
      </w:r>
      <w:r>
        <w:t xml:space="preserve"> orbital increase so rapidly as the bond angle changes from 90° to 180°?</w:t>
      </w:r>
    </w:p>
    <w:p w:rsidR="00000000" w:rsidRDefault="006D2D12">
      <w:pPr>
        <w:spacing w:before="360"/>
      </w:pPr>
      <w:r>
        <w:t>Only occupied molecular orbitals affect the geometry, and a doubly</w:t>
      </w:r>
      <w:r>
        <w:t xml:space="preserve"> occupied orbital has more influence than a singly occupied orbital.  For example, O</w:t>
      </w:r>
      <w:r>
        <w:rPr>
          <w:position w:val="-4"/>
          <w:sz w:val="20"/>
        </w:rPr>
        <w:t>3</w:t>
      </w:r>
      <w:r>
        <w:t xml:space="preserve"> has 24 electrons and so at a bond angle of 135° the orbitals are doubly occupied up to 6a</w:t>
      </w:r>
      <w:r>
        <w:rPr>
          <w:position w:val="-4"/>
          <w:sz w:val="20"/>
        </w:rPr>
        <w:t>1</w:t>
      </w:r>
      <w:r>
        <w:t>.  Thus, the lowest-energy geometry of ozone (taking into account steric repulsi</w:t>
      </w:r>
      <w:r>
        <w:t>on and the contrasting energy behaviour of the 4b</w:t>
      </w:r>
      <w:r>
        <w:rPr>
          <w:position w:val="-4"/>
          <w:sz w:val="20"/>
        </w:rPr>
        <w:t>2</w:t>
      </w:r>
      <w:r>
        <w:t>, 1a</w:t>
      </w:r>
      <w:r>
        <w:rPr>
          <w:position w:val="-4"/>
          <w:sz w:val="20"/>
        </w:rPr>
        <w:t>2</w:t>
      </w:r>
      <w:r>
        <w:t xml:space="preserve"> and 6a</w:t>
      </w:r>
      <w:r>
        <w:rPr>
          <w:position w:val="-4"/>
          <w:sz w:val="20"/>
        </w:rPr>
        <w:t>1</w:t>
      </w:r>
      <w:r>
        <w:t xml:space="preserve"> orbitals) is probably towards the left of the Walsh diagram, which is consistent with the observed bond angle of 116°.  </w:t>
      </w:r>
    </w:p>
    <w:p w:rsidR="00000000" w:rsidRDefault="006D2D12">
      <w:pPr>
        <w:widowControl w:val="0"/>
        <w:spacing w:before="240"/>
        <w:ind w:left="567" w:hanging="567"/>
      </w:pPr>
      <w:r>
        <w:t>4-3.</w:t>
      </w:r>
      <w:r>
        <w:tab/>
        <w:t>At a bond angle of 135°, what are the highest occupied orbitals fo</w:t>
      </w:r>
      <w:r>
        <w:t>r the molecules BO</w:t>
      </w:r>
      <w:r>
        <w:rPr>
          <w:position w:val="-4"/>
          <w:sz w:val="20"/>
        </w:rPr>
        <w:t>2</w:t>
      </w:r>
      <w:r>
        <w:t>, CO</w:t>
      </w:r>
      <w:r>
        <w:rPr>
          <w:position w:val="-4"/>
          <w:sz w:val="20"/>
        </w:rPr>
        <w:t>2</w:t>
      </w:r>
      <w:r>
        <w:t>, NO</w:t>
      </w:r>
      <w:r>
        <w:rPr>
          <w:position w:val="-4"/>
          <w:sz w:val="20"/>
        </w:rPr>
        <w:t>2</w:t>
      </w:r>
      <w:r>
        <w:t xml:space="preserve"> and FO</w:t>
      </w:r>
      <w:r>
        <w:rPr>
          <w:position w:val="-4"/>
          <w:sz w:val="20"/>
        </w:rPr>
        <w:t>2</w:t>
      </w:r>
      <w:r>
        <w:t>?</w:t>
      </w:r>
    </w:p>
    <w:p w:rsidR="00000000" w:rsidRDefault="006D2D12">
      <w:pPr>
        <w:widowControl w:val="0"/>
        <w:spacing w:before="240"/>
        <w:ind w:left="567" w:hanging="567"/>
        <w:rPr>
          <w:sz w:val="20"/>
        </w:rPr>
      </w:pPr>
      <w:r>
        <w:t>4-4.</w:t>
      </w:r>
      <w:r>
        <w:tab/>
        <w:t>The bond angles of BO</w:t>
      </w:r>
      <w:r>
        <w:rPr>
          <w:position w:val="-4"/>
          <w:sz w:val="20"/>
        </w:rPr>
        <w:t>2</w:t>
      </w:r>
      <w:r>
        <w:t>, CO</w:t>
      </w:r>
      <w:r>
        <w:rPr>
          <w:position w:val="-4"/>
          <w:sz w:val="20"/>
        </w:rPr>
        <w:t>2</w:t>
      </w:r>
      <w:r>
        <w:t xml:space="preserve"> and O</w:t>
      </w:r>
      <w:r>
        <w:rPr>
          <w:position w:val="-4"/>
          <w:sz w:val="20"/>
        </w:rPr>
        <w:t>3</w:t>
      </w:r>
      <w:r>
        <w:t xml:space="preserve"> are known experimentally to be 180°, 180° and 116°, respectively.  Use the Walsh diagram on the answer sheet to predict whether NO</w:t>
      </w:r>
      <w:r>
        <w:rPr>
          <w:position w:val="-4"/>
          <w:sz w:val="20"/>
        </w:rPr>
        <w:t>2</w:t>
      </w:r>
      <w:r>
        <w:t xml:space="preserve"> and FO</w:t>
      </w:r>
      <w:r>
        <w:rPr>
          <w:position w:val="-4"/>
          <w:sz w:val="20"/>
        </w:rPr>
        <w:t>2</w:t>
      </w:r>
      <w:r>
        <w:t xml:space="preserve"> are more or less bent than O</w:t>
      </w:r>
      <w:r>
        <w:rPr>
          <w:position w:val="-4"/>
          <w:sz w:val="20"/>
        </w:rPr>
        <w:t>3</w:t>
      </w:r>
      <w:r>
        <w:rPr>
          <w:sz w:val="20"/>
        </w:rPr>
        <w:t xml:space="preserve">.  </w:t>
      </w:r>
    </w:p>
    <w:p w:rsidR="00000000" w:rsidRDefault="006D2D12"/>
    <w:p w:rsidR="00000000" w:rsidRDefault="006D2D12">
      <w:pPr>
        <w:sectPr w:rsidR="00000000">
          <w:headerReference w:type="even" r:id="rId62"/>
          <w:headerReference w:type="default" r:id="rId63"/>
          <w:footerReference w:type="even" r:id="rId64"/>
          <w:footerReference w:type="default" r:id="rId65"/>
          <w:headerReference w:type="first" r:id="rId66"/>
          <w:footerReference w:type="first" r:id="rId67"/>
          <w:pgSz w:w="11879" w:h="16800"/>
          <w:pgMar w:top="1418" w:right="1418" w:bottom="1418" w:left="1418" w:header="737" w:footer="737" w:gutter="567"/>
          <w:cols w:space="708"/>
          <w:titlePg/>
        </w:sectPr>
      </w:pPr>
    </w:p>
    <w:p w:rsidR="00000000" w:rsidRDefault="006D2D12">
      <w:pPr>
        <w:pStyle w:val="ProblemHeading"/>
      </w:pPr>
      <w:r>
        <w:lastRenderedPageBreak/>
        <w:t>Pr</w:t>
      </w:r>
      <w:r>
        <w:t>oblem 5</w:t>
      </w:r>
      <w:r>
        <w:tab/>
        <w:t>15 points</w:t>
      </w:r>
    </w:p>
    <w:p w:rsidR="00000000" w:rsidRDefault="006D2D12">
      <w:r>
        <w:t>Metallic gold frequently is found in aluminosilicate rocks and it is finely dispersed among other minerals. It may be extracted by treating the crushed rock with aerated sodium cyanide solution. During this process metallic gold is slowly</w:t>
      </w:r>
      <w:r>
        <w:t xml:space="preserve"> converted to [Au(CN)</w:t>
      </w:r>
      <w:r>
        <w:rPr>
          <w:vertAlign w:val="subscript"/>
        </w:rPr>
        <w:t>2</w:t>
      </w:r>
      <w:r>
        <w:t>]</w:t>
      </w:r>
      <w:r>
        <w:rPr>
          <w:vertAlign w:val="superscript"/>
        </w:rPr>
        <w:t>–</w:t>
      </w:r>
      <w:r>
        <w:t>, which is soluble in water (reaction 1).</w:t>
      </w:r>
    </w:p>
    <w:p w:rsidR="00000000" w:rsidRDefault="006D2D12">
      <w:r>
        <w:t>After equilibrium has been reached, the aqueous phase is pumped off and the metallic gold is recovered from it by reacting the gold complex with zinc, which is converted to [Zn(CN)</w:t>
      </w:r>
      <w:r>
        <w:rPr>
          <w:vertAlign w:val="subscript"/>
        </w:rPr>
        <w:t>4</w:t>
      </w:r>
      <w:r>
        <w:t>]</w:t>
      </w:r>
      <w:r>
        <w:rPr>
          <w:vertAlign w:val="superscript"/>
        </w:rPr>
        <w:t xml:space="preserve">2– </w:t>
      </w:r>
      <w:r>
        <w:t>(reac</w:t>
      </w:r>
      <w:r>
        <w:t>tion 2).</w:t>
      </w:r>
    </w:p>
    <w:p w:rsidR="00000000" w:rsidRDefault="006D2D12">
      <w:pPr>
        <w:pStyle w:val="question"/>
        <w:spacing w:before="240"/>
      </w:pPr>
      <w:r>
        <w:t>5-1.</w:t>
      </w:r>
      <w:r>
        <w:tab/>
        <w:t>Write balanced ionic equations for reactions (1) and (2).</w:t>
      </w:r>
    </w:p>
    <w:p w:rsidR="00000000" w:rsidRDefault="006D2D12">
      <w:pPr>
        <w:spacing w:before="360"/>
      </w:pPr>
      <w:r>
        <w:t xml:space="preserve">Gold in nature is frequently alloyed with silver which is also oxidized by aerated sodium cyanide solution.  </w:t>
      </w:r>
    </w:p>
    <w:p w:rsidR="00000000" w:rsidRDefault="006D2D12">
      <w:pPr>
        <w:pStyle w:val="question"/>
        <w:spacing w:before="240"/>
      </w:pPr>
      <w:r>
        <w:t>5-2.</w:t>
      </w:r>
      <w:r>
        <w:tab/>
        <w:t>Five hundred litres (500 L) of a  solution 0.0100 M in [Au(CN)</w:t>
      </w:r>
      <w:r>
        <w:rPr>
          <w:vertAlign w:val="subscript"/>
        </w:rPr>
        <w:t>2</w:t>
      </w:r>
      <w:r>
        <w:t>]</w:t>
      </w:r>
      <w:r>
        <w:rPr>
          <w:vertAlign w:val="superscript"/>
        </w:rPr>
        <w:t xml:space="preserve">– </w:t>
      </w:r>
      <w:r>
        <w:t>and</w:t>
      </w:r>
      <w:r>
        <w:t xml:space="preserve"> 0.0030 M in [Ag(CN)</w:t>
      </w:r>
      <w:r>
        <w:rPr>
          <w:vertAlign w:val="subscript"/>
        </w:rPr>
        <w:t>2</w:t>
      </w:r>
      <w:r>
        <w:t>]</w:t>
      </w:r>
      <w:r>
        <w:rPr>
          <w:vertAlign w:val="superscript"/>
        </w:rPr>
        <w:t xml:space="preserve">– </w:t>
      </w:r>
      <w:r>
        <w:t>was evaporated to one third of the original volume and was treated with zinc (40 g).  Assuming that deviation from standard conditions is unimportant and that all these redox reactions go essentially to completion, calculate the con</w:t>
      </w:r>
      <w:r>
        <w:t>centrations of  [Au(CN)</w:t>
      </w:r>
      <w:r>
        <w:rPr>
          <w:vertAlign w:val="subscript"/>
        </w:rPr>
        <w:t>2</w:t>
      </w:r>
      <w:r>
        <w:t>]</w:t>
      </w:r>
      <w:r>
        <w:rPr>
          <w:vertAlign w:val="superscript"/>
        </w:rPr>
        <w:t xml:space="preserve">– </w:t>
      </w:r>
      <w:r>
        <w:t>and of [Ag(CN)</w:t>
      </w:r>
      <w:r>
        <w:rPr>
          <w:vertAlign w:val="subscript"/>
        </w:rPr>
        <w:t>2</w:t>
      </w:r>
      <w:r>
        <w:t>]</w:t>
      </w:r>
      <w:r>
        <w:rPr>
          <w:vertAlign w:val="superscript"/>
        </w:rPr>
        <w:t>–</w:t>
      </w:r>
      <w:r>
        <w:t xml:space="preserve"> after reaction has ceased.   </w:t>
      </w:r>
    </w:p>
    <w:p w:rsidR="00000000" w:rsidRDefault="006D2D12">
      <w:r>
        <w:tab/>
        <w:t>[Zn(CN)</w:t>
      </w:r>
      <w:r>
        <w:rPr>
          <w:position w:val="-4"/>
          <w:sz w:val="20"/>
        </w:rPr>
        <w:t>4</w:t>
      </w:r>
      <w:r>
        <w:t>]</w:t>
      </w:r>
      <w:r>
        <w:rPr>
          <w:position w:val="6"/>
          <w:sz w:val="20"/>
        </w:rPr>
        <w:t>2-</w:t>
      </w:r>
      <w:r>
        <w:t xml:space="preserve">  + 2e</w:t>
      </w:r>
      <w:r>
        <w:rPr>
          <w:vertAlign w:val="superscript"/>
        </w:rPr>
        <w:t>–</w:t>
      </w:r>
      <w:r>
        <w:t xml:space="preserve">  </w:t>
      </w:r>
      <w:r>
        <w:rPr>
          <w:rFonts w:ascii="Symbol" w:hAnsi="Symbol"/>
        </w:rPr>
        <w:t></w:t>
      </w:r>
      <w:r>
        <w:t xml:space="preserve">   Zn   +   4CN</w:t>
      </w:r>
      <w:r>
        <w:rPr>
          <w:vertAlign w:val="superscript"/>
        </w:rPr>
        <w:t>–</w:t>
      </w:r>
      <w:r>
        <w:tab/>
      </w:r>
      <w:r>
        <w:tab/>
        <w:t>E° = -1.26 V</w:t>
      </w:r>
    </w:p>
    <w:p w:rsidR="00000000" w:rsidRDefault="006D2D12">
      <w:r>
        <w:tab/>
        <w:t>[Au(CN)</w:t>
      </w:r>
      <w:r>
        <w:rPr>
          <w:position w:val="-4"/>
          <w:sz w:val="20"/>
        </w:rPr>
        <w:t>2</w:t>
      </w:r>
      <w:r>
        <w:t>]</w:t>
      </w:r>
      <w:r>
        <w:rPr>
          <w:position w:val="6"/>
          <w:sz w:val="20"/>
        </w:rPr>
        <w:t>-</w:t>
      </w:r>
      <w:r>
        <w:t xml:space="preserve">   +   e</w:t>
      </w:r>
      <w:r>
        <w:rPr>
          <w:vertAlign w:val="superscript"/>
        </w:rPr>
        <w:t xml:space="preserve">– </w:t>
      </w:r>
      <w:r>
        <w:t xml:space="preserve"> </w:t>
      </w:r>
      <w:r>
        <w:rPr>
          <w:rFonts w:ascii="Symbol" w:hAnsi="Symbol"/>
        </w:rPr>
        <w:t></w:t>
      </w:r>
      <w:r>
        <w:t xml:space="preserve">   Au   +   2CN</w:t>
      </w:r>
      <w:r>
        <w:rPr>
          <w:vertAlign w:val="superscript"/>
        </w:rPr>
        <w:t>–</w:t>
      </w:r>
      <w:r>
        <w:tab/>
      </w:r>
      <w:r>
        <w:tab/>
        <w:t>E° = -0.60 V</w:t>
      </w:r>
    </w:p>
    <w:p w:rsidR="00000000" w:rsidRDefault="006D2D12">
      <w:r>
        <w:tab/>
        <w:t>[Ag(CN)</w:t>
      </w:r>
      <w:r>
        <w:rPr>
          <w:position w:val="-4"/>
          <w:sz w:val="20"/>
        </w:rPr>
        <w:t>2</w:t>
      </w:r>
      <w:r>
        <w:t>]</w:t>
      </w:r>
      <w:r>
        <w:rPr>
          <w:position w:val="6"/>
          <w:sz w:val="20"/>
        </w:rPr>
        <w:t>-</w:t>
      </w:r>
      <w:r>
        <w:t xml:space="preserve">   +  e</w:t>
      </w:r>
      <w:r>
        <w:rPr>
          <w:vertAlign w:val="superscript"/>
        </w:rPr>
        <w:t>–</w:t>
      </w:r>
      <w:r>
        <w:t xml:space="preserve">   </w:t>
      </w:r>
      <w:r>
        <w:rPr>
          <w:rFonts w:ascii="Symbol" w:hAnsi="Symbol"/>
        </w:rPr>
        <w:t></w:t>
      </w:r>
      <w:r>
        <w:t xml:space="preserve">   Ag   +   2CN</w:t>
      </w:r>
      <w:r>
        <w:rPr>
          <w:vertAlign w:val="superscript"/>
        </w:rPr>
        <w:t>–</w:t>
      </w:r>
      <w:r>
        <w:tab/>
      </w:r>
      <w:r>
        <w:tab/>
        <w:t>E° = -0.31 V</w:t>
      </w:r>
    </w:p>
    <w:p w:rsidR="00000000" w:rsidRDefault="006D2D12">
      <w:pPr>
        <w:pStyle w:val="question"/>
        <w:spacing w:before="240"/>
      </w:pPr>
      <w:r>
        <w:t>5-3.</w:t>
      </w:r>
      <w:r>
        <w:tab/>
        <w:t>[Au(CN)</w:t>
      </w:r>
      <w:r>
        <w:rPr>
          <w:position w:val="-4"/>
          <w:sz w:val="20"/>
        </w:rPr>
        <w:t>2</w:t>
      </w:r>
      <w:r>
        <w:t>]</w:t>
      </w:r>
      <w:r>
        <w:rPr>
          <w:vertAlign w:val="superscript"/>
        </w:rPr>
        <w:t xml:space="preserve"> –</w:t>
      </w:r>
      <w:r>
        <w:t xml:space="preserve"> is </w:t>
      </w:r>
      <w:r>
        <w:t xml:space="preserve">a very stable complex under certain conditions. What concentration of cyanide ion is required to keep 99 mol% of the gold in solution in the form of the cyanide complex ? </w:t>
      </w:r>
      <w:r>
        <w:tab/>
        <w:t>{[Au(CN)</w:t>
      </w:r>
      <w:r>
        <w:rPr>
          <w:position w:val="-4"/>
          <w:sz w:val="20"/>
        </w:rPr>
        <w:t>2</w:t>
      </w:r>
      <w:r>
        <w:t>]</w:t>
      </w:r>
      <w:r>
        <w:rPr>
          <w:vertAlign w:val="superscript"/>
        </w:rPr>
        <w:t xml:space="preserve"> –</w:t>
      </w:r>
      <w:r>
        <w:rPr>
          <w:position w:val="6"/>
          <w:sz w:val="20"/>
        </w:rPr>
        <w:t xml:space="preserve"> </w:t>
      </w:r>
      <w:r>
        <w:t xml:space="preserve">: </w:t>
      </w:r>
      <w:r>
        <w:rPr>
          <w:i/>
        </w:rPr>
        <w:t>K</w:t>
      </w:r>
      <w:r>
        <w:rPr>
          <w:position w:val="-4"/>
          <w:sz w:val="20"/>
        </w:rPr>
        <w:t>f</w:t>
      </w:r>
      <w:r>
        <w:t xml:space="preserve"> = 4 x 10</w:t>
      </w:r>
      <w:r>
        <w:rPr>
          <w:position w:val="6"/>
          <w:sz w:val="20"/>
        </w:rPr>
        <w:t>28</w:t>
      </w:r>
      <w:r>
        <w:t xml:space="preserve">}    </w:t>
      </w:r>
    </w:p>
    <w:p w:rsidR="00000000" w:rsidRDefault="006D2D12">
      <w:pPr>
        <w:pStyle w:val="question"/>
        <w:spacing w:before="240"/>
      </w:pPr>
      <w:r>
        <w:t>5-4.</w:t>
      </w:r>
      <w:r>
        <w:tab/>
        <w:t>There have been several efforts to develop al</w:t>
      </w:r>
      <w:r>
        <w:t>ternative gold extraction processes which  could replace this one. Why? Choose one of the options on the answer sheet.</w:t>
      </w:r>
    </w:p>
    <w:p w:rsidR="00000000" w:rsidRDefault="006D2D12"/>
    <w:p w:rsidR="00000000" w:rsidRDefault="006D2D12"/>
    <w:p w:rsidR="00000000" w:rsidRDefault="006D2D12">
      <w:pPr>
        <w:sectPr w:rsidR="00000000">
          <w:headerReference w:type="even" r:id="rId68"/>
          <w:headerReference w:type="default" r:id="rId69"/>
          <w:footerReference w:type="even" r:id="rId70"/>
          <w:footerReference w:type="default" r:id="rId71"/>
          <w:headerReference w:type="first" r:id="rId72"/>
          <w:footerReference w:type="first" r:id="rId73"/>
          <w:pgSz w:w="11879" w:h="16800"/>
          <w:pgMar w:top="1418" w:right="1418" w:bottom="1418" w:left="1418" w:header="737" w:footer="737" w:gutter="567"/>
          <w:cols w:space="708"/>
          <w:titlePg/>
        </w:sectPr>
      </w:pPr>
    </w:p>
    <w:p w:rsidR="00000000" w:rsidRDefault="006D2D12">
      <w:pPr>
        <w:pStyle w:val="ProblemHeading"/>
      </w:pPr>
      <w:r>
        <w:lastRenderedPageBreak/>
        <w:t>Problem 6</w:t>
      </w:r>
      <w:r>
        <w:tab/>
        <w:t>20 points</w:t>
      </w:r>
    </w:p>
    <w:p w:rsidR="00000000" w:rsidRDefault="006D2D12">
      <w:r>
        <w:t>Unlike carbon, tin can increase its coordination number beyond four.  Like carbon, tin forms a chloride, SnCl</w:t>
      </w:r>
      <w:r>
        <w:rPr>
          <w:vertAlign w:val="subscript"/>
        </w:rPr>
        <w:t>4</w:t>
      </w:r>
      <w:r>
        <w:t xml:space="preserve">.  </w:t>
      </w:r>
    </w:p>
    <w:p w:rsidR="00000000" w:rsidRDefault="006D2D12">
      <w:pPr>
        <w:pStyle w:val="question"/>
        <w:spacing w:before="240"/>
      </w:pPr>
      <w:r>
        <w:t>6-1.</w:t>
      </w:r>
      <w:r>
        <w:tab/>
        <w:t>Draw two alternative geometries for SnCl</w:t>
      </w:r>
      <w:r>
        <w:rPr>
          <w:vertAlign w:val="subscript"/>
        </w:rPr>
        <w:t>4</w:t>
      </w:r>
      <w:r>
        <w:t>.</w:t>
      </w:r>
    </w:p>
    <w:p w:rsidR="00000000" w:rsidRDefault="006D2D12">
      <w:pPr>
        <w:spacing w:before="240"/>
      </w:pPr>
      <w:r>
        <w:t>Lewis acids such as SnCl</w:t>
      </w:r>
      <w:r>
        <w:rPr>
          <w:vertAlign w:val="subscript"/>
        </w:rPr>
        <w:t>4</w:t>
      </w:r>
      <w:r>
        <w:t xml:space="preserve"> react with Lewis bases such as chloride ion or amines.  In the case of chloride the following two reactions are observed.</w:t>
      </w:r>
    </w:p>
    <w:p w:rsidR="00000000" w:rsidRDefault="006D2D12">
      <w:r>
        <w:tab/>
        <w:t>SnCl</w:t>
      </w:r>
      <w:r>
        <w:rPr>
          <w:vertAlign w:val="subscript"/>
        </w:rPr>
        <w:t>4</w:t>
      </w:r>
      <w:r>
        <w:t xml:space="preserve"> +    Cl</w:t>
      </w:r>
      <w:r>
        <w:rPr>
          <w:vertAlign w:val="superscript"/>
        </w:rPr>
        <w:t>-</w:t>
      </w:r>
      <w:r>
        <w:t xml:space="preserve">  </w:t>
      </w:r>
      <w:r>
        <w:rPr>
          <w:rFonts w:ascii="Symbol" w:hAnsi="Symbol"/>
        </w:rPr>
        <w:t></w:t>
      </w:r>
      <w:r>
        <w:t xml:space="preserve">  SnCl</w:t>
      </w:r>
      <w:r>
        <w:rPr>
          <w:vertAlign w:val="subscript"/>
        </w:rPr>
        <w:t>5</w:t>
      </w:r>
      <w:r>
        <w:rPr>
          <w:vertAlign w:val="superscript"/>
        </w:rPr>
        <w:t>-</w:t>
      </w:r>
    </w:p>
    <w:p w:rsidR="00000000" w:rsidRDefault="006D2D12">
      <w:r>
        <w:t>and</w:t>
      </w:r>
    </w:p>
    <w:p w:rsidR="00000000" w:rsidRDefault="006D2D12">
      <w:r>
        <w:tab/>
        <w:t>SnCl</w:t>
      </w:r>
      <w:r>
        <w:rPr>
          <w:vertAlign w:val="subscript"/>
        </w:rPr>
        <w:t>4</w:t>
      </w:r>
      <w:r>
        <w:t xml:space="preserve">  +  2Cl</w:t>
      </w:r>
      <w:r>
        <w:rPr>
          <w:vertAlign w:val="superscript"/>
        </w:rPr>
        <w:t>-</w:t>
      </w:r>
      <w:r>
        <w:t xml:space="preserve"> </w:t>
      </w:r>
      <w:r>
        <w:rPr>
          <w:rFonts w:ascii="Symbol" w:hAnsi="Symbol"/>
        </w:rPr>
        <w:t></w:t>
      </w:r>
      <w:r>
        <w:t xml:space="preserve">  SnCl</w:t>
      </w:r>
      <w:r>
        <w:rPr>
          <w:vertAlign w:val="subscript"/>
        </w:rPr>
        <w:t>6</w:t>
      </w:r>
      <w:r>
        <w:rPr>
          <w:vertAlign w:val="superscript"/>
        </w:rPr>
        <w:t>2-</w:t>
      </w:r>
    </w:p>
    <w:p w:rsidR="00000000" w:rsidRDefault="006D2D12">
      <w:pPr>
        <w:pStyle w:val="question"/>
        <w:spacing w:before="240"/>
      </w:pPr>
      <w:r>
        <w:t>6-</w:t>
      </w:r>
      <w:r>
        <w:t>2.</w:t>
      </w:r>
      <w:r>
        <w:tab/>
        <w:t>Draw three alternative geometries for SnCl</w:t>
      </w:r>
      <w:r>
        <w:rPr>
          <w:vertAlign w:val="subscript"/>
        </w:rPr>
        <w:t>5</w:t>
      </w:r>
      <w:r>
        <w:rPr>
          <w:vertAlign w:val="superscript"/>
        </w:rPr>
        <w:t>-</w:t>
      </w:r>
      <w:r>
        <w:t xml:space="preserve">.  </w:t>
      </w:r>
    </w:p>
    <w:p w:rsidR="00000000" w:rsidRDefault="006D2D12">
      <w:pPr>
        <w:pStyle w:val="question"/>
        <w:spacing w:before="240"/>
      </w:pPr>
      <w:r>
        <w:t>6-3.</w:t>
      </w:r>
      <w:r>
        <w:tab/>
        <w:t>Use Valence Shell Electron Pair Repulsion (VSEPR) theory to predict which geometry is likely to be preferred for SnCl</w:t>
      </w:r>
      <w:r>
        <w:rPr>
          <w:vertAlign w:val="subscript"/>
        </w:rPr>
        <w:t>5</w:t>
      </w:r>
      <w:r>
        <w:rPr>
          <w:vertAlign w:val="superscript"/>
        </w:rPr>
        <w:t>-</w:t>
      </w:r>
      <w:r>
        <w:t xml:space="preserve">.   </w:t>
      </w:r>
    </w:p>
    <w:p w:rsidR="00000000" w:rsidRDefault="006D2D12">
      <w:pPr>
        <w:pStyle w:val="question"/>
        <w:spacing w:before="240"/>
        <w:rPr>
          <w:vertAlign w:val="superscript"/>
        </w:rPr>
      </w:pPr>
      <w:r>
        <w:t>6-4.</w:t>
      </w:r>
      <w:r>
        <w:tab/>
        <w:t>Draw three alternative geometries for SnCl</w:t>
      </w:r>
      <w:r>
        <w:rPr>
          <w:vertAlign w:val="subscript"/>
        </w:rPr>
        <w:t>6</w:t>
      </w:r>
      <w:r>
        <w:rPr>
          <w:vertAlign w:val="superscript"/>
        </w:rPr>
        <w:t>2-</w:t>
      </w:r>
      <w:r>
        <w:t xml:space="preserve">.  </w:t>
      </w:r>
    </w:p>
    <w:p w:rsidR="00000000" w:rsidRDefault="006D2D12">
      <w:pPr>
        <w:pStyle w:val="question"/>
        <w:spacing w:before="240"/>
        <w:rPr>
          <w:vertAlign w:val="superscript"/>
        </w:rPr>
      </w:pPr>
      <w:r>
        <w:t>6-5.</w:t>
      </w:r>
      <w:r>
        <w:tab/>
        <w:t xml:space="preserve">Use VSEPR theory </w:t>
      </w:r>
      <w:r>
        <w:t>to predict which of these geometries is likely to be preferred for SnCl</w:t>
      </w:r>
      <w:r>
        <w:rPr>
          <w:vertAlign w:val="subscript"/>
        </w:rPr>
        <w:t>6</w:t>
      </w:r>
      <w:r>
        <w:rPr>
          <w:vertAlign w:val="superscript"/>
        </w:rPr>
        <w:t>2-</w:t>
      </w:r>
      <w:r>
        <w:t xml:space="preserve">.  </w:t>
      </w:r>
    </w:p>
    <w:p w:rsidR="00000000" w:rsidRDefault="006D2D12">
      <w:pPr>
        <w:spacing w:before="360"/>
      </w:pPr>
      <w:r>
        <w:t>A solution containing SnCl</w:t>
      </w:r>
      <w:r>
        <w:rPr>
          <w:vertAlign w:val="subscript"/>
        </w:rPr>
        <w:t>6</w:t>
      </w:r>
      <w:r>
        <w:rPr>
          <w:vertAlign w:val="superscript"/>
        </w:rPr>
        <w:t>2-</w:t>
      </w:r>
      <w:r>
        <w:t xml:space="preserve"> (as the tetrabutylammonium salt) was examined by negative ion electrospray mass spectrometry (ESMS).  The spectrum contains a single peak at m/z=295</w:t>
      </w:r>
      <w:r>
        <w:t xml:space="preserve">.  </w:t>
      </w:r>
    </w:p>
    <w:p w:rsidR="00000000" w:rsidRDefault="006D2D12">
      <w:r>
        <w:t xml:space="preserve">You may assume that the only isotopes observed in this species are </w:t>
      </w:r>
      <w:r>
        <w:rPr>
          <w:vertAlign w:val="superscript"/>
        </w:rPr>
        <w:t>120</w:t>
      </w:r>
      <w:r>
        <w:t xml:space="preserve">Sn and </w:t>
      </w:r>
      <w:r>
        <w:rPr>
          <w:vertAlign w:val="superscript"/>
        </w:rPr>
        <w:t>35</w:t>
      </w:r>
      <w:r>
        <w:t xml:space="preserve">Cl. </w:t>
      </w:r>
    </w:p>
    <w:p w:rsidR="00000000" w:rsidRDefault="006D2D12">
      <w:pPr>
        <w:pStyle w:val="question"/>
        <w:spacing w:before="240"/>
      </w:pPr>
      <w:r>
        <w:t>6-6.</w:t>
      </w:r>
      <w:r>
        <w:tab/>
        <w:t xml:space="preserve">Write the empirical formula for the tin-containing species detected by this technique.  </w:t>
      </w:r>
    </w:p>
    <w:p w:rsidR="00000000" w:rsidRDefault="006D2D12">
      <w:pPr>
        <w:spacing w:before="360"/>
      </w:pPr>
      <w:r>
        <w:t>A solution containing SnBr</w:t>
      </w:r>
      <w:r>
        <w:rPr>
          <w:vertAlign w:val="subscript"/>
        </w:rPr>
        <w:t>6</w:t>
      </w:r>
      <w:r>
        <w:rPr>
          <w:vertAlign w:val="superscript"/>
        </w:rPr>
        <w:t>2-</w:t>
      </w:r>
      <w:r>
        <w:t xml:space="preserve"> (as the tetrabutylammonium salt) was examine</w:t>
      </w:r>
      <w:r>
        <w:t>d by negative ion electrospray mass spectrometry (ESMS).  The spectrum contains a single peak at m/z=515.</w:t>
      </w:r>
    </w:p>
    <w:p w:rsidR="00000000" w:rsidRDefault="006D2D12">
      <w:r>
        <w:t xml:space="preserve">You may assume that the only isotopes observed in this species are </w:t>
      </w:r>
      <w:r>
        <w:rPr>
          <w:vertAlign w:val="superscript"/>
        </w:rPr>
        <w:t>120</w:t>
      </w:r>
      <w:r>
        <w:t xml:space="preserve">Sn and </w:t>
      </w:r>
      <w:r>
        <w:rPr>
          <w:vertAlign w:val="superscript"/>
        </w:rPr>
        <w:t>79</w:t>
      </w:r>
      <w:r>
        <w:t>Br.</w:t>
      </w:r>
    </w:p>
    <w:p w:rsidR="00000000" w:rsidRDefault="006D2D12">
      <w:pPr>
        <w:pStyle w:val="question"/>
        <w:spacing w:before="240"/>
      </w:pPr>
      <w:r>
        <w:t>6-7.</w:t>
      </w:r>
      <w:r>
        <w:tab/>
        <w:t>Write the empirical formula for the tin-containing species det</w:t>
      </w:r>
      <w:r>
        <w:t xml:space="preserve">ected by this technique.  </w:t>
      </w:r>
    </w:p>
    <w:p w:rsidR="00000000" w:rsidRDefault="006D2D12">
      <w:pPr>
        <w:spacing w:before="360"/>
      </w:pPr>
      <w:r>
        <w:br w:type="page"/>
      </w:r>
      <w:r>
        <w:lastRenderedPageBreak/>
        <w:t>The ESMS spectrum of a solution made by mixing equimolar amounts of SnCl</w:t>
      </w:r>
      <w:r>
        <w:rPr>
          <w:vertAlign w:val="subscript"/>
        </w:rPr>
        <w:t>6</w:t>
      </w:r>
      <w:r>
        <w:rPr>
          <w:vertAlign w:val="superscript"/>
        </w:rPr>
        <w:t>2-</w:t>
      </w:r>
      <w:r>
        <w:t xml:space="preserve"> and SnBr</w:t>
      </w:r>
      <w:r>
        <w:rPr>
          <w:vertAlign w:val="subscript"/>
        </w:rPr>
        <w:t>6</w:t>
      </w:r>
      <w:r>
        <w:rPr>
          <w:vertAlign w:val="superscript"/>
        </w:rPr>
        <w:t>2-</w:t>
      </w:r>
      <w:r>
        <w:t xml:space="preserve"> (as tetrabutylammonium salts) shows six major species.</w:t>
      </w:r>
    </w:p>
    <w:p w:rsidR="00000000" w:rsidRDefault="006D2D12">
      <w:pPr>
        <w:jc w:val="center"/>
      </w:pPr>
      <w:r>
        <w:object w:dxaOrig="8640" w:dyaOrig="4800">
          <v:shape id="_x0000_i1027" type="#_x0000_t75" style="width:6in;height:240pt" o:ole="">
            <v:imagedata r:id="rId74" o:title=""/>
          </v:shape>
          <o:OLEObject Type="Embed" ProgID="Word.Document.8" ShapeID="_x0000_i1027" DrawAspect="Content" ObjectID="_1314694227" r:id="rId75"/>
        </w:object>
      </w:r>
    </w:p>
    <w:p w:rsidR="00000000" w:rsidRDefault="006D2D12">
      <w:pPr>
        <w:pStyle w:val="question"/>
      </w:pPr>
      <w:r>
        <w:t>6-8.</w:t>
      </w:r>
      <w:r>
        <w:tab/>
        <w:t>Write the formula for each of the four new species.</w:t>
      </w:r>
    </w:p>
    <w:p w:rsidR="00000000" w:rsidRDefault="006D2D12">
      <w:pPr>
        <w:spacing w:before="360"/>
      </w:pPr>
      <w:r>
        <w:rPr>
          <w:vertAlign w:val="superscript"/>
        </w:rPr>
        <w:t>1</w:t>
      </w:r>
      <w:r>
        <w:t xml:space="preserve">H and </w:t>
      </w:r>
      <w:r>
        <w:rPr>
          <w:vertAlign w:val="superscript"/>
        </w:rPr>
        <w:t>13</w:t>
      </w:r>
      <w:r>
        <w:t xml:space="preserve">C NMR spectroscopy of molecules enable detection of a separate signal for each proton and </w:t>
      </w:r>
      <w:r>
        <w:rPr>
          <w:vertAlign w:val="superscript"/>
        </w:rPr>
        <w:t>13</w:t>
      </w:r>
      <w:r>
        <w:t>C nucleus which is in a different environment.  These signals are recorded on a dimensionless parts per million (ppm) scale relative to some agreed standar</w:t>
      </w:r>
      <w:r>
        <w:t xml:space="preserve">d reference compound.  Similarly, </w:t>
      </w:r>
      <w:r>
        <w:rPr>
          <w:vertAlign w:val="superscript"/>
        </w:rPr>
        <w:t>119</w:t>
      </w:r>
      <w:r>
        <w:t xml:space="preserve">Sn NMR gives a signal for each tin atom which is in a different environment.  </w:t>
      </w:r>
    </w:p>
    <w:p w:rsidR="00000000" w:rsidRDefault="006D2D12">
      <w:pPr>
        <w:spacing w:before="360"/>
      </w:pPr>
    </w:p>
    <w:p w:rsidR="00000000" w:rsidRDefault="006D2D12">
      <w:r>
        <w:t xml:space="preserve">The </w:t>
      </w:r>
      <w:r>
        <w:rPr>
          <w:vertAlign w:val="superscript"/>
        </w:rPr>
        <w:t>119</w:t>
      </w:r>
      <w:r>
        <w:t>Sn NMR spectrum of a solution of SnCl</w:t>
      </w:r>
      <w:r>
        <w:rPr>
          <w:vertAlign w:val="subscript"/>
        </w:rPr>
        <w:t>6</w:t>
      </w:r>
      <w:r>
        <w:rPr>
          <w:vertAlign w:val="superscript"/>
        </w:rPr>
        <w:t>2-</w:t>
      </w:r>
      <w:r>
        <w:t xml:space="preserve"> (as the tetrabutylammonium salt) contains only one signal which occurs at -732 ppm (relativ</w:t>
      </w:r>
      <w:r>
        <w:t>e to tetramethyltin, Me</w:t>
      </w:r>
      <w:r>
        <w:rPr>
          <w:vertAlign w:val="subscript"/>
        </w:rPr>
        <w:t>4</w:t>
      </w:r>
      <w:r>
        <w:t xml:space="preserve">Sn).  </w:t>
      </w:r>
    </w:p>
    <w:p w:rsidR="00000000" w:rsidRDefault="006D2D12">
      <w:r>
        <w:t xml:space="preserve">The </w:t>
      </w:r>
      <w:r>
        <w:rPr>
          <w:vertAlign w:val="superscript"/>
        </w:rPr>
        <w:t>119</w:t>
      </w:r>
      <w:r>
        <w:t>Sn NMR spectrum of a solution of SnBr</w:t>
      </w:r>
      <w:r>
        <w:rPr>
          <w:vertAlign w:val="subscript"/>
        </w:rPr>
        <w:t>6</w:t>
      </w:r>
      <w:r>
        <w:rPr>
          <w:vertAlign w:val="superscript"/>
        </w:rPr>
        <w:t>2-</w:t>
      </w:r>
      <w:r>
        <w:t xml:space="preserve"> (as the tetrabutylammonium salt) occurs at -2064 ppm.  The </w:t>
      </w:r>
      <w:r>
        <w:rPr>
          <w:vertAlign w:val="superscript"/>
        </w:rPr>
        <w:t>119</w:t>
      </w:r>
      <w:r>
        <w:t xml:space="preserve">Sn NMR spectrum at 60 </w:t>
      </w:r>
      <w:r>
        <w:rPr>
          <w:vertAlign w:val="superscript"/>
        </w:rPr>
        <w:t>o</w:t>
      </w:r>
      <w:r>
        <w:t>C of a solution formed by mixing equimolar amounts of SnCl</w:t>
      </w:r>
      <w:r>
        <w:rPr>
          <w:vertAlign w:val="subscript"/>
        </w:rPr>
        <w:t>6</w:t>
      </w:r>
      <w:r>
        <w:rPr>
          <w:vertAlign w:val="superscript"/>
        </w:rPr>
        <w:t>2-</w:t>
      </w:r>
      <w:r>
        <w:t xml:space="preserve"> and SnBr</w:t>
      </w:r>
      <w:r>
        <w:rPr>
          <w:vertAlign w:val="subscript"/>
        </w:rPr>
        <w:t>6</w:t>
      </w:r>
      <w:r>
        <w:rPr>
          <w:vertAlign w:val="superscript"/>
        </w:rPr>
        <w:t>2-</w:t>
      </w:r>
      <w:r>
        <w:t xml:space="preserve"> contains seven pea</w:t>
      </w:r>
      <w:r>
        <w:t xml:space="preserve">ks.  </w:t>
      </w:r>
    </w:p>
    <w:p w:rsidR="00000000" w:rsidRDefault="006D2D12">
      <w:pPr>
        <w:spacing w:before="240"/>
        <w:jc w:val="center"/>
      </w:pPr>
      <w:r>
        <w:object w:dxaOrig="8640" w:dyaOrig="4800">
          <v:shape id="_x0000_i1028" type="#_x0000_t75" style="width:6in;height:240pt" o:ole="">
            <v:imagedata r:id="rId76" o:title=""/>
          </v:shape>
          <o:OLEObject Type="Embed" ProgID="Word.Document.8" ShapeID="_x0000_i1028" DrawAspect="Content" ObjectID="_1314694228" r:id="rId77"/>
        </w:object>
      </w:r>
    </w:p>
    <w:p w:rsidR="00000000" w:rsidRDefault="006D2D12">
      <w:pPr>
        <w:pStyle w:val="question"/>
      </w:pPr>
      <w:r>
        <w:t>6-9.</w:t>
      </w:r>
      <w:r>
        <w:tab/>
        <w:t xml:space="preserve">Write the empirical formula for each of the tin-containing species in this mixture that give rise to the five peaks listed on the answer template.  </w:t>
      </w:r>
    </w:p>
    <w:p w:rsidR="00000000" w:rsidRDefault="006D2D12">
      <w:pPr>
        <w:spacing w:before="360"/>
      </w:pPr>
      <w:r>
        <w:t xml:space="preserve">Cooling the solution causes a change to this </w:t>
      </w:r>
      <w:r>
        <w:rPr>
          <w:vertAlign w:val="superscript"/>
        </w:rPr>
        <w:t>119</w:t>
      </w:r>
      <w:r>
        <w:t xml:space="preserve">Sn NMR spectrum and </w:t>
      </w:r>
      <w:r>
        <w:t xml:space="preserve">at </w:t>
      </w:r>
      <w:r>
        <w:noBreakHyphen/>
        <w:t>30 </w:t>
      </w:r>
      <w:r>
        <w:rPr>
          <w:vertAlign w:val="superscript"/>
        </w:rPr>
        <w:t>o</w:t>
      </w:r>
      <w:r>
        <w:t>C ten peaks are observed.</w:t>
      </w:r>
    </w:p>
    <w:p w:rsidR="00000000" w:rsidRDefault="006D2D12">
      <w:pPr>
        <w:jc w:val="center"/>
      </w:pPr>
      <w:r>
        <w:object w:dxaOrig="8640" w:dyaOrig="4800">
          <v:shape id="_x0000_i1029" type="#_x0000_t75" style="width:6in;height:240pt" o:ole="">
            <v:imagedata r:id="rId78" o:title=""/>
          </v:shape>
          <o:OLEObject Type="Embed" ProgID="Word.Document.8" ShapeID="_x0000_i1029" DrawAspect="Content" ObjectID="_1314694229" r:id="rId79"/>
        </w:object>
      </w:r>
    </w:p>
    <w:p w:rsidR="00000000" w:rsidRDefault="006D2D12">
      <w:pPr>
        <w:pStyle w:val="question"/>
      </w:pPr>
      <w:r>
        <w:t>6-10.</w:t>
      </w:r>
      <w:r>
        <w:tab/>
        <w:t xml:space="preserve">Draw the geometry for each of the four tin-containing species present in this solution at </w:t>
      </w:r>
      <w:r>
        <w:noBreakHyphen/>
        <w:t>30 </w:t>
      </w:r>
      <w:r>
        <w:rPr>
          <w:vertAlign w:val="superscript"/>
        </w:rPr>
        <w:t>o</w:t>
      </w:r>
      <w:r>
        <w:t>C that give rise to the peaks at -1092 and -1115, -1322 and -1336 ppm.</w:t>
      </w:r>
    </w:p>
    <w:p w:rsidR="00000000" w:rsidRDefault="006D2D12"/>
    <w:p w:rsidR="00000000" w:rsidRDefault="006D2D12"/>
    <w:p w:rsidR="00000000" w:rsidRDefault="006D2D12">
      <w:pPr>
        <w:sectPr w:rsidR="00000000">
          <w:headerReference w:type="even" r:id="rId80"/>
          <w:headerReference w:type="default" r:id="rId81"/>
          <w:footerReference w:type="even" r:id="rId82"/>
          <w:footerReference w:type="default" r:id="rId83"/>
          <w:headerReference w:type="first" r:id="rId84"/>
          <w:footerReference w:type="first" r:id="rId85"/>
          <w:pgSz w:w="11879" w:h="16800"/>
          <w:pgMar w:top="1418" w:right="1418" w:bottom="1418" w:left="1418" w:header="737" w:footer="737" w:gutter="567"/>
          <w:cols w:space="708"/>
          <w:titlePg/>
        </w:sectPr>
      </w:pPr>
    </w:p>
    <w:p w:rsidR="00000000" w:rsidRDefault="006D2D12">
      <w:pPr>
        <w:pStyle w:val="ProblemHeading"/>
      </w:pPr>
      <w:r>
        <w:lastRenderedPageBreak/>
        <w:t>Problem 7</w:t>
      </w:r>
      <w:r>
        <w:tab/>
        <w:t>21 points</w:t>
      </w:r>
    </w:p>
    <w:p w:rsidR="00000000" w:rsidRDefault="006D2D12">
      <w:pPr>
        <w:pStyle w:val="Kop3"/>
      </w:pPr>
      <w:r>
        <w:t xml:space="preserve">THE STRUCTURES NEEDED TO READ THIS QUESTION ARE SHOWN IN THE ANSWER TEMPLATE.  </w:t>
      </w:r>
    </w:p>
    <w:p w:rsidR="00000000" w:rsidRDefault="006D2D12">
      <w:pPr>
        <w:spacing w:line="480" w:lineRule="auto"/>
      </w:pPr>
      <w:r>
        <w:t xml:space="preserve">The fungus </w:t>
      </w:r>
      <w:r>
        <w:rPr>
          <w:i/>
        </w:rPr>
        <w:t>Aspergillus nidulans</w:t>
      </w:r>
      <w:r>
        <w:t xml:space="preserve"> produces two isomeric aromatic lactones (cyclic esters) </w:t>
      </w:r>
      <w:r>
        <w:rPr>
          <w:b/>
        </w:rPr>
        <w:t>A</w:t>
      </w:r>
      <w:r>
        <w:t xml:space="preserve"> and </w:t>
      </w:r>
      <w:r>
        <w:rPr>
          <w:b/>
        </w:rPr>
        <w:t>B</w:t>
      </w:r>
      <w:r>
        <w:t xml:space="preserve"> (C</w:t>
      </w:r>
      <w:r>
        <w:rPr>
          <w:vertAlign w:val="subscript"/>
        </w:rPr>
        <w:t>10</w:t>
      </w:r>
      <w:r>
        <w:t>H</w:t>
      </w:r>
      <w:r>
        <w:rPr>
          <w:vertAlign w:val="subscript"/>
        </w:rPr>
        <w:t>10</w:t>
      </w:r>
      <w:r>
        <w:t>O</w:t>
      </w:r>
      <w:r>
        <w:rPr>
          <w:vertAlign w:val="subscript"/>
        </w:rPr>
        <w:t>4</w:t>
      </w:r>
      <w:r>
        <w:t>) each of which dissolved in cold aqueous NaOH but not in aqueous NaHC</w:t>
      </w:r>
      <w:r>
        <w:t>O</w:t>
      </w:r>
      <w:r>
        <w:rPr>
          <w:vertAlign w:val="subscript"/>
        </w:rPr>
        <w:t>3</w:t>
      </w:r>
      <w:r>
        <w:t xml:space="preserve">.  Both </w:t>
      </w:r>
      <w:r>
        <w:rPr>
          <w:b/>
        </w:rPr>
        <w:t>A</w:t>
      </w:r>
      <w:r>
        <w:t xml:space="preserve"> and </w:t>
      </w:r>
      <w:r>
        <w:rPr>
          <w:b/>
        </w:rPr>
        <w:t>B</w:t>
      </w:r>
      <w:r>
        <w:t xml:space="preserve"> gave a violet colour with aqueous FeCl</w:t>
      </w:r>
      <w:r>
        <w:softHyphen/>
      </w:r>
      <w:r>
        <w:rPr>
          <w:vertAlign w:val="subscript"/>
        </w:rPr>
        <w:t>3</w:t>
      </w:r>
      <w:r>
        <w:t xml:space="preserve">.  Reaction of </w:t>
      </w:r>
      <w:r>
        <w:rPr>
          <w:b/>
        </w:rPr>
        <w:t>A</w:t>
      </w:r>
      <w:r>
        <w:t xml:space="preserve"> with CH</w:t>
      </w:r>
      <w:r>
        <w:rPr>
          <w:vertAlign w:val="subscript"/>
        </w:rPr>
        <w:t>3</w:t>
      </w:r>
      <w:r>
        <w:t>I in the presence of K</w:t>
      </w:r>
      <w:r>
        <w:rPr>
          <w:vertAlign w:val="subscript"/>
        </w:rPr>
        <w:t>2</w:t>
      </w:r>
      <w:r>
        <w:t>CO</w:t>
      </w:r>
      <w:r>
        <w:rPr>
          <w:vertAlign w:val="subscript"/>
        </w:rPr>
        <w:t>3</w:t>
      </w:r>
      <w:r>
        <w:t xml:space="preserve"> gave </w:t>
      </w:r>
      <w:r>
        <w:rPr>
          <w:b/>
        </w:rPr>
        <w:t>C</w:t>
      </w:r>
      <w:r>
        <w:t xml:space="preserve"> (C</w:t>
      </w:r>
      <w:r>
        <w:rPr>
          <w:vertAlign w:val="subscript"/>
        </w:rPr>
        <w:t>11</w:t>
      </w:r>
      <w:r>
        <w:t>H</w:t>
      </w:r>
      <w:r>
        <w:rPr>
          <w:vertAlign w:val="subscript"/>
        </w:rPr>
        <w:t>12</w:t>
      </w:r>
      <w:r>
        <w:t>O</w:t>
      </w:r>
      <w:r>
        <w:rPr>
          <w:vertAlign w:val="subscript"/>
        </w:rPr>
        <w:t>4</w:t>
      </w:r>
      <w:r>
        <w:t xml:space="preserve">) which was shown by </w:t>
      </w:r>
      <w:r>
        <w:rPr>
          <w:vertAlign w:val="superscript"/>
        </w:rPr>
        <w:t>1</w:t>
      </w:r>
      <w:r>
        <w:t>H nmr spectroscopy to contain three non-identical methyl groups one of which was bonded directly to an aroma</w:t>
      </w:r>
      <w:r>
        <w:t xml:space="preserve">tic ring.  Selective demethylation of </w:t>
      </w:r>
      <w:r>
        <w:rPr>
          <w:b/>
        </w:rPr>
        <w:t>C</w:t>
      </w:r>
      <w:r>
        <w:t xml:space="preserve"> with BCl</w:t>
      </w:r>
      <w:r>
        <w:rPr>
          <w:vertAlign w:val="subscript"/>
        </w:rPr>
        <w:t>3</w:t>
      </w:r>
      <w:r>
        <w:t xml:space="preserve"> followed by aqueous work up gave </w:t>
      </w:r>
      <w:r>
        <w:rPr>
          <w:b/>
        </w:rPr>
        <w:t>D</w:t>
      </w:r>
      <w:r>
        <w:t xml:space="preserve"> a new isomer of </w:t>
      </w:r>
      <w:r>
        <w:rPr>
          <w:b/>
        </w:rPr>
        <w:t>A</w:t>
      </w:r>
      <w:r>
        <w:t xml:space="preserve">.  The </w:t>
      </w:r>
      <w:r>
        <w:rPr>
          <w:vertAlign w:val="superscript"/>
        </w:rPr>
        <w:t>1</w:t>
      </w:r>
      <w:r>
        <w:t xml:space="preserve">H nmr spectrum of compound </w:t>
      </w:r>
      <w:r>
        <w:rPr>
          <w:b/>
        </w:rPr>
        <w:t>D</w:t>
      </w:r>
      <w:r>
        <w:t xml:space="preserve"> clearly showed the presence of an intramolecularly hydrogen bonded hydroxyl group at </w:t>
      </w:r>
      <w:r>
        <w:rPr>
          <w:rFonts w:ascii="Symbol" w:hAnsi="Symbol"/>
        </w:rPr>
        <w:t></w:t>
      </w:r>
      <w:r>
        <w:t xml:space="preserve"> 11.8 ppm.</w:t>
      </w:r>
    </w:p>
    <w:tbl>
      <w:tblPr>
        <w:tblW w:w="0" w:type="auto"/>
        <w:tblInd w:w="2183"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tblPr>
      <w:tblGrid>
        <w:gridCol w:w="2409"/>
        <w:gridCol w:w="2268"/>
      </w:tblGrid>
      <w:tr w:rsidR="00000000">
        <w:tblPrEx>
          <w:tblCellMar>
            <w:top w:w="0" w:type="dxa"/>
            <w:bottom w:w="0" w:type="dxa"/>
          </w:tblCellMar>
        </w:tblPrEx>
        <w:tc>
          <w:tcPr>
            <w:tcW w:w="2409" w:type="dxa"/>
            <w:tcBorders>
              <w:top w:val="single" w:sz="2" w:space="0" w:color="auto"/>
              <w:bottom w:val="nil"/>
            </w:tcBorders>
          </w:tcPr>
          <w:p w:rsidR="00000000" w:rsidRDefault="006D2D12">
            <w:pPr>
              <w:tabs>
                <w:tab w:val="right" w:pos="1985"/>
                <w:tab w:val="left" w:pos="4763"/>
              </w:tabs>
              <w:jc w:val="center"/>
              <w:rPr>
                <w:b/>
              </w:rPr>
            </w:pPr>
          </w:p>
          <w:p w:rsidR="00000000" w:rsidRDefault="007F5A2F">
            <w:pPr>
              <w:tabs>
                <w:tab w:val="right" w:pos="1985"/>
                <w:tab w:val="left" w:pos="4763"/>
              </w:tabs>
              <w:jc w:val="center"/>
            </w:pPr>
            <w:r>
              <w:rPr>
                <w:noProof/>
                <w:lang w:val="nl-NL"/>
              </w:rPr>
              <w:drawing>
                <wp:inline distT="0" distB="0" distL="0" distR="0">
                  <wp:extent cx="876300" cy="82296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6" cstate="print"/>
                          <a:srcRect/>
                          <a:stretch>
                            <a:fillRect/>
                          </a:stretch>
                        </pic:blipFill>
                        <pic:spPr bwMode="auto">
                          <a:xfrm>
                            <a:off x="0" y="0"/>
                            <a:ext cx="876300" cy="822960"/>
                          </a:xfrm>
                          <a:prstGeom prst="rect">
                            <a:avLst/>
                          </a:prstGeom>
                          <a:noFill/>
                          <a:ln w="9525">
                            <a:noFill/>
                            <a:miter lim="800000"/>
                            <a:headEnd/>
                            <a:tailEnd/>
                          </a:ln>
                        </pic:spPr>
                      </pic:pic>
                    </a:graphicData>
                  </a:graphic>
                </wp:inline>
              </w:drawing>
            </w:r>
          </w:p>
        </w:tc>
        <w:tc>
          <w:tcPr>
            <w:tcW w:w="2268" w:type="dxa"/>
            <w:tcBorders>
              <w:top w:val="single" w:sz="2" w:space="0" w:color="auto"/>
              <w:bottom w:val="nil"/>
              <w:right w:val="single" w:sz="2" w:space="0" w:color="auto"/>
            </w:tcBorders>
          </w:tcPr>
          <w:p w:rsidR="00000000" w:rsidRDefault="006D2D12">
            <w:pPr>
              <w:tabs>
                <w:tab w:val="right" w:pos="1985"/>
                <w:tab w:val="left" w:pos="4763"/>
              </w:tabs>
              <w:jc w:val="center"/>
            </w:pPr>
          </w:p>
          <w:p w:rsidR="00000000" w:rsidRDefault="007F5A2F">
            <w:pPr>
              <w:tabs>
                <w:tab w:val="right" w:pos="1985"/>
                <w:tab w:val="left" w:pos="4763"/>
              </w:tabs>
              <w:jc w:val="center"/>
            </w:pPr>
            <w:r>
              <w:rPr>
                <w:noProof/>
                <w:lang w:val="nl-NL"/>
              </w:rPr>
              <w:drawing>
                <wp:inline distT="0" distB="0" distL="0" distR="0">
                  <wp:extent cx="1089660" cy="44196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7" cstate="print"/>
                          <a:srcRect/>
                          <a:stretch>
                            <a:fillRect/>
                          </a:stretch>
                        </pic:blipFill>
                        <pic:spPr bwMode="auto">
                          <a:xfrm>
                            <a:off x="0" y="0"/>
                            <a:ext cx="1089660" cy="441960"/>
                          </a:xfrm>
                          <a:prstGeom prst="rect">
                            <a:avLst/>
                          </a:prstGeom>
                          <a:noFill/>
                          <a:ln w="9525">
                            <a:noFill/>
                            <a:miter lim="800000"/>
                            <a:headEnd/>
                            <a:tailEnd/>
                          </a:ln>
                        </pic:spPr>
                      </pic:pic>
                    </a:graphicData>
                  </a:graphic>
                </wp:inline>
              </w:drawing>
            </w:r>
          </w:p>
          <w:p w:rsidR="00000000" w:rsidRDefault="006D2D12">
            <w:pPr>
              <w:tabs>
                <w:tab w:val="right" w:pos="1985"/>
                <w:tab w:val="left" w:pos="4763"/>
              </w:tabs>
              <w:jc w:val="center"/>
              <w:rPr>
                <w:b/>
              </w:rPr>
            </w:pPr>
          </w:p>
        </w:tc>
      </w:tr>
      <w:tr w:rsidR="00000000">
        <w:tblPrEx>
          <w:tblCellMar>
            <w:top w:w="0" w:type="dxa"/>
            <w:bottom w:w="0" w:type="dxa"/>
          </w:tblCellMar>
        </w:tblPrEx>
        <w:tc>
          <w:tcPr>
            <w:tcW w:w="2409" w:type="dxa"/>
            <w:tcBorders>
              <w:top w:val="nil"/>
              <w:bottom w:val="single" w:sz="2" w:space="0" w:color="auto"/>
            </w:tcBorders>
          </w:tcPr>
          <w:p w:rsidR="00000000" w:rsidRDefault="006D2D12">
            <w:pPr>
              <w:tabs>
                <w:tab w:val="right" w:pos="1985"/>
                <w:tab w:val="left" w:pos="4763"/>
              </w:tabs>
              <w:spacing w:after="120"/>
              <w:jc w:val="center"/>
            </w:pPr>
            <w:r>
              <w:rPr>
                <w:b/>
              </w:rPr>
              <w:t>E</w:t>
            </w:r>
          </w:p>
        </w:tc>
        <w:tc>
          <w:tcPr>
            <w:tcW w:w="2268" w:type="dxa"/>
            <w:tcBorders>
              <w:top w:val="nil"/>
              <w:bottom w:val="single" w:sz="2" w:space="0" w:color="auto"/>
              <w:right w:val="single" w:sz="2" w:space="0" w:color="auto"/>
            </w:tcBorders>
          </w:tcPr>
          <w:p w:rsidR="00000000" w:rsidRDefault="006D2D12">
            <w:pPr>
              <w:tabs>
                <w:tab w:val="right" w:pos="1985"/>
                <w:tab w:val="left" w:pos="4763"/>
              </w:tabs>
              <w:spacing w:after="120"/>
              <w:jc w:val="center"/>
              <w:rPr>
                <w:b/>
              </w:rPr>
            </w:pPr>
            <w:r>
              <w:rPr>
                <w:b/>
              </w:rPr>
              <w:t>I</w:t>
            </w:r>
          </w:p>
        </w:tc>
      </w:tr>
    </w:tbl>
    <w:p w:rsidR="00000000" w:rsidRDefault="006D2D12">
      <w:pPr>
        <w:spacing w:line="480" w:lineRule="auto"/>
      </w:pPr>
    </w:p>
    <w:p w:rsidR="00000000" w:rsidRDefault="006D2D12">
      <w:pPr>
        <w:spacing w:line="480" w:lineRule="auto"/>
      </w:pPr>
      <w:r>
        <w:t>Compou</w:t>
      </w:r>
      <w:r>
        <w:t xml:space="preserve">nd </w:t>
      </w:r>
      <w:r>
        <w:rPr>
          <w:b/>
        </w:rPr>
        <w:t>D</w:t>
      </w:r>
      <w:r>
        <w:t xml:space="preserve"> was synthesised as follows:  The phenol </w:t>
      </w:r>
      <w:r>
        <w:rPr>
          <w:b/>
        </w:rPr>
        <w:t>E</w:t>
      </w:r>
      <w:r>
        <w:t xml:space="preserve"> was methylated (MeI/K</w:t>
      </w:r>
      <w:r>
        <w:rPr>
          <w:vertAlign w:val="subscript"/>
        </w:rPr>
        <w:t>2</w:t>
      </w:r>
      <w:r>
        <w:t>CO</w:t>
      </w:r>
      <w:r>
        <w:rPr>
          <w:vertAlign w:val="subscript"/>
        </w:rPr>
        <w:t>3</w:t>
      </w:r>
      <w:r>
        <w:t xml:space="preserve">) to afford </w:t>
      </w:r>
      <w:r>
        <w:rPr>
          <w:b/>
        </w:rPr>
        <w:t>F</w:t>
      </w:r>
      <w:r>
        <w:t xml:space="preserve"> (C</w:t>
      </w:r>
      <w:r>
        <w:rPr>
          <w:vertAlign w:val="subscript"/>
        </w:rPr>
        <w:t>9</w:t>
      </w:r>
      <w:r>
        <w:t>H</w:t>
      </w:r>
      <w:r>
        <w:rPr>
          <w:color w:val="000000"/>
          <w:vertAlign w:val="subscript"/>
        </w:rPr>
        <w:t>12</w:t>
      </w:r>
      <w:r>
        <w:t>O</w:t>
      </w:r>
      <w:r>
        <w:rPr>
          <w:vertAlign w:val="subscript"/>
        </w:rPr>
        <w:t>2</w:t>
      </w:r>
      <w:r>
        <w:t xml:space="preserve">) which in turn was reduced with lithium metal in liquid ammonia and 2-methyl-propan-2-ol to give the symmetrical unconjugated diene </w:t>
      </w:r>
      <w:r>
        <w:rPr>
          <w:b/>
        </w:rPr>
        <w:t>G</w:t>
      </w:r>
      <w:r>
        <w:t>.  Conjugation of this diene</w:t>
      </w:r>
      <w:r>
        <w:t xml:space="preserve"> was achieved by reaction with KNH</w:t>
      </w:r>
      <w:r>
        <w:rPr>
          <w:vertAlign w:val="subscript"/>
        </w:rPr>
        <w:t>2</w:t>
      </w:r>
      <w:r>
        <w:t xml:space="preserve"> in liquid ammonia followed by aqueous work up, a process which afforded only one product </w:t>
      </w:r>
      <w:r>
        <w:rPr>
          <w:b/>
        </w:rPr>
        <w:t>H</w:t>
      </w:r>
      <w:r>
        <w:t xml:space="preserve">.  Ozonlysis of </w:t>
      </w:r>
      <w:r>
        <w:rPr>
          <w:b/>
        </w:rPr>
        <w:t>H</w:t>
      </w:r>
      <w:r>
        <w:t xml:space="preserve"> followed by non reductive work up afforded amongst other products the ketoester </w:t>
      </w:r>
      <w:r>
        <w:rPr>
          <w:b/>
        </w:rPr>
        <w:t>I</w:t>
      </w:r>
      <w:r>
        <w:t xml:space="preserve">.  Compound </w:t>
      </w:r>
      <w:r>
        <w:rPr>
          <w:b/>
        </w:rPr>
        <w:t>H</w:t>
      </w:r>
      <w:r>
        <w:t xml:space="preserve"> underwent a Diels</w:t>
      </w:r>
      <w:r>
        <w:t xml:space="preserve">-Alder reaction with dimethyl but-2-ynedioate </w:t>
      </w:r>
      <w:r>
        <w:rPr>
          <w:b/>
        </w:rPr>
        <w:t>J</w:t>
      </w:r>
      <w:r>
        <w:t xml:space="preserve"> to give </w:t>
      </w:r>
      <w:r>
        <w:lastRenderedPageBreak/>
        <w:t xml:space="preserve">the adduct </w:t>
      </w:r>
      <w:r>
        <w:rPr>
          <w:b/>
        </w:rPr>
        <w:t>K</w:t>
      </w:r>
      <w:r>
        <w:t xml:space="preserve"> (C</w:t>
      </w:r>
      <w:r>
        <w:rPr>
          <w:vertAlign w:val="subscript"/>
        </w:rPr>
        <w:t>15</w:t>
      </w:r>
      <w:r>
        <w:t>H</w:t>
      </w:r>
      <w:r>
        <w:rPr>
          <w:color w:val="000000"/>
          <w:vertAlign w:val="subscript"/>
        </w:rPr>
        <w:t>20</w:t>
      </w:r>
      <w:r>
        <w:t>O</w:t>
      </w:r>
      <w:r>
        <w:rPr>
          <w:vertAlign w:val="subscript"/>
        </w:rPr>
        <w:t>6</w:t>
      </w:r>
      <w:r>
        <w:t xml:space="preserve">) which upon heating expelled ethene to afford an aromatic ester </w:t>
      </w:r>
      <w:r>
        <w:rPr>
          <w:b/>
        </w:rPr>
        <w:t>L.</w:t>
      </w:r>
      <w:r>
        <w:t xml:space="preserve">  Basic hydrolysis of </w:t>
      </w:r>
      <w:r>
        <w:rPr>
          <w:b/>
        </w:rPr>
        <w:t>L</w:t>
      </w:r>
      <w:r>
        <w:t xml:space="preserve"> followed by acidification of the solution gave </w:t>
      </w:r>
      <w:r>
        <w:rPr>
          <w:b/>
        </w:rPr>
        <w:t>M</w:t>
      </w:r>
      <w:r>
        <w:t xml:space="preserve"> (C</w:t>
      </w:r>
      <w:r>
        <w:rPr>
          <w:vertAlign w:val="subscript"/>
        </w:rPr>
        <w:t>11</w:t>
      </w:r>
      <w:r>
        <w:t>H</w:t>
      </w:r>
      <w:r>
        <w:rPr>
          <w:vertAlign w:val="subscript"/>
        </w:rPr>
        <w:t>12</w:t>
      </w:r>
      <w:r>
        <w:t>O</w:t>
      </w:r>
      <w:r>
        <w:rPr>
          <w:vertAlign w:val="subscript"/>
        </w:rPr>
        <w:t>6</w:t>
      </w:r>
      <w:r>
        <w:t>) which when heated under vac</w:t>
      </w:r>
      <w:r>
        <w:t xml:space="preserve">uum yielded </w:t>
      </w:r>
      <w:r>
        <w:rPr>
          <w:b/>
        </w:rPr>
        <w:t xml:space="preserve">N </w:t>
      </w:r>
      <w:r>
        <w:t>(C</w:t>
      </w:r>
      <w:r>
        <w:rPr>
          <w:vertAlign w:val="subscript"/>
        </w:rPr>
        <w:t>11</w:t>
      </w:r>
      <w:r>
        <w:t>H</w:t>
      </w:r>
      <w:r>
        <w:rPr>
          <w:vertAlign w:val="subscript"/>
        </w:rPr>
        <w:t>10</w:t>
      </w:r>
      <w:r>
        <w:t>O</w:t>
      </w:r>
      <w:r>
        <w:rPr>
          <w:vertAlign w:val="subscript"/>
        </w:rPr>
        <w:t>5</w:t>
      </w:r>
      <w:r>
        <w:t xml:space="preserve">).  Reduction of </w:t>
      </w:r>
      <w:r>
        <w:rPr>
          <w:b/>
        </w:rPr>
        <w:t>N</w:t>
      </w:r>
      <w:r>
        <w:t xml:space="preserve"> with NaBH</w:t>
      </w:r>
      <w:r>
        <w:rPr>
          <w:vertAlign w:val="subscript"/>
        </w:rPr>
        <w:t>4</w:t>
      </w:r>
      <w:r>
        <w:t xml:space="preserve"> in dimethylformamide gave </w:t>
      </w:r>
      <w:r>
        <w:rPr>
          <w:b/>
        </w:rPr>
        <w:t>C</w:t>
      </w:r>
      <w:r>
        <w:t xml:space="preserve"> and an isomeric lactone </w:t>
      </w:r>
      <w:r>
        <w:rPr>
          <w:b/>
        </w:rPr>
        <w:t>O</w:t>
      </w:r>
      <w:r>
        <w:t xml:space="preserve"> which could also be obtained by the methylation of </w:t>
      </w:r>
      <w:r>
        <w:rPr>
          <w:b/>
        </w:rPr>
        <w:t>B</w:t>
      </w:r>
      <w:r>
        <w:t>.</w:t>
      </w:r>
    </w:p>
    <w:p w:rsidR="00000000" w:rsidRDefault="006D2D12"/>
    <w:p w:rsidR="00000000" w:rsidRDefault="006D2D12">
      <w:r>
        <w:t>7-1.</w:t>
      </w:r>
      <w:r>
        <w:tab/>
        <w:t xml:space="preserve">Using the answer template provided fill in the structures </w:t>
      </w:r>
      <w:r>
        <w:rPr>
          <w:b/>
        </w:rPr>
        <w:t>A</w:t>
      </w:r>
      <w:r>
        <w:t xml:space="preserve"> to </w:t>
      </w:r>
      <w:r>
        <w:rPr>
          <w:b/>
        </w:rPr>
        <w:t>O</w:t>
      </w:r>
      <w:r>
        <w:t>.</w:t>
      </w:r>
    </w:p>
    <w:p w:rsidR="00000000" w:rsidRDefault="006D2D12"/>
    <w:p w:rsidR="00000000" w:rsidRDefault="006D2D12">
      <w:pPr>
        <w:rPr>
          <w:color w:val="000000"/>
        </w:rPr>
      </w:pPr>
      <w:r>
        <w:rPr>
          <w:color w:val="000000"/>
        </w:rPr>
        <w:t>7-2.</w:t>
      </w:r>
      <w:r>
        <w:rPr>
          <w:color w:val="000000"/>
        </w:rPr>
        <w:tab/>
        <w:t>Using the last sp</w:t>
      </w:r>
      <w:r>
        <w:rPr>
          <w:color w:val="000000"/>
        </w:rPr>
        <w:t xml:space="preserve">ace on the answer template provide a second structure for </w:t>
      </w:r>
      <w:r>
        <w:rPr>
          <w:b/>
          <w:color w:val="000000"/>
        </w:rPr>
        <w:t>B</w:t>
      </w:r>
      <w:r>
        <w:rPr>
          <w:color w:val="000000"/>
        </w:rPr>
        <w:t>.</w:t>
      </w:r>
    </w:p>
    <w:p w:rsidR="00000000" w:rsidRDefault="006D2D12">
      <w:pPr>
        <w:sectPr w:rsidR="00000000">
          <w:headerReference w:type="even" r:id="rId88"/>
          <w:headerReference w:type="default" r:id="rId89"/>
          <w:footerReference w:type="even" r:id="rId90"/>
          <w:footerReference w:type="default" r:id="rId91"/>
          <w:headerReference w:type="first" r:id="rId92"/>
          <w:footerReference w:type="first" r:id="rId93"/>
          <w:pgSz w:w="11879" w:h="16800"/>
          <w:pgMar w:top="1418" w:right="1418" w:bottom="1418" w:left="1418" w:header="737" w:footer="737" w:gutter="567"/>
          <w:cols w:space="708"/>
          <w:titlePg/>
        </w:sectPr>
      </w:pPr>
    </w:p>
    <w:p w:rsidR="00000000" w:rsidRDefault="007F5A2F">
      <w:pPr>
        <w:pStyle w:val="FrontPageHeading1"/>
      </w:pPr>
      <w:r>
        <w:rPr>
          <w:noProof/>
          <w:lang w:val="nl-NL"/>
        </w:rPr>
        <w:lastRenderedPageBreak/>
        <w:drawing>
          <wp:inline distT="0" distB="0" distL="0" distR="0">
            <wp:extent cx="1661160" cy="307086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1661160" cy="3070860"/>
                    </a:xfrm>
                    <a:prstGeom prst="rect">
                      <a:avLst/>
                    </a:prstGeom>
                    <a:noFill/>
                    <a:ln w="9525">
                      <a:noFill/>
                      <a:miter lim="800000"/>
                      <a:headEnd/>
                      <a:tailEnd/>
                    </a:ln>
                  </pic:spPr>
                </pic:pic>
              </a:graphicData>
            </a:graphic>
          </wp:inline>
        </w:drawing>
      </w:r>
    </w:p>
    <w:p w:rsidR="00000000" w:rsidRDefault="006D2D12">
      <w:pPr>
        <w:pStyle w:val="Kop1"/>
        <w:pBdr>
          <w:bottom w:val="none" w:sz="0" w:space="0" w:color="auto"/>
        </w:pBdr>
        <w:jc w:val="center"/>
      </w:pPr>
    </w:p>
    <w:p w:rsidR="00000000" w:rsidRDefault="006D2D12">
      <w:pPr>
        <w:pStyle w:val="FrontPageHeading1"/>
      </w:pPr>
      <w:r>
        <w:t>30th International Chemistry Olympiad</w:t>
      </w:r>
    </w:p>
    <w:p w:rsidR="00000000" w:rsidRDefault="006D2D12">
      <w:pPr>
        <w:pStyle w:val="FrontPageHeading2"/>
      </w:pPr>
      <w:r>
        <w:t>Melbourne, Thursday July 9, 1998</w:t>
      </w:r>
    </w:p>
    <w:p w:rsidR="00000000" w:rsidRDefault="006D2D12">
      <w:pPr>
        <w:pStyle w:val="Kop1"/>
        <w:pBdr>
          <w:bottom w:val="none" w:sz="0" w:space="0" w:color="auto"/>
        </w:pBdr>
        <w:ind w:left="-284" w:right="-596"/>
        <w:jc w:val="center"/>
        <w:rPr>
          <w:sz w:val="48"/>
        </w:rPr>
      </w:pPr>
    </w:p>
    <w:p w:rsidR="00000000" w:rsidRDefault="006D2D12">
      <w:pPr>
        <w:pStyle w:val="FrontPageHeading1"/>
      </w:pPr>
      <w:r>
        <w:t>Theoretical Examination</w:t>
      </w:r>
    </w:p>
    <w:p w:rsidR="00000000" w:rsidRDefault="006D2D12">
      <w:pPr>
        <w:pStyle w:val="FrontPageHeading1"/>
      </w:pPr>
      <w:r>
        <w:t>Example Answers and Marking Scheme</w:t>
      </w:r>
    </w:p>
    <w:p w:rsidR="00000000" w:rsidRDefault="006D2D12"/>
    <w:p w:rsidR="00000000" w:rsidRDefault="006D2D12">
      <w:pPr>
        <w:pStyle w:val="FrontPageHeading1"/>
      </w:pPr>
      <w:r>
        <w:t>Official Version</w:t>
      </w:r>
    </w:p>
    <w:p w:rsidR="00000000" w:rsidRDefault="006D2D12">
      <w:pPr>
        <w:pStyle w:val="blank"/>
      </w:pPr>
    </w:p>
    <w:p w:rsidR="00000000" w:rsidRDefault="006D2D12"/>
    <w:p w:rsidR="00000000" w:rsidRDefault="006D2D12">
      <w:pPr>
        <w:sectPr w:rsidR="00000000">
          <w:headerReference w:type="even" r:id="rId94"/>
          <w:headerReference w:type="default" r:id="rId95"/>
          <w:footerReference w:type="even" r:id="rId96"/>
          <w:footerReference w:type="default" r:id="rId97"/>
          <w:headerReference w:type="first" r:id="rId98"/>
          <w:footerReference w:type="first" r:id="rId99"/>
          <w:type w:val="oddPage"/>
          <w:pgSz w:w="11879" w:h="16800"/>
          <w:pgMar w:top="1418" w:right="1418" w:bottom="1418" w:left="1418" w:header="737" w:footer="737" w:gutter="567"/>
          <w:cols w:space="708"/>
          <w:titlePg/>
        </w:sectPr>
      </w:pPr>
    </w:p>
    <w:p w:rsidR="00000000" w:rsidRDefault="006D2D12">
      <w:pPr>
        <w:pStyle w:val="ProblemHeading"/>
      </w:pPr>
      <w:r>
        <w:lastRenderedPageBreak/>
        <w:t>Problem 1</w:t>
      </w:r>
      <w:r>
        <w:tab/>
        <w:t>20 points</w:t>
      </w:r>
    </w:p>
    <w:p w:rsidR="00000000" w:rsidRDefault="006D2D12">
      <w:pPr>
        <w:pStyle w:val="question"/>
      </w:pPr>
      <w:r>
        <w:t>1-1.</w:t>
      </w:r>
      <w:r>
        <w:tab/>
        <w:t>What is the le</w:t>
      </w:r>
      <w:r>
        <w:t>ad compound that precipitates in Step 2?</w:t>
      </w:r>
    </w:p>
    <w:p w:rsidR="00000000" w:rsidRDefault="006D2D12">
      <w:pPr>
        <w:pStyle w:val="calcs"/>
        <w:rPr>
          <w:sz w:val="20"/>
        </w:rPr>
      </w:pPr>
      <w:r>
        <w:rPr>
          <w:sz w:val="20"/>
        </w:rPr>
        <w:tab/>
        <w:t>PbCl</w:t>
      </w:r>
      <w:r>
        <w:rPr>
          <w:sz w:val="20"/>
          <w:vertAlign w:val="subscript"/>
        </w:rPr>
        <w:t>2</w:t>
      </w:r>
      <w:r>
        <w:rPr>
          <w:sz w:val="20"/>
        </w:rPr>
        <w:t xml:space="preserve"> or any hydroxo species etc.</w:t>
      </w:r>
    </w:p>
    <w:p w:rsidR="00000000" w:rsidRDefault="006D2D12">
      <w:pPr>
        <w:pStyle w:val="marks"/>
      </w:pPr>
      <w:r>
        <w:t>1 mark</w:t>
      </w:r>
    </w:p>
    <w:p w:rsidR="00000000" w:rsidRDefault="006D2D12">
      <w:pPr>
        <w:pStyle w:val="question"/>
        <w:spacing w:before="0"/>
      </w:pPr>
      <w:r>
        <w:t>1-2.</w:t>
      </w:r>
      <w:r>
        <w:tab/>
        <w:t>Write a balanced ionic equation that explains the disappearance of the lead compound that precipitated in Step 3 (at pH 6).</w:t>
      </w:r>
    </w:p>
    <w:p w:rsidR="00000000" w:rsidRDefault="006D2D12">
      <w:pPr>
        <w:pStyle w:val="calcs"/>
        <w:tabs>
          <w:tab w:val="right" w:pos="7938"/>
        </w:tabs>
        <w:rPr>
          <w:sz w:val="20"/>
        </w:rPr>
      </w:pPr>
      <w:r>
        <w:rPr>
          <w:sz w:val="20"/>
        </w:rPr>
        <w:tab/>
        <w:t>PbCl</w:t>
      </w:r>
      <w:r>
        <w:rPr>
          <w:sz w:val="20"/>
          <w:vertAlign w:val="subscript"/>
        </w:rPr>
        <w:t>2</w:t>
      </w:r>
      <w:r>
        <w:rPr>
          <w:sz w:val="20"/>
        </w:rPr>
        <w:t>(s)  +  H</w:t>
      </w:r>
      <w:r>
        <w:rPr>
          <w:sz w:val="20"/>
          <w:vertAlign w:val="subscript"/>
        </w:rPr>
        <w:t>2</w:t>
      </w:r>
      <w:r>
        <w:rPr>
          <w:sz w:val="20"/>
        </w:rPr>
        <w:t>Y</w:t>
      </w:r>
      <w:r>
        <w:rPr>
          <w:sz w:val="20"/>
          <w:vertAlign w:val="superscript"/>
        </w:rPr>
        <w:t>2-</w:t>
      </w:r>
      <w:r>
        <w:rPr>
          <w:sz w:val="20"/>
        </w:rPr>
        <w:t xml:space="preserve">  </w:t>
      </w:r>
      <w:r>
        <w:rPr>
          <w:sz w:val="20"/>
        </w:rPr>
        <w:sym w:font="Symbol" w:char="F0AE"/>
      </w:r>
      <w:r>
        <w:rPr>
          <w:sz w:val="20"/>
        </w:rPr>
        <w:t xml:space="preserve">  PbY</w:t>
      </w:r>
      <w:r>
        <w:rPr>
          <w:sz w:val="20"/>
          <w:vertAlign w:val="superscript"/>
        </w:rPr>
        <w:t>2-</w:t>
      </w:r>
      <w:r>
        <w:rPr>
          <w:sz w:val="20"/>
        </w:rPr>
        <w:t xml:space="preserve">  +  2 H</w:t>
      </w:r>
      <w:r>
        <w:rPr>
          <w:sz w:val="20"/>
          <w:vertAlign w:val="superscript"/>
        </w:rPr>
        <w:t>+</w:t>
      </w:r>
      <w:r>
        <w:rPr>
          <w:sz w:val="20"/>
        </w:rPr>
        <w:t xml:space="preserve">  +  2</w:t>
      </w:r>
      <w:r>
        <w:rPr>
          <w:sz w:val="20"/>
        </w:rPr>
        <w:t xml:space="preserve"> Cl</w:t>
      </w:r>
      <w:r>
        <w:rPr>
          <w:sz w:val="20"/>
          <w:vertAlign w:val="superscript"/>
        </w:rPr>
        <w:t>-</w:t>
      </w:r>
      <w:r>
        <w:rPr>
          <w:sz w:val="20"/>
        </w:rPr>
        <w:tab/>
        <w:t>or similar</w:t>
      </w:r>
    </w:p>
    <w:p w:rsidR="00000000" w:rsidRDefault="006D2D12">
      <w:pPr>
        <w:pStyle w:val="calcs"/>
        <w:jc w:val="right"/>
        <w:rPr>
          <w:sz w:val="20"/>
        </w:rPr>
      </w:pPr>
      <w:r>
        <w:rPr>
          <w:sz w:val="20"/>
        </w:rPr>
        <w:t>-1/2 mark for H</w:t>
      </w:r>
      <w:r>
        <w:rPr>
          <w:sz w:val="20"/>
          <w:vertAlign w:val="subscript"/>
        </w:rPr>
        <w:t>4</w:t>
      </w:r>
      <w:r>
        <w:rPr>
          <w:sz w:val="20"/>
        </w:rPr>
        <w:t>Y or Y</w:t>
      </w:r>
      <w:r>
        <w:rPr>
          <w:sz w:val="20"/>
          <w:vertAlign w:val="superscript"/>
        </w:rPr>
        <w:t>4-</w:t>
      </w:r>
    </w:p>
    <w:p w:rsidR="00000000" w:rsidRDefault="006D2D12">
      <w:pPr>
        <w:pStyle w:val="marks"/>
      </w:pPr>
      <w:r>
        <w:t>1 mark</w:t>
      </w:r>
    </w:p>
    <w:p w:rsidR="00000000" w:rsidRDefault="006D2D12">
      <w:pPr>
        <w:pStyle w:val="question"/>
        <w:spacing w:before="0"/>
      </w:pPr>
      <w:r>
        <w:t>1-3.</w:t>
      </w:r>
      <w:r>
        <w:tab/>
        <w:t>What is the purpose of the hexamine in Step 5 of this analysis?  Tick one.</w:t>
      </w:r>
    </w:p>
    <w:tbl>
      <w:tblPr>
        <w:tblW w:w="0" w:type="auto"/>
        <w:tblInd w:w="675" w:type="dxa"/>
        <w:tblLayout w:type="fixed"/>
        <w:tblCellMar>
          <w:left w:w="107" w:type="dxa"/>
          <w:right w:w="107" w:type="dxa"/>
        </w:tblCellMar>
        <w:tblLook w:val="0000"/>
      </w:tblPr>
      <w:tblGrid>
        <w:gridCol w:w="851"/>
        <w:gridCol w:w="5245"/>
      </w:tblGrid>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complexes the tin</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r>
              <w:rPr>
                <w:rFonts w:ascii="Zapf Dingbats" w:hAnsi="Zapf Dingbats"/>
              </w:rPr>
              <w:t>3</w:t>
            </w:r>
          </w:p>
        </w:tc>
        <w:tc>
          <w:tcPr>
            <w:tcW w:w="5245" w:type="dxa"/>
            <w:tcBorders>
              <w:left w:val="nil"/>
            </w:tcBorders>
          </w:tcPr>
          <w:p w:rsidR="00000000" w:rsidRDefault="006D2D12">
            <w:pPr>
              <w:pStyle w:val="subquestion"/>
              <w:tabs>
                <w:tab w:val="clear" w:pos="1134"/>
                <w:tab w:val="clear" w:pos="4678"/>
              </w:tabs>
              <w:ind w:left="0"/>
            </w:pPr>
            <w:r>
              <w:t>It forms a pH buffer</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reacts with oxides of nitrogen and chlorine</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is a pH indicator</w:t>
            </w:r>
          </w:p>
        </w:tc>
      </w:tr>
    </w:tbl>
    <w:p w:rsidR="00000000" w:rsidRDefault="006D2D12">
      <w:pPr>
        <w:pStyle w:val="marks"/>
      </w:pPr>
      <w:r>
        <w:t>1 mark</w:t>
      </w:r>
    </w:p>
    <w:p w:rsidR="00000000" w:rsidRDefault="006D2D12">
      <w:pPr>
        <w:pStyle w:val="question"/>
        <w:spacing w:before="0"/>
      </w:pPr>
      <w:r>
        <w:t>1-</w:t>
      </w:r>
      <w:r>
        <w:t>4.</w:t>
      </w:r>
      <w:r>
        <w:tab/>
        <w:t>What is the purpose of the Xylenol Orange in this analysis?  Tick one.</w:t>
      </w:r>
    </w:p>
    <w:tbl>
      <w:tblPr>
        <w:tblW w:w="0" w:type="auto"/>
        <w:tblInd w:w="675" w:type="dxa"/>
        <w:tblLayout w:type="fixed"/>
        <w:tblCellMar>
          <w:left w:w="107" w:type="dxa"/>
          <w:right w:w="107" w:type="dxa"/>
        </w:tblCellMar>
        <w:tblLook w:val="0000"/>
      </w:tblPr>
      <w:tblGrid>
        <w:gridCol w:w="851"/>
        <w:gridCol w:w="5245"/>
      </w:tblGrid>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complexes the tin</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acts as a pH buffer</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r>
              <w:rPr>
                <w:rFonts w:ascii="Zapf Dingbats" w:hAnsi="Zapf Dingbats"/>
              </w:rPr>
              <w:t>3</w:t>
            </w:r>
          </w:p>
        </w:tc>
        <w:tc>
          <w:tcPr>
            <w:tcW w:w="5245" w:type="dxa"/>
            <w:tcBorders>
              <w:left w:val="nil"/>
            </w:tcBorders>
          </w:tcPr>
          <w:p w:rsidR="00000000" w:rsidRDefault="006D2D12">
            <w:pPr>
              <w:pStyle w:val="subquestion"/>
              <w:tabs>
                <w:tab w:val="clear" w:pos="1134"/>
                <w:tab w:val="clear" w:pos="4678"/>
              </w:tabs>
              <w:ind w:left="0"/>
            </w:pPr>
            <w:r>
              <w:t>It is a metallochromic indicator</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is a pH indicator</w:t>
            </w:r>
          </w:p>
        </w:tc>
      </w:tr>
    </w:tbl>
    <w:p w:rsidR="00000000" w:rsidRDefault="006D2D12">
      <w:pPr>
        <w:pStyle w:val="marks"/>
      </w:pPr>
      <w:r>
        <w:t>1 mark</w:t>
      </w:r>
    </w:p>
    <w:p w:rsidR="00000000" w:rsidRDefault="006D2D12">
      <w:pPr>
        <w:pStyle w:val="question"/>
      </w:pPr>
      <w:r>
        <w:t>1-5.</w:t>
      </w:r>
      <w:r>
        <w:tab/>
        <w:t>Write balanced ionic equations for the reactions that occur (i)</w:t>
      </w:r>
      <w:r>
        <w:t xml:space="preserve"> during the titration and (ii) are responsible for the colour change at the endpoint in Step 6 of the analysis.</w:t>
      </w:r>
    </w:p>
    <w:p w:rsidR="00000000" w:rsidRDefault="006D2D12">
      <w:pPr>
        <w:pStyle w:val="calcs"/>
        <w:rPr>
          <w:sz w:val="20"/>
        </w:rPr>
      </w:pPr>
      <w:r>
        <w:rPr>
          <w:sz w:val="20"/>
        </w:rPr>
        <w:tab/>
        <w:t>The standard lead solution is used to complex the excess EDTA from step 5.  Some of the EDTA is already tied up as stable SnY and PbY</w:t>
      </w:r>
      <w:r>
        <w:rPr>
          <w:sz w:val="20"/>
          <w:vertAlign w:val="superscript"/>
        </w:rPr>
        <w:t>2-</w:t>
      </w:r>
      <w:r>
        <w:rPr>
          <w:sz w:val="20"/>
        </w:rPr>
        <w:t xml:space="preserve"> complex</w:t>
      </w:r>
      <w:r>
        <w:rPr>
          <w:sz w:val="20"/>
        </w:rPr>
        <w:t>es.  These species are not involved in the titration here.  EDTA is mainly H</w:t>
      </w:r>
      <w:r>
        <w:rPr>
          <w:sz w:val="20"/>
          <w:vertAlign w:val="subscript"/>
        </w:rPr>
        <w:t>2</w:t>
      </w:r>
      <w:r>
        <w:rPr>
          <w:sz w:val="20"/>
        </w:rPr>
        <w:t>Y</w:t>
      </w:r>
      <w:r>
        <w:rPr>
          <w:sz w:val="20"/>
          <w:vertAlign w:val="superscript"/>
        </w:rPr>
        <w:t>2-</w:t>
      </w:r>
      <w:r>
        <w:rPr>
          <w:sz w:val="20"/>
        </w:rPr>
        <w:t xml:space="preserve"> at pH 6, so in the following equations, H</w:t>
      </w:r>
      <w:r>
        <w:rPr>
          <w:sz w:val="20"/>
          <w:vertAlign w:val="subscript"/>
        </w:rPr>
        <w:t>2</w:t>
      </w:r>
      <w:r>
        <w:rPr>
          <w:sz w:val="20"/>
        </w:rPr>
        <w:t>Y</w:t>
      </w:r>
      <w:r>
        <w:rPr>
          <w:sz w:val="20"/>
          <w:vertAlign w:val="superscript"/>
        </w:rPr>
        <w:t>2-</w:t>
      </w:r>
      <w:r>
        <w:rPr>
          <w:sz w:val="20"/>
        </w:rPr>
        <w:t xml:space="preserve"> must be used.</w:t>
      </w:r>
    </w:p>
    <w:p w:rsidR="00000000" w:rsidRDefault="006D2D12">
      <w:pPr>
        <w:pStyle w:val="calcs"/>
        <w:rPr>
          <w:sz w:val="20"/>
        </w:rPr>
      </w:pPr>
      <w:r>
        <w:rPr>
          <w:sz w:val="20"/>
        </w:rPr>
        <w:tab/>
        <w:t>Pb</w:t>
      </w:r>
      <w:r>
        <w:rPr>
          <w:sz w:val="20"/>
          <w:vertAlign w:val="superscript"/>
        </w:rPr>
        <w:t>2+</w:t>
      </w:r>
      <w:r>
        <w:rPr>
          <w:sz w:val="20"/>
        </w:rPr>
        <w:t xml:space="preserve">  + H</w:t>
      </w:r>
      <w:r>
        <w:rPr>
          <w:sz w:val="20"/>
          <w:vertAlign w:val="subscript"/>
        </w:rPr>
        <w:t>2</w:t>
      </w:r>
      <w:r>
        <w:rPr>
          <w:sz w:val="20"/>
        </w:rPr>
        <w:t>Y</w:t>
      </w:r>
      <w:r>
        <w:rPr>
          <w:sz w:val="20"/>
          <w:vertAlign w:val="superscript"/>
        </w:rPr>
        <w:t>2-</w:t>
      </w:r>
      <w:r>
        <w:rPr>
          <w:sz w:val="20"/>
        </w:rPr>
        <w:t xml:space="preserve">  </w:t>
      </w:r>
      <w:r>
        <w:rPr>
          <w:sz w:val="20"/>
        </w:rPr>
        <w:sym w:font="Symbol" w:char="F0AE"/>
      </w:r>
      <w:r>
        <w:rPr>
          <w:sz w:val="20"/>
        </w:rPr>
        <w:t xml:space="preserve">  PbY</w:t>
      </w:r>
      <w:r>
        <w:rPr>
          <w:sz w:val="20"/>
          <w:vertAlign w:val="superscript"/>
        </w:rPr>
        <w:t>2-</w:t>
      </w:r>
      <w:r>
        <w:rPr>
          <w:sz w:val="20"/>
        </w:rPr>
        <w:t xml:space="preserve">  +  2 H</w:t>
      </w:r>
      <w:r>
        <w:rPr>
          <w:sz w:val="20"/>
          <w:vertAlign w:val="superscript"/>
        </w:rPr>
        <w:t>+</w:t>
      </w:r>
      <w:r>
        <w:rPr>
          <w:sz w:val="20"/>
        </w:rPr>
        <w:tab/>
        <w:t>or similar</w:t>
      </w:r>
    </w:p>
    <w:p w:rsidR="00000000" w:rsidRDefault="006D2D12">
      <w:pPr>
        <w:pStyle w:val="calcs"/>
        <w:rPr>
          <w:sz w:val="20"/>
        </w:rPr>
      </w:pPr>
      <w:r>
        <w:rPr>
          <w:sz w:val="20"/>
        </w:rPr>
        <w:tab/>
        <w:t>At the endpoint, a slight excess of Pb</w:t>
      </w:r>
      <w:r>
        <w:rPr>
          <w:sz w:val="20"/>
          <w:vertAlign w:val="superscript"/>
        </w:rPr>
        <w:t>2+</w:t>
      </w:r>
      <w:r>
        <w:rPr>
          <w:sz w:val="20"/>
        </w:rPr>
        <w:t xml:space="preserve"> forms a red complex with the</w:t>
      </w:r>
      <w:r>
        <w:rPr>
          <w:sz w:val="20"/>
        </w:rPr>
        <w:t xml:space="preserve"> xylenol orange indicator</w:t>
      </w:r>
    </w:p>
    <w:p w:rsidR="00000000" w:rsidRDefault="006D2D12">
      <w:pPr>
        <w:pStyle w:val="calcs"/>
        <w:rPr>
          <w:sz w:val="20"/>
        </w:rPr>
      </w:pPr>
      <w:r>
        <w:rPr>
          <w:sz w:val="20"/>
        </w:rPr>
        <w:tab/>
        <w:t>Pb</w:t>
      </w:r>
      <w:r>
        <w:rPr>
          <w:sz w:val="20"/>
          <w:vertAlign w:val="superscript"/>
        </w:rPr>
        <w:t>2+</w:t>
      </w:r>
      <w:r>
        <w:rPr>
          <w:sz w:val="20"/>
        </w:rPr>
        <w:t xml:space="preserve">  +  XO (yellow)  </w:t>
      </w:r>
      <w:r>
        <w:rPr>
          <w:sz w:val="20"/>
        </w:rPr>
        <w:sym w:font="Symbol" w:char="F0AE"/>
      </w:r>
      <w:r>
        <w:rPr>
          <w:sz w:val="20"/>
        </w:rPr>
        <w:t xml:space="preserve">  PbXO</w:t>
      </w:r>
      <w:r>
        <w:rPr>
          <w:sz w:val="20"/>
          <w:vertAlign w:val="superscript"/>
        </w:rPr>
        <w:t>2+</w:t>
      </w:r>
      <w:r>
        <w:rPr>
          <w:sz w:val="20"/>
        </w:rPr>
        <w:t xml:space="preserve"> (red)</w:t>
      </w:r>
      <w:r>
        <w:rPr>
          <w:sz w:val="20"/>
        </w:rPr>
        <w:tab/>
        <w:t>or similar</w:t>
      </w:r>
    </w:p>
    <w:p w:rsidR="00000000" w:rsidRDefault="006D2D12">
      <w:pPr>
        <w:pStyle w:val="calcs"/>
        <w:rPr>
          <w:sz w:val="20"/>
        </w:rPr>
      </w:pPr>
      <w:r>
        <w:rPr>
          <w:sz w:val="20"/>
        </w:rPr>
        <w:tab/>
        <w:t xml:space="preserve">The titre here allows the calculation of excess EDTA, and therefore the </w:t>
      </w:r>
      <w:r>
        <w:rPr>
          <w:sz w:val="20"/>
          <w:u w:val="single"/>
        </w:rPr>
        <w:t xml:space="preserve">total </w:t>
      </w:r>
      <w:r>
        <w:rPr>
          <w:sz w:val="20"/>
        </w:rPr>
        <w:t xml:space="preserve">amounts of Sn+Pb to be determined.  </w:t>
      </w:r>
    </w:p>
    <w:p w:rsidR="00000000" w:rsidRDefault="006D2D12">
      <w:pPr>
        <w:pStyle w:val="marks"/>
      </w:pPr>
      <w:r>
        <w:t>2 marks</w:t>
      </w:r>
    </w:p>
    <w:p w:rsidR="00000000" w:rsidRDefault="006D2D12">
      <w:pPr>
        <w:pStyle w:val="question"/>
      </w:pPr>
      <w:r>
        <w:t>1-6.</w:t>
      </w:r>
      <w:r>
        <w:tab/>
        <w:t>What is the role of the NaF in Step 7 of the analys</w:t>
      </w:r>
      <w:r>
        <w:t>is?  Tick one.</w:t>
      </w:r>
    </w:p>
    <w:tbl>
      <w:tblPr>
        <w:tblW w:w="0" w:type="auto"/>
        <w:tblInd w:w="675" w:type="dxa"/>
        <w:tblLayout w:type="fixed"/>
        <w:tblCellMar>
          <w:left w:w="107" w:type="dxa"/>
          <w:right w:w="107" w:type="dxa"/>
        </w:tblCellMar>
        <w:tblLook w:val="0000"/>
      </w:tblPr>
      <w:tblGrid>
        <w:gridCol w:w="851"/>
        <w:gridCol w:w="5245"/>
      </w:tblGrid>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r>
              <w:rPr>
                <w:rFonts w:ascii="Zapf Dingbats" w:hAnsi="Zapf Dingbats"/>
              </w:rPr>
              <w:t>3</w:t>
            </w:r>
          </w:p>
        </w:tc>
        <w:tc>
          <w:tcPr>
            <w:tcW w:w="5245" w:type="dxa"/>
            <w:tcBorders>
              <w:left w:val="nil"/>
            </w:tcBorders>
          </w:tcPr>
          <w:p w:rsidR="00000000" w:rsidRDefault="006D2D12">
            <w:pPr>
              <w:pStyle w:val="subquestion"/>
              <w:tabs>
                <w:tab w:val="clear" w:pos="1134"/>
                <w:tab w:val="clear" w:pos="4678"/>
              </w:tabs>
              <w:ind w:left="0"/>
            </w:pPr>
            <w:r>
              <w:t>It complexes the tin</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acts as a pH buffer</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complexes the lead</w:t>
            </w:r>
          </w:p>
        </w:tc>
      </w:tr>
      <w:tr w:rsidR="00000000">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5245" w:type="dxa"/>
            <w:tcBorders>
              <w:left w:val="nil"/>
            </w:tcBorders>
          </w:tcPr>
          <w:p w:rsidR="00000000" w:rsidRDefault="006D2D12">
            <w:pPr>
              <w:pStyle w:val="subquestion"/>
              <w:tabs>
                <w:tab w:val="clear" w:pos="1134"/>
                <w:tab w:val="clear" w:pos="4678"/>
              </w:tabs>
              <w:ind w:left="0"/>
            </w:pPr>
            <w:r>
              <w:t>It reacts with the Xylenol Orange</w:t>
            </w:r>
          </w:p>
        </w:tc>
      </w:tr>
    </w:tbl>
    <w:p w:rsidR="00000000" w:rsidRDefault="006D2D12">
      <w:pPr>
        <w:pStyle w:val="marks"/>
        <w:spacing w:before="0"/>
      </w:pPr>
      <w:r>
        <w:t>1 mark</w:t>
      </w:r>
    </w:p>
    <w:p w:rsidR="00000000" w:rsidRDefault="006D2D12">
      <w:pPr>
        <w:pStyle w:val="question"/>
      </w:pPr>
      <w:r>
        <w:t>1-7.</w:t>
      </w:r>
      <w:r>
        <w:tab/>
        <w:t xml:space="preserve">Write a balanced ionic equation for the reaction that occurs in Step 7.  </w:t>
      </w:r>
    </w:p>
    <w:p w:rsidR="00000000" w:rsidRDefault="006D2D12">
      <w:pPr>
        <w:pStyle w:val="calcs"/>
        <w:rPr>
          <w:sz w:val="20"/>
        </w:rPr>
      </w:pPr>
      <w:r>
        <w:rPr>
          <w:sz w:val="20"/>
        </w:rPr>
        <w:tab/>
        <w:t>From the graph of log K</w:t>
      </w:r>
      <w:r>
        <w:rPr>
          <w:sz w:val="20"/>
          <w:vertAlign w:val="subscript"/>
        </w:rPr>
        <w:t>MY</w:t>
      </w:r>
      <w:r>
        <w:rPr>
          <w:sz w:val="20"/>
        </w:rPr>
        <w:t xml:space="preserve"> vs pH, it can be se</w:t>
      </w:r>
      <w:r>
        <w:rPr>
          <w:sz w:val="20"/>
        </w:rPr>
        <w:t>en that the fluoride forms a stable complex with Sn</w:t>
      </w:r>
      <w:r>
        <w:rPr>
          <w:sz w:val="20"/>
          <w:vertAlign w:val="superscript"/>
        </w:rPr>
        <w:t>4+</w:t>
      </w:r>
      <w:r>
        <w:rPr>
          <w:sz w:val="20"/>
        </w:rPr>
        <w:t xml:space="preserve"> but not with Pb</w:t>
      </w:r>
      <w:r>
        <w:rPr>
          <w:sz w:val="20"/>
          <w:vertAlign w:val="superscript"/>
        </w:rPr>
        <w:t>2+</w:t>
      </w:r>
      <w:r>
        <w:rPr>
          <w:sz w:val="20"/>
        </w:rPr>
        <w:t xml:space="preserve"> at pH 6, displacing EDTA:</w:t>
      </w:r>
    </w:p>
    <w:p w:rsidR="00000000" w:rsidRDefault="006D2D12">
      <w:pPr>
        <w:pStyle w:val="calcs"/>
        <w:tabs>
          <w:tab w:val="right" w:pos="7938"/>
        </w:tabs>
        <w:rPr>
          <w:sz w:val="20"/>
        </w:rPr>
      </w:pPr>
      <w:r>
        <w:rPr>
          <w:sz w:val="20"/>
        </w:rPr>
        <w:tab/>
        <w:t>SnY  +  n F</w:t>
      </w:r>
      <w:r>
        <w:rPr>
          <w:sz w:val="20"/>
          <w:vertAlign w:val="superscript"/>
        </w:rPr>
        <w:t>-</w:t>
      </w:r>
      <w:r>
        <w:rPr>
          <w:sz w:val="20"/>
        </w:rPr>
        <w:t xml:space="preserve">  +  2 H</w:t>
      </w:r>
      <w:r>
        <w:rPr>
          <w:sz w:val="20"/>
          <w:vertAlign w:val="superscript"/>
        </w:rPr>
        <w:t>+</w:t>
      </w:r>
      <w:r>
        <w:rPr>
          <w:sz w:val="20"/>
        </w:rPr>
        <w:t xml:space="preserve">  </w:t>
      </w:r>
      <w:r>
        <w:rPr>
          <w:sz w:val="20"/>
        </w:rPr>
        <w:sym w:font="Symbol" w:char="F0AE"/>
      </w:r>
      <w:r>
        <w:rPr>
          <w:sz w:val="20"/>
        </w:rPr>
        <w:t xml:space="preserve">  SnF</w:t>
      </w:r>
      <w:r>
        <w:rPr>
          <w:sz w:val="20"/>
          <w:vertAlign w:val="subscript"/>
        </w:rPr>
        <w:t>n</w:t>
      </w:r>
      <w:r>
        <w:rPr>
          <w:sz w:val="20"/>
          <w:vertAlign w:val="superscript"/>
        </w:rPr>
        <w:t>(n-4)-</w:t>
      </w:r>
      <w:r>
        <w:rPr>
          <w:sz w:val="20"/>
        </w:rPr>
        <w:t xml:space="preserve">  +  H</w:t>
      </w:r>
      <w:r>
        <w:rPr>
          <w:sz w:val="20"/>
          <w:vertAlign w:val="subscript"/>
        </w:rPr>
        <w:t>2</w:t>
      </w:r>
      <w:r>
        <w:rPr>
          <w:sz w:val="20"/>
        </w:rPr>
        <w:t>Y</w:t>
      </w:r>
      <w:r>
        <w:rPr>
          <w:sz w:val="20"/>
          <w:vertAlign w:val="superscript"/>
        </w:rPr>
        <w:t>2-</w:t>
      </w:r>
      <w:r>
        <w:rPr>
          <w:sz w:val="20"/>
          <w:vertAlign w:val="superscript"/>
        </w:rPr>
        <w:tab/>
      </w:r>
      <w:r>
        <w:rPr>
          <w:sz w:val="20"/>
        </w:rPr>
        <w:t>where n is typically 4-6.</w:t>
      </w:r>
    </w:p>
    <w:p w:rsidR="00000000" w:rsidRDefault="006D2D12">
      <w:pPr>
        <w:pStyle w:val="marks"/>
        <w:spacing w:before="0"/>
      </w:pPr>
      <w:r>
        <w:tab/>
        <w:t>1 mark</w:t>
      </w:r>
    </w:p>
    <w:p w:rsidR="00000000" w:rsidRDefault="006D2D12">
      <w:pPr>
        <w:pStyle w:val="question"/>
        <w:spacing w:before="240"/>
      </w:pPr>
      <w:r>
        <w:t>1-8.</w:t>
      </w:r>
      <w:r>
        <w:tab/>
        <w:t>Write a balanced ionic equation that explains why the colour changed fr</w:t>
      </w:r>
      <w:r>
        <w:t xml:space="preserve">om red to yellow in Step 7 of this analysis.  </w:t>
      </w:r>
    </w:p>
    <w:p w:rsidR="00000000" w:rsidRDefault="006D2D12">
      <w:pPr>
        <w:pStyle w:val="calcs"/>
        <w:rPr>
          <w:sz w:val="20"/>
        </w:rPr>
      </w:pPr>
      <w:r>
        <w:rPr>
          <w:sz w:val="20"/>
        </w:rPr>
        <w:tab/>
        <w:t>The released EDTA destroys the small amount of red PbXO complex, producing free (yellow) XO.  (Charge on XO ignored)</w:t>
      </w:r>
    </w:p>
    <w:p w:rsidR="00000000" w:rsidRDefault="006D2D12">
      <w:pPr>
        <w:pStyle w:val="calcs"/>
        <w:rPr>
          <w:sz w:val="20"/>
          <w:vertAlign w:val="superscript"/>
        </w:rPr>
      </w:pPr>
      <w:r>
        <w:rPr>
          <w:sz w:val="20"/>
        </w:rPr>
        <w:tab/>
        <w:t>H</w:t>
      </w:r>
      <w:r>
        <w:rPr>
          <w:sz w:val="20"/>
          <w:vertAlign w:val="subscript"/>
        </w:rPr>
        <w:t>2</w:t>
      </w:r>
      <w:r>
        <w:rPr>
          <w:sz w:val="20"/>
        </w:rPr>
        <w:t>Y</w:t>
      </w:r>
      <w:r>
        <w:rPr>
          <w:sz w:val="20"/>
          <w:vertAlign w:val="superscript"/>
        </w:rPr>
        <w:t>2-</w:t>
      </w:r>
      <w:r>
        <w:rPr>
          <w:sz w:val="20"/>
        </w:rPr>
        <w:t xml:space="preserve">  +  PbXO</w:t>
      </w:r>
      <w:r>
        <w:rPr>
          <w:sz w:val="20"/>
          <w:vertAlign w:val="superscript"/>
        </w:rPr>
        <w:t>2+</w:t>
      </w:r>
      <w:r>
        <w:rPr>
          <w:sz w:val="20"/>
        </w:rPr>
        <w:t xml:space="preserve"> </w:t>
      </w:r>
      <w:r>
        <w:rPr>
          <w:sz w:val="20"/>
        </w:rPr>
        <w:sym w:font="Symbol" w:char="F0AE"/>
      </w:r>
      <w:r>
        <w:rPr>
          <w:sz w:val="20"/>
        </w:rPr>
        <w:t xml:space="preserve">  PbY</w:t>
      </w:r>
      <w:r>
        <w:rPr>
          <w:sz w:val="20"/>
          <w:vertAlign w:val="superscript"/>
        </w:rPr>
        <w:t>2-</w:t>
      </w:r>
      <w:r>
        <w:rPr>
          <w:sz w:val="20"/>
        </w:rPr>
        <w:t xml:space="preserve">  +  XO (yellow)  +  2 H</w:t>
      </w:r>
      <w:r>
        <w:rPr>
          <w:sz w:val="20"/>
          <w:vertAlign w:val="superscript"/>
        </w:rPr>
        <w:t>+</w:t>
      </w:r>
      <w:r>
        <w:rPr>
          <w:sz w:val="20"/>
        </w:rPr>
        <w:tab/>
        <w:t>or similar</w:t>
      </w:r>
    </w:p>
    <w:p w:rsidR="00000000" w:rsidRDefault="006D2D12">
      <w:pPr>
        <w:pStyle w:val="marks"/>
      </w:pPr>
      <w:r>
        <w:t>1 mark</w:t>
      </w:r>
    </w:p>
    <w:p w:rsidR="00000000" w:rsidRDefault="006D2D12">
      <w:pPr>
        <w:pStyle w:val="question"/>
      </w:pPr>
      <w:r>
        <w:t>1-9.</w:t>
      </w:r>
      <w:r>
        <w:tab/>
        <w:t>Write a balanced</w:t>
      </w:r>
      <w:r>
        <w:t xml:space="preserve"> ionic equation that explains why the lines on the graph of log K’</w:t>
      </w:r>
      <w:r>
        <w:rPr>
          <w:vertAlign w:val="subscript"/>
        </w:rPr>
        <w:t>MY</w:t>
      </w:r>
      <w:r>
        <w:t xml:space="preserve"> </w:t>
      </w:r>
      <w:r>
        <w:rPr>
          <w:i/>
        </w:rPr>
        <w:t>vs</w:t>
      </w:r>
      <w:r>
        <w:t xml:space="preserve"> pH for Pb+EDTA and Pb+EDTA+F</w:t>
      </w:r>
      <w:r>
        <w:rPr>
          <w:vertAlign w:val="superscript"/>
        </w:rPr>
        <w:t>-</w:t>
      </w:r>
      <w:r>
        <w:t xml:space="preserve"> are coincident below pH 2.  </w:t>
      </w:r>
    </w:p>
    <w:p w:rsidR="00000000" w:rsidRDefault="006D2D12">
      <w:pPr>
        <w:pStyle w:val="calcs"/>
        <w:rPr>
          <w:sz w:val="20"/>
        </w:rPr>
      </w:pPr>
      <w:r>
        <w:rPr>
          <w:sz w:val="20"/>
        </w:rPr>
        <w:tab/>
        <w:t>Below pH 2, F</w:t>
      </w:r>
      <w:r>
        <w:rPr>
          <w:sz w:val="20"/>
          <w:vertAlign w:val="superscript"/>
        </w:rPr>
        <w:t>-</w:t>
      </w:r>
      <w:r>
        <w:rPr>
          <w:sz w:val="20"/>
        </w:rPr>
        <w:t xml:space="preserve"> is protonated and does not compete effectively with Y for Pb</w:t>
      </w:r>
      <w:r>
        <w:rPr>
          <w:sz w:val="20"/>
          <w:vertAlign w:val="superscript"/>
        </w:rPr>
        <w:t>2+</w:t>
      </w:r>
    </w:p>
    <w:p w:rsidR="00000000" w:rsidRDefault="006D2D12">
      <w:pPr>
        <w:pStyle w:val="calcs"/>
        <w:rPr>
          <w:sz w:val="20"/>
        </w:rPr>
      </w:pPr>
      <w:r>
        <w:rPr>
          <w:sz w:val="20"/>
        </w:rPr>
        <w:tab/>
        <w:t>H</w:t>
      </w:r>
      <w:r>
        <w:rPr>
          <w:sz w:val="20"/>
          <w:vertAlign w:val="superscript"/>
        </w:rPr>
        <w:t>+</w:t>
      </w:r>
      <w:r>
        <w:rPr>
          <w:sz w:val="20"/>
        </w:rPr>
        <w:t xml:space="preserve">  +  F</w:t>
      </w:r>
      <w:r>
        <w:rPr>
          <w:sz w:val="20"/>
          <w:vertAlign w:val="superscript"/>
        </w:rPr>
        <w:t>-</w:t>
      </w:r>
      <w:r>
        <w:rPr>
          <w:sz w:val="20"/>
        </w:rPr>
        <w:t xml:space="preserve">  </w:t>
      </w:r>
      <w:r>
        <w:rPr>
          <w:sz w:val="20"/>
        </w:rPr>
        <w:sym w:font="Symbol" w:char="F0AE"/>
      </w:r>
      <w:r>
        <w:rPr>
          <w:sz w:val="20"/>
        </w:rPr>
        <w:t xml:space="preserve">  HF  or  something similar.</w:t>
      </w:r>
    </w:p>
    <w:p w:rsidR="00000000" w:rsidRDefault="006D2D12">
      <w:pPr>
        <w:pStyle w:val="marks"/>
      </w:pPr>
      <w:r>
        <w:t>1 ma</w:t>
      </w:r>
      <w:r>
        <w:t>rk</w:t>
      </w:r>
    </w:p>
    <w:p w:rsidR="00000000" w:rsidRDefault="006D2D12">
      <w:pPr>
        <w:pStyle w:val="question"/>
        <w:spacing w:before="0"/>
      </w:pPr>
      <w:r>
        <w:t>1-10.</w:t>
      </w:r>
      <w:r>
        <w:tab/>
        <w:t xml:space="preserve">Calculate the percentage by mass of Sn and Pb in the alloy.  </w:t>
      </w:r>
    </w:p>
    <w:p w:rsidR="00000000" w:rsidRDefault="006D2D12">
      <w:pPr>
        <w:pStyle w:val="calcs"/>
        <w:tabs>
          <w:tab w:val="right" w:pos="1843"/>
        </w:tabs>
        <w:rPr>
          <w:sz w:val="20"/>
        </w:rPr>
      </w:pPr>
      <w:r>
        <w:rPr>
          <w:sz w:val="20"/>
        </w:rPr>
        <w:tab/>
        <w:t>From step 6, calculate the amount of EDTA in excess from the amount of standard Pb</w:t>
      </w:r>
      <w:r>
        <w:rPr>
          <w:sz w:val="20"/>
          <w:vertAlign w:val="superscript"/>
        </w:rPr>
        <w:t>2+</w:t>
      </w:r>
      <w:r>
        <w:rPr>
          <w:sz w:val="20"/>
        </w:rPr>
        <w:t xml:space="preserve"> titrant:  n(xs EDTA) = n(std. Pb</w:t>
      </w:r>
      <w:r>
        <w:rPr>
          <w:sz w:val="20"/>
          <w:vertAlign w:val="superscript"/>
        </w:rPr>
        <w:t>2+</w:t>
      </w:r>
      <w:r>
        <w:rPr>
          <w:sz w:val="20"/>
        </w:rPr>
        <w:t xml:space="preserve">) </w:t>
      </w:r>
    </w:p>
    <w:p w:rsidR="00000000" w:rsidRDefault="006D2D12">
      <w:pPr>
        <w:pStyle w:val="calcs"/>
        <w:tabs>
          <w:tab w:val="right" w:pos="1843"/>
          <w:tab w:val="right" w:pos="8364"/>
        </w:tabs>
        <w:rPr>
          <w:sz w:val="20"/>
        </w:rPr>
      </w:pPr>
      <w:r>
        <w:rPr>
          <w:sz w:val="20"/>
        </w:rPr>
        <w:tab/>
      </w:r>
      <w:r>
        <w:rPr>
          <w:sz w:val="20"/>
        </w:rPr>
        <w:tab/>
        <w:t>= (24.05 mL)(0.009970 mol/L)/ (1000 mL/L) = 2.398 x 10</w:t>
      </w:r>
      <w:r>
        <w:rPr>
          <w:sz w:val="20"/>
          <w:vertAlign w:val="superscript"/>
        </w:rPr>
        <w:t>-4</w:t>
      </w:r>
      <w:r>
        <w:rPr>
          <w:sz w:val="20"/>
        </w:rPr>
        <w:t xml:space="preserve"> mol</w:t>
      </w:r>
    </w:p>
    <w:p w:rsidR="00000000" w:rsidRDefault="006D2D12">
      <w:pPr>
        <w:pStyle w:val="calcs"/>
        <w:tabs>
          <w:tab w:val="right" w:pos="1843"/>
        </w:tabs>
        <w:rPr>
          <w:sz w:val="20"/>
        </w:rPr>
      </w:pPr>
      <w:r>
        <w:rPr>
          <w:sz w:val="20"/>
        </w:rPr>
        <w:tab/>
        <w:t xml:space="preserve">Next, calculate the original amount of EDTA present in a 25.00 mL aliquot of the solution of dissolved alloy, n(init. EDTA) </w:t>
      </w:r>
    </w:p>
    <w:p w:rsidR="00000000" w:rsidRDefault="006D2D12">
      <w:pPr>
        <w:pStyle w:val="calcs"/>
        <w:tabs>
          <w:tab w:val="right" w:pos="1843"/>
        </w:tabs>
        <w:spacing w:before="0"/>
        <w:rPr>
          <w:sz w:val="20"/>
        </w:rPr>
      </w:pPr>
      <w:r>
        <w:rPr>
          <w:sz w:val="20"/>
        </w:rPr>
        <w:tab/>
        <w:t>= (25.00 mL /250.0 mL)(25.00 mL)(0.2000 mol/L)/1000 mL/L = 5.000 x 10</w:t>
      </w:r>
      <w:r>
        <w:rPr>
          <w:sz w:val="20"/>
          <w:vertAlign w:val="superscript"/>
        </w:rPr>
        <w:t>-4</w:t>
      </w:r>
      <w:r>
        <w:rPr>
          <w:sz w:val="20"/>
        </w:rPr>
        <w:t xml:space="preserve"> mol</w:t>
      </w:r>
    </w:p>
    <w:p w:rsidR="00000000" w:rsidRDefault="006D2D12">
      <w:pPr>
        <w:pStyle w:val="calcs"/>
        <w:tabs>
          <w:tab w:val="right" w:pos="1843"/>
        </w:tabs>
        <w:rPr>
          <w:sz w:val="20"/>
        </w:rPr>
      </w:pPr>
      <w:r>
        <w:rPr>
          <w:sz w:val="20"/>
        </w:rPr>
        <w:tab/>
        <w:t>Now calculate how much EDTA was consumed by the Pb</w:t>
      </w:r>
      <w:r>
        <w:rPr>
          <w:sz w:val="20"/>
          <w:vertAlign w:val="superscript"/>
        </w:rPr>
        <w:t>2</w:t>
      </w:r>
      <w:r>
        <w:rPr>
          <w:sz w:val="20"/>
          <w:vertAlign w:val="superscript"/>
        </w:rPr>
        <w:t>+</w:t>
      </w:r>
      <w:r>
        <w:rPr>
          <w:sz w:val="20"/>
        </w:rPr>
        <w:t xml:space="preserve"> and Sn</w:t>
      </w:r>
      <w:r>
        <w:rPr>
          <w:sz w:val="20"/>
          <w:vertAlign w:val="superscript"/>
        </w:rPr>
        <w:t>4+</w:t>
      </w:r>
      <w:r>
        <w:rPr>
          <w:sz w:val="20"/>
        </w:rPr>
        <w:t xml:space="preserve"> in a 25 mL aliquot of the solution of dissolved alloy:</w:t>
      </w:r>
    </w:p>
    <w:p w:rsidR="00000000" w:rsidRDefault="006D2D12">
      <w:pPr>
        <w:pStyle w:val="calcs"/>
        <w:tabs>
          <w:tab w:val="right" w:pos="1843"/>
        </w:tabs>
        <w:rPr>
          <w:sz w:val="20"/>
        </w:rPr>
      </w:pPr>
      <w:r>
        <w:rPr>
          <w:sz w:val="20"/>
        </w:rPr>
        <w:tab/>
        <w:t>n(EDTA consumed) = 5.000 x 10</w:t>
      </w:r>
      <w:r>
        <w:rPr>
          <w:sz w:val="20"/>
          <w:vertAlign w:val="superscript"/>
        </w:rPr>
        <w:t>-4</w:t>
      </w:r>
      <w:r>
        <w:rPr>
          <w:sz w:val="20"/>
        </w:rPr>
        <w:t xml:space="preserve"> - 2.398 x 10</w:t>
      </w:r>
      <w:r>
        <w:rPr>
          <w:sz w:val="20"/>
          <w:vertAlign w:val="superscript"/>
        </w:rPr>
        <w:t>-4</w:t>
      </w:r>
      <w:r>
        <w:rPr>
          <w:sz w:val="20"/>
        </w:rPr>
        <w:t xml:space="preserve"> mol</w:t>
      </w:r>
    </w:p>
    <w:p w:rsidR="00000000" w:rsidRDefault="006D2D12">
      <w:pPr>
        <w:pStyle w:val="calcs"/>
        <w:tabs>
          <w:tab w:val="right" w:pos="1843"/>
        </w:tabs>
        <w:spacing w:before="0"/>
        <w:rPr>
          <w:sz w:val="20"/>
        </w:rPr>
      </w:pPr>
      <w:r>
        <w:rPr>
          <w:sz w:val="20"/>
        </w:rPr>
        <w:tab/>
      </w:r>
      <w:r>
        <w:rPr>
          <w:sz w:val="20"/>
        </w:rPr>
        <w:tab/>
        <w:t>= 2.602 x 10</w:t>
      </w:r>
      <w:r>
        <w:rPr>
          <w:sz w:val="20"/>
          <w:vertAlign w:val="superscript"/>
        </w:rPr>
        <w:t>-4</w:t>
      </w:r>
      <w:r>
        <w:rPr>
          <w:sz w:val="20"/>
        </w:rPr>
        <w:t xml:space="preserve"> mol</w:t>
      </w:r>
      <w:r>
        <w:rPr>
          <w:sz w:val="20"/>
        </w:rPr>
        <w:tab/>
        <w:t>= n(Pb</w:t>
      </w:r>
      <w:r>
        <w:rPr>
          <w:sz w:val="20"/>
          <w:vertAlign w:val="superscript"/>
        </w:rPr>
        <w:t>2+</w:t>
      </w:r>
      <w:r>
        <w:rPr>
          <w:sz w:val="20"/>
        </w:rPr>
        <w:t xml:space="preserve"> + Sn</w:t>
      </w:r>
      <w:r>
        <w:rPr>
          <w:sz w:val="20"/>
          <w:vertAlign w:val="superscript"/>
        </w:rPr>
        <w:t>4+</w:t>
      </w:r>
      <w:r>
        <w:rPr>
          <w:sz w:val="20"/>
        </w:rPr>
        <w:t>) in a 25 mL aliquot</w:t>
      </w:r>
    </w:p>
    <w:p w:rsidR="00000000" w:rsidRDefault="006D2D12">
      <w:pPr>
        <w:pStyle w:val="calcs"/>
        <w:tabs>
          <w:tab w:val="right" w:pos="1843"/>
        </w:tabs>
        <w:rPr>
          <w:sz w:val="20"/>
        </w:rPr>
      </w:pPr>
      <w:r>
        <w:rPr>
          <w:sz w:val="20"/>
        </w:rPr>
        <w:tab/>
        <w:t xml:space="preserve">From the titre in step 7, we calculate the amount of EDTA that is released from </w:t>
      </w:r>
      <w:r>
        <w:rPr>
          <w:sz w:val="20"/>
        </w:rPr>
        <w:t>SnY by reaction with fluoride.  (The fluoride is in large excess: 2.0 g NaF = 0.048 mol F</w:t>
      </w:r>
      <w:r>
        <w:rPr>
          <w:sz w:val="20"/>
          <w:vertAlign w:val="superscript"/>
        </w:rPr>
        <w:t>-</w:t>
      </w:r>
      <w:r>
        <w:rPr>
          <w:sz w:val="20"/>
        </w:rPr>
        <w:t xml:space="preserve"> or 0.3 M in the 160 mL solution)</w:t>
      </w:r>
    </w:p>
    <w:p w:rsidR="00000000" w:rsidRPr="007F5A2F" w:rsidRDefault="006D2D12">
      <w:pPr>
        <w:pStyle w:val="calcs"/>
        <w:tabs>
          <w:tab w:val="right" w:pos="1843"/>
        </w:tabs>
        <w:spacing w:before="60"/>
        <w:rPr>
          <w:sz w:val="20"/>
          <w:lang w:val="nl-NL"/>
        </w:rPr>
      </w:pPr>
      <w:r>
        <w:rPr>
          <w:sz w:val="20"/>
        </w:rPr>
        <w:tab/>
        <w:t xml:space="preserve">n(released EDTA) = n(std. </w:t>
      </w:r>
      <w:r w:rsidRPr="007F5A2F">
        <w:rPr>
          <w:sz w:val="20"/>
          <w:lang w:val="nl-NL"/>
        </w:rPr>
        <w:t>Pb</w:t>
      </w:r>
      <w:r w:rsidRPr="007F5A2F">
        <w:rPr>
          <w:sz w:val="20"/>
          <w:vertAlign w:val="superscript"/>
          <w:lang w:val="nl-NL"/>
        </w:rPr>
        <w:t>2+</w:t>
      </w:r>
      <w:r w:rsidRPr="007F5A2F">
        <w:rPr>
          <w:sz w:val="20"/>
          <w:lang w:val="nl-NL"/>
        </w:rPr>
        <w:t xml:space="preserve">) </w:t>
      </w:r>
    </w:p>
    <w:p w:rsidR="00000000" w:rsidRPr="007F5A2F" w:rsidRDefault="006D2D12">
      <w:pPr>
        <w:pStyle w:val="calcs"/>
        <w:tabs>
          <w:tab w:val="right" w:pos="1843"/>
        </w:tabs>
        <w:spacing w:before="60"/>
        <w:rPr>
          <w:sz w:val="20"/>
          <w:lang w:val="nl-NL"/>
        </w:rPr>
      </w:pPr>
      <w:r w:rsidRPr="007F5A2F">
        <w:rPr>
          <w:sz w:val="20"/>
          <w:lang w:val="nl-NL"/>
        </w:rPr>
        <w:tab/>
      </w:r>
      <w:r w:rsidRPr="007F5A2F">
        <w:rPr>
          <w:sz w:val="20"/>
          <w:lang w:val="nl-NL"/>
        </w:rPr>
        <w:tab/>
        <w:t>= (15.00 mL)(0.009970 mol/L)/ (1000 mL/L)</w:t>
      </w:r>
      <w:r w:rsidRPr="007F5A2F">
        <w:rPr>
          <w:sz w:val="20"/>
          <w:lang w:val="nl-NL"/>
        </w:rPr>
        <w:tab/>
        <w:t>= 1.496 x 10</w:t>
      </w:r>
      <w:r w:rsidRPr="007F5A2F">
        <w:rPr>
          <w:sz w:val="20"/>
          <w:vertAlign w:val="superscript"/>
          <w:lang w:val="nl-NL"/>
        </w:rPr>
        <w:t>-4</w:t>
      </w:r>
      <w:r w:rsidRPr="007F5A2F">
        <w:rPr>
          <w:sz w:val="20"/>
          <w:lang w:val="nl-NL"/>
        </w:rPr>
        <w:t xml:space="preserve"> mol</w:t>
      </w:r>
    </w:p>
    <w:p w:rsidR="00000000" w:rsidRDefault="006D2D12">
      <w:pPr>
        <w:pStyle w:val="calcs"/>
        <w:tabs>
          <w:tab w:val="right" w:pos="1843"/>
        </w:tabs>
        <w:spacing w:before="60"/>
        <w:rPr>
          <w:sz w:val="20"/>
        </w:rPr>
      </w:pPr>
      <w:r w:rsidRPr="007F5A2F">
        <w:rPr>
          <w:sz w:val="20"/>
          <w:lang w:val="nl-NL"/>
        </w:rPr>
        <w:tab/>
      </w:r>
      <w:r w:rsidRPr="007F5A2F">
        <w:rPr>
          <w:sz w:val="20"/>
          <w:lang w:val="nl-NL"/>
        </w:rPr>
        <w:tab/>
      </w:r>
      <w:r>
        <w:rPr>
          <w:sz w:val="20"/>
        </w:rPr>
        <w:t>= n(Sn</w:t>
      </w:r>
      <w:r>
        <w:rPr>
          <w:sz w:val="20"/>
          <w:vertAlign w:val="superscript"/>
        </w:rPr>
        <w:t>4+</w:t>
      </w:r>
      <w:r>
        <w:rPr>
          <w:sz w:val="20"/>
        </w:rPr>
        <w:t>) in the 25 mL aliquot, s</w:t>
      </w:r>
      <w:r>
        <w:rPr>
          <w:sz w:val="20"/>
        </w:rPr>
        <w:t>o</w:t>
      </w:r>
    </w:p>
    <w:p w:rsidR="00000000" w:rsidRDefault="006D2D12">
      <w:pPr>
        <w:pStyle w:val="calcs"/>
        <w:tabs>
          <w:tab w:val="right" w:pos="1843"/>
        </w:tabs>
        <w:spacing w:before="60"/>
        <w:rPr>
          <w:sz w:val="20"/>
        </w:rPr>
      </w:pPr>
      <w:r>
        <w:rPr>
          <w:sz w:val="20"/>
        </w:rPr>
        <w:tab/>
      </w:r>
      <w:r>
        <w:rPr>
          <w:sz w:val="20"/>
        </w:rPr>
        <w:tab/>
        <w:t>n(Pb</w:t>
      </w:r>
      <w:r>
        <w:rPr>
          <w:sz w:val="20"/>
          <w:vertAlign w:val="superscript"/>
        </w:rPr>
        <w:t>2+</w:t>
      </w:r>
      <w:r>
        <w:rPr>
          <w:sz w:val="20"/>
        </w:rPr>
        <w:t>) in a 25 mL aliquot = (2.602 x 10</w:t>
      </w:r>
      <w:r>
        <w:rPr>
          <w:sz w:val="20"/>
          <w:vertAlign w:val="superscript"/>
        </w:rPr>
        <w:t>-4</w:t>
      </w:r>
      <w:r>
        <w:rPr>
          <w:sz w:val="20"/>
        </w:rPr>
        <w:t xml:space="preserve"> - 1.496 x 10</w:t>
      </w:r>
      <w:r>
        <w:rPr>
          <w:sz w:val="20"/>
          <w:vertAlign w:val="superscript"/>
        </w:rPr>
        <w:t>-4</w:t>
      </w:r>
      <w:r>
        <w:rPr>
          <w:sz w:val="20"/>
        </w:rPr>
        <w:t>) mol = 1.106 x 10</w:t>
      </w:r>
      <w:r>
        <w:rPr>
          <w:sz w:val="20"/>
          <w:vertAlign w:val="superscript"/>
        </w:rPr>
        <w:t>-4</w:t>
      </w:r>
      <w:r>
        <w:rPr>
          <w:sz w:val="20"/>
        </w:rPr>
        <w:t xml:space="preserve"> mol</w:t>
      </w:r>
    </w:p>
    <w:p w:rsidR="00000000" w:rsidRDefault="006D2D12">
      <w:pPr>
        <w:pStyle w:val="calcs"/>
        <w:tabs>
          <w:tab w:val="right" w:pos="1843"/>
        </w:tabs>
        <w:spacing w:before="60"/>
        <w:rPr>
          <w:sz w:val="20"/>
        </w:rPr>
      </w:pPr>
      <w:r>
        <w:rPr>
          <w:sz w:val="20"/>
        </w:rPr>
        <w:tab/>
      </w:r>
      <w:r>
        <w:rPr>
          <w:sz w:val="20"/>
        </w:rPr>
        <w:tab/>
        <w:t>So in the original 0.4062 g sample of alloy:</w:t>
      </w:r>
    </w:p>
    <w:p w:rsidR="00000000" w:rsidRDefault="006D2D12">
      <w:pPr>
        <w:pStyle w:val="calcs"/>
        <w:tabs>
          <w:tab w:val="right" w:pos="1843"/>
        </w:tabs>
        <w:spacing w:before="60"/>
        <w:rPr>
          <w:sz w:val="20"/>
        </w:rPr>
      </w:pPr>
      <w:r>
        <w:rPr>
          <w:sz w:val="20"/>
        </w:rPr>
        <w:tab/>
      </w:r>
      <w:r>
        <w:rPr>
          <w:sz w:val="20"/>
        </w:rPr>
        <w:tab/>
        <w:t>m(Sn) = (250 mL/25.00 mL)(1.496 x 10</w:t>
      </w:r>
      <w:r>
        <w:rPr>
          <w:sz w:val="20"/>
          <w:vertAlign w:val="superscript"/>
        </w:rPr>
        <w:t>-4</w:t>
      </w:r>
      <w:r>
        <w:rPr>
          <w:sz w:val="20"/>
        </w:rPr>
        <w:t xml:space="preserve"> mol)(118.69 g/mol) = 0.1776 g and</w:t>
      </w:r>
    </w:p>
    <w:p w:rsidR="00000000" w:rsidRPr="007F5A2F" w:rsidRDefault="006D2D12">
      <w:pPr>
        <w:pStyle w:val="calcs"/>
        <w:tabs>
          <w:tab w:val="right" w:pos="1843"/>
        </w:tabs>
        <w:spacing w:before="60"/>
        <w:rPr>
          <w:sz w:val="20"/>
          <w:lang w:val="nl-NL"/>
        </w:rPr>
      </w:pPr>
      <w:r>
        <w:rPr>
          <w:sz w:val="20"/>
        </w:rPr>
        <w:tab/>
      </w:r>
      <w:r>
        <w:rPr>
          <w:sz w:val="20"/>
        </w:rPr>
        <w:tab/>
      </w:r>
      <w:r w:rsidRPr="007F5A2F">
        <w:rPr>
          <w:sz w:val="20"/>
          <w:lang w:val="nl-NL"/>
        </w:rPr>
        <w:t>m(Pb) = (250 mL/25.00 mL)(1.106 x 10</w:t>
      </w:r>
      <w:r w:rsidRPr="007F5A2F">
        <w:rPr>
          <w:sz w:val="20"/>
          <w:vertAlign w:val="superscript"/>
          <w:lang w:val="nl-NL"/>
        </w:rPr>
        <w:t>-4</w:t>
      </w:r>
      <w:r w:rsidRPr="007F5A2F">
        <w:rPr>
          <w:sz w:val="20"/>
          <w:lang w:val="nl-NL"/>
        </w:rPr>
        <w:t xml:space="preserve"> mol)(20</w:t>
      </w:r>
      <w:r w:rsidRPr="007F5A2F">
        <w:rPr>
          <w:sz w:val="20"/>
          <w:lang w:val="nl-NL"/>
        </w:rPr>
        <w:t>7.19 g/mol) = 0.2292 g</w:t>
      </w:r>
    </w:p>
    <w:p w:rsidR="00000000" w:rsidRDefault="006D2D12">
      <w:pPr>
        <w:pStyle w:val="calcs"/>
        <w:tabs>
          <w:tab w:val="right" w:pos="1843"/>
        </w:tabs>
        <w:spacing w:before="60"/>
        <w:rPr>
          <w:sz w:val="20"/>
        </w:rPr>
      </w:pPr>
      <w:r w:rsidRPr="007F5A2F">
        <w:rPr>
          <w:sz w:val="20"/>
          <w:lang w:val="nl-NL"/>
        </w:rPr>
        <w:tab/>
      </w:r>
      <w:r w:rsidRPr="007F5A2F">
        <w:rPr>
          <w:sz w:val="20"/>
          <w:lang w:val="nl-NL"/>
        </w:rPr>
        <w:tab/>
      </w:r>
      <w:r w:rsidRPr="007F5A2F">
        <w:rPr>
          <w:sz w:val="20"/>
          <w:lang w:val="nl-NL"/>
        </w:rPr>
        <w:tab/>
      </w:r>
      <w:r w:rsidRPr="007F5A2F">
        <w:rPr>
          <w:sz w:val="20"/>
          <w:lang w:val="nl-NL"/>
        </w:rPr>
        <w:tab/>
      </w:r>
      <w:r>
        <w:rPr>
          <w:sz w:val="20"/>
        </w:rPr>
        <w:t>-1/2 if sum of these masses used instead of sample mass</w:t>
      </w:r>
    </w:p>
    <w:p w:rsidR="00000000" w:rsidRDefault="006D2D12">
      <w:pPr>
        <w:pStyle w:val="calcs"/>
        <w:tabs>
          <w:tab w:val="right" w:pos="1843"/>
        </w:tabs>
        <w:spacing w:before="0"/>
        <w:rPr>
          <w:sz w:val="20"/>
        </w:rPr>
      </w:pPr>
      <w:r>
        <w:rPr>
          <w:sz w:val="20"/>
        </w:rPr>
        <w:tab/>
      </w:r>
      <w:r>
        <w:rPr>
          <w:sz w:val="20"/>
        </w:rPr>
        <w:tab/>
        <w:t>The percentages of tin and lead:</w:t>
      </w:r>
    </w:p>
    <w:p w:rsidR="00000000" w:rsidRDefault="006D2D12">
      <w:pPr>
        <w:pStyle w:val="calcs"/>
        <w:tabs>
          <w:tab w:val="right" w:pos="1843"/>
        </w:tabs>
        <w:spacing w:before="0"/>
        <w:rPr>
          <w:sz w:val="20"/>
        </w:rPr>
      </w:pPr>
      <w:r>
        <w:rPr>
          <w:sz w:val="20"/>
        </w:rPr>
        <w:tab/>
      </w:r>
      <w:r>
        <w:rPr>
          <w:sz w:val="20"/>
        </w:rPr>
        <w:tab/>
        <w:t xml:space="preserve">Sn: 100 x (0.1776/0.4062) = </w:t>
      </w:r>
      <w:r>
        <w:rPr>
          <w:b/>
          <w:sz w:val="20"/>
        </w:rPr>
        <w:t>43.7</w:t>
      </w:r>
      <w:r>
        <w:rPr>
          <w:b/>
          <w:sz w:val="20"/>
          <w:vertAlign w:val="subscript"/>
        </w:rPr>
        <w:t>2</w:t>
      </w:r>
      <w:r>
        <w:rPr>
          <w:sz w:val="20"/>
        </w:rPr>
        <w:t xml:space="preserve"> % and Pb: 100 x (0.2292/0.4062) = </w:t>
      </w:r>
      <w:r>
        <w:rPr>
          <w:b/>
          <w:sz w:val="20"/>
        </w:rPr>
        <w:t>56.4</w:t>
      </w:r>
      <w:r>
        <w:rPr>
          <w:b/>
          <w:sz w:val="20"/>
          <w:vertAlign w:val="subscript"/>
        </w:rPr>
        <w:t>2</w:t>
      </w:r>
      <w:r>
        <w:rPr>
          <w:sz w:val="20"/>
        </w:rPr>
        <w:t xml:space="preserve"> %</w:t>
      </w:r>
    </w:p>
    <w:p w:rsidR="00000000" w:rsidRDefault="006D2D12">
      <w:pPr>
        <w:pStyle w:val="calcs"/>
        <w:tabs>
          <w:tab w:val="right" w:pos="1843"/>
        </w:tabs>
        <w:rPr>
          <w:sz w:val="20"/>
        </w:rPr>
      </w:pPr>
      <w:r>
        <w:rPr>
          <w:sz w:val="20"/>
        </w:rPr>
        <w:lastRenderedPageBreak/>
        <w:tab/>
      </w:r>
      <w:r>
        <w:rPr>
          <w:sz w:val="20"/>
        </w:rPr>
        <w:tab/>
      </w:r>
      <w:r>
        <w:rPr>
          <w:sz w:val="20"/>
          <w:u w:val="single"/>
        </w:rPr>
        <w:t>Note</w:t>
      </w:r>
      <w:r>
        <w:rPr>
          <w:sz w:val="20"/>
        </w:rPr>
        <w:t xml:space="preserve"> the sum comes to 100.14% because of uncertainties in </w:t>
      </w:r>
      <w:r>
        <w:rPr>
          <w:sz w:val="20"/>
        </w:rPr>
        <w:t xml:space="preserve">the titres.  It is not correct to say %Sn = 100- %Pb or vice versa because there might have been other elements present in the alloy.  </w:t>
      </w:r>
    </w:p>
    <w:p w:rsidR="00000000" w:rsidRDefault="006D2D12">
      <w:pPr>
        <w:pStyle w:val="calcs"/>
        <w:spacing w:before="0"/>
        <w:rPr>
          <w:sz w:val="20"/>
        </w:rPr>
      </w:pPr>
      <w:r>
        <w:rPr>
          <w:sz w:val="20"/>
        </w:rPr>
        <w:t>-2 marks if only one metal calc and other calc. by difference from 100%</w:t>
      </w:r>
    </w:p>
    <w:p w:rsidR="00000000" w:rsidRDefault="006D2D12">
      <w:pPr>
        <w:pStyle w:val="calcs"/>
        <w:spacing w:before="60"/>
        <w:jc w:val="right"/>
        <w:rPr>
          <w:sz w:val="20"/>
        </w:rPr>
      </w:pPr>
      <w:r>
        <w:rPr>
          <w:sz w:val="20"/>
        </w:rPr>
        <w:t>-4 if only 1 calc.</w:t>
      </w:r>
    </w:p>
    <w:p w:rsidR="00000000" w:rsidRDefault="006D2D12">
      <w:pPr>
        <w:pStyle w:val="calcs"/>
        <w:spacing w:before="60"/>
        <w:jc w:val="right"/>
      </w:pPr>
      <w:r>
        <w:rPr>
          <w:sz w:val="20"/>
        </w:rPr>
        <w:t>-1 for abuse of sig figs.</w:t>
      </w:r>
    </w:p>
    <w:p w:rsidR="00000000" w:rsidRDefault="006D2D12">
      <w:pPr>
        <w:pStyle w:val="marks"/>
        <w:spacing w:before="0"/>
      </w:pPr>
      <w:r>
        <w:t xml:space="preserve">10 </w:t>
      </w:r>
      <w:r>
        <w:t>marks</w:t>
      </w:r>
    </w:p>
    <w:p w:rsidR="00000000" w:rsidRDefault="006D2D12">
      <w:pPr>
        <w:pStyle w:val="ProblemHeading"/>
        <w:spacing w:before="0" w:after="0"/>
        <w:sectPr w:rsidR="00000000">
          <w:headerReference w:type="even" r:id="rId100"/>
          <w:headerReference w:type="default" r:id="rId101"/>
          <w:footerReference w:type="even" r:id="rId102"/>
          <w:footerReference w:type="default" r:id="rId103"/>
          <w:headerReference w:type="first" r:id="rId104"/>
          <w:footerReference w:type="first" r:id="rId105"/>
          <w:pgSz w:w="11879" w:h="16800"/>
          <w:pgMar w:top="1418" w:right="1418" w:bottom="1418" w:left="1418" w:header="737" w:footer="737" w:gutter="567"/>
          <w:pgNumType w:start="1"/>
          <w:cols w:space="708"/>
          <w:titlePg/>
        </w:sectPr>
      </w:pPr>
    </w:p>
    <w:p w:rsidR="00000000" w:rsidRDefault="006D2D12">
      <w:pPr>
        <w:pStyle w:val="ProblemHeading"/>
      </w:pPr>
      <w:r>
        <w:lastRenderedPageBreak/>
        <w:t>Problem 2</w:t>
      </w:r>
      <w:r>
        <w:tab/>
        <w:t>20 points</w:t>
      </w:r>
    </w:p>
    <w:p w:rsidR="00000000" w:rsidRDefault="006D2D12">
      <w:pPr>
        <w:pStyle w:val="question"/>
      </w:pPr>
      <w:r>
        <w:t>2-1.</w:t>
      </w:r>
      <w:r>
        <w:tab/>
        <w:t xml:space="preserve">In what year did Nathan Thompson plant the seeds? </w:t>
      </w:r>
    </w:p>
    <w:p w:rsidR="00000000" w:rsidRDefault="006D2D12">
      <w:pPr>
        <w:pStyle w:val="calcs"/>
      </w:pPr>
      <w:r>
        <w:t>Calculations:</w:t>
      </w:r>
    </w:p>
    <w:p w:rsidR="00000000" w:rsidRDefault="006D2D12">
      <w:pPr>
        <w:pStyle w:val="calcs"/>
        <w:rPr>
          <w:sz w:val="20"/>
        </w:rPr>
      </w:pPr>
      <w:r>
        <w:rPr>
          <w:sz w:val="20"/>
        </w:rPr>
        <w:tab/>
        <w:t>Over a depth of 50 cm the apparent decay of Pb-210 was equal</w:t>
      </w:r>
      <w:r>
        <w:rPr>
          <w:sz w:val="20"/>
        </w:rPr>
        <w:br/>
        <w:t>to 356 - 178 - 89 - 44.5 - 22.5 - 11.25 - 5.63 - 2.81 - 1.39 = 8 half-lives</w:t>
      </w:r>
    </w:p>
    <w:p w:rsidR="00000000" w:rsidRDefault="006D2D12">
      <w:pPr>
        <w:pStyle w:val="calcs"/>
        <w:rPr>
          <w:sz w:val="20"/>
        </w:rPr>
      </w:pPr>
      <w:r>
        <w:rPr>
          <w:sz w:val="20"/>
        </w:rPr>
        <w:tab/>
        <w:t>= 8 x 22 years = 176</w:t>
      </w:r>
      <w:r>
        <w:rPr>
          <w:sz w:val="20"/>
        </w:rPr>
        <w:t xml:space="preserve"> years</w:t>
      </w:r>
      <w:r>
        <w:rPr>
          <w:sz w:val="20"/>
        </w:rPr>
        <w:tab/>
      </w:r>
      <w:r>
        <w:rPr>
          <w:sz w:val="20"/>
        </w:rPr>
        <w:tab/>
      </w:r>
      <w:r>
        <w:rPr>
          <w:sz w:val="20"/>
        </w:rPr>
        <w:tab/>
      </w:r>
    </w:p>
    <w:p w:rsidR="00000000" w:rsidRDefault="006D2D12">
      <w:pPr>
        <w:pStyle w:val="calcs"/>
        <w:jc w:val="right"/>
        <w:rPr>
          <w:sz w:val="20"/>
        </w:rPr>
      </w:pPr>
      <w:r>
        <w:rPr>
          <w:sz w:val="20"/>
        </w:rPr>
        <w:t>2 marks</w:t>
      </w:r>
    </w:p>
    <w:p w:rsidR="00000000" w:rsidRDefault="006D2D12">
      <w:pPr>
        <w:pStyle w:val="calcs"/>
        <w:rPr>
          <w:sz w:val="20"/>
        </w:rPr>
      </w:pPr>
      <w:r>
        <w:rPr>
          <w:sz w:val="20"/>
        </w:rPr>
        <w:tab/>
        <w:t xml:space="preserve">If 1995 was the year of coring then year of arrival was </w:t>
      </w:r>
    </w:p>
    <w:p w:rsidR="00000000" w:rsidRDefault="006D2D12">
      <w:pPr>
        <w:pStyle w:val="calcs"/>
        <w:rPr>
          <w:sz w:val="20"/>
        </w:rPr>
      </w:pPr>
      <w:r>
        <w:rPr>
          <w:sz w:val="20"/>
        </w:rPr>
        <w:tab/>
        <w:t>1995 - 176 = 1819 (</w:t>
      </w:r>
      <w:r>
        <w:rPr>
          <w:sz w:val="20"/>
        </w:rPr>
        <w:sym w:font="Symbol" w:char="F0B1"/>
      </w:r>
      <w:r>
        <w:rPr>
          <w:sz w:val="20"/>
        </w:rPr>
        <w:t xml:space="preserve"> 2)</w:t>
      </w:r>
    </w:p>
    <w:p w:rsidR="00000000" w:rsidRDefault="006D2D12">
      <w:pPr>
        <w:pStyle w:val="calcs"/>
        <w:jc w:val="right"/>
        <w:rPr>
          <w:sz w:val="20"/>
        </w:rPr>
      </w:pPr>
      <w:r>
        <w:rPr>
          <w:sz w:val="20"/>
        </w:rPr>
        <w:t>1 mark</w:t>
      </w:r>
    </w:p>
    <w:p w:rsidR="00000000" w:rsidRDefault="006D2D12">
      <w:pPr>
        <w:pStyle w:val="marks"/>
        <w:spacing w:before="0"/>
      </w:pPr>
      <w:r>
        <w:t>3 marks</w:t>
      </w:r>
    </w:p>
    <w:p w:rsidR="00000000" w:rsidRDefault="006D2D12">
      <w:pPr>
        <w:pStyle w:val="question"/>
      </w:pPr>
      <w:r>
        <w:t>2-2.</w:t>
      </w:r>
      <w:r>
        <w:tab/>
        <w:t xml:space="preserve">Which step in the decay scheme explains how Pb-210 ends up in rainwater while its parent U-238 is only present in the earth’s crust?  </w:t>
      </w:r>
    </w:p>
    <w:tbl>
      <w:tblPr>
        <w:tblW w:w="0" w:type="auto"/>
        <w:tblInd w:w="675" w:type="dxa"/>
        <w:tblLayout w:type="fixed"/>
        <w:tblCellMar>
          <w:left w:w="107" w:type="dxa"/>
          <w:right w:w="107" w:type="dxa"/>
        </w:tblCellMar>
        <w:tblLook w:val="0000"/>
      </w:tblPr>
      <w:tblGrid>
        <w:gridCol w:w="851"/>
        <w:gridCol w:w="6804"/>
      </w:tblGrid>
      <w:tr w:rsidR="00000000">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6804" w:type="dxa"/>
          </w:tcPr>
          <w:p w:rsidR="00000000" w:rsidRDefault="006D2D12">
            <w:pPr>
              <w:pStyle w:val="subquestion"/>
              <w:tabs>
                <w:tab w:val="clear" w:pos="1134"/>
                <w:tab w:val="clear" w:pos="4678"/>
              </w:tabs>
              <w:ind w:left="0"/>
            </w:pPr>
            <w:r>
              <w:t xml:space="preserve">U-238 – U-234 </w:t>
            </w:r>
          </w:p>
        </w:tc>
      </w:tr>
      <w:tr w:rsidR="00000000">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6804" w:type="dxa"/>
          </w:tcPr>
          <w:p w:rsidR="00000000" w:rsidRDefault="006D2D12">
            <w:pPr>
              <w:pStyle w:val="subquestion"/>
              <w:tabs>
                <w:tab w:val="clear" w:pos="1134"/>
                <w:tab w:val="clear" w:pos="4678"/>
              </w:tabs>
              <w:ind w:left="0"/>
            </w:pPr>
            <w:r>
              <w:t>U-234 – Th-230</w:t>
            </w:r>
          </w:p>
        </w:tc>
      </w:tr>
      <w:tr w:rsidR="00000000">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p>
        </w:tc>
        <w:tc>
          <w:tcPr>
            <w:tcW w:w="6804" w:type="dxa"/>
          </w:tcPr>
          <w:p w:rsidR="00000000" w:rsidRDefault="006D2D12">
            <w:pPr>
              <w:pStyle w:val="subquestion"/>
              <w:tabs>
                <w:tab w:val="clear" w:pos="1134"/>
                <w:tab w:val="clear" w:pos="4678"/>
              </w:tabs>
              <w:ind w:left="0"/>
            </w:pPr>
            <w:r>
              <w:t>Th-230 – Ra-226</w:t>
            </w:r>
          </w:p>
        </w:tc>
      </w:tr>
      <w:tr w:rsidR="00000000">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000000" w:rsidRDefault="006D2D12">
            <w:pPr>
              <w:pStyle w:val="subquestion"/>
              <w:tabs>
                <w:tab w:val="clear" w:pos="1134"/>
                <w:tab w:val="clear" w:pos="4678"/>
              </w:tabs>
              <w:ind w:left="0"/>
              <w:jc w:val="center"/>
            </w:pPr>
            <w:r>
              <w:rPr>
                <w:rFonts w:ascii="Zapf Dingbats" w:hAnsi="Zapf Dingbats"/>
              </w:rPr>
              <w:t>3</w:t>
            </w:r>
          </w:p>
        </w:tc>
        <w:tc>
          <w:tcPr>
            <w:tcW w:w="6804" w:type="dxa"/>
          </w:tcPr>
          <w:p w:rsidR="00000000" w:rsidRDefault="006D2D12">
            <w:pPr>
              <w:pStyle w:val="subquestion"/>
              <w:tabs>
                <w:tab w:val="clear" w:pos="1134"/>
                <w:tab w:val="clear" w:pos="4678"/>
              </w:tabs>
              <w:ind w:left="0"/>
            </w:pPr>
            <w:r>
              <w:t>Ra-226 – Rn-222</w:t>
            </w:r>
          </w:p>
        </w:tc>
      </w:tr>
    </w:tbl>
    <w:p w:rsidR="00000000" w:rsidRDefault="006D2D12">
      <w:pPr>
        <w:pStyle w:val="marks"/>
        <w:spacing w:before="0"/>
      </w:pPr>
      <w:r>
        <w:t>1 mark</w:t>
      </w:r>
    </w:p>
    <w:p w:rsidR="00000000" w:rsidRDefault="006D2D12">
      <w:pPr>
        <w:pStyle w:val="question"/>
        <w:spacing w:after="120"/>
      </w:pPr>
      <w:r>
        <w:t>2-3.</w:t>
      </w:r>
      <w:r>
        <w:tab/>
        <w:t xml:space="preserve">Use the distribution coefficients </w:t>
      </w:r>
      <w:r>
        <w:rPr>
          <w:b/>
        </w:rPr>
        <w:t>D</w:t>
      </w:r>
      <w:r>
        <w:t xml:space="preserve"> given in Figures 1 and 2 and rank the following solvent systems for isolating Cu-64 and Co-55 by writing the numbers 1 to 4 in the boxes </w:t>
      </w:r>
      <w:r>
        <w:t>(1 is best).</w:t>
      </w:r>
    </w:p>
    <w:tbl>
      <w:tblPr>
        <w:tblW w:w="0" w:type="auto"/>
        <w:tblInd w:w="675" w:type="dxa"/>
        <w:tblLayout w:type="fixed"/>
        <w:tblCellMar>
          <w:left w:w="107" w:type="dxa"/>
          <w:right w:w="107" w:type="dxa"/>
        </w:tblCellMar>
        <w:tblLook w:val="0000"/>
      </w:tblPr>
      <w:tblGrid>
        <w:gridCol w:w="709"/>
        <w:gridCol w:w="991"/>
        <w:gridCol w:w="3402"/>
        <w:gridCol w:w="3261"/>
      </w:tblGrid>
      <w:tr w:rsidR="00000000">
        <w:tblPrEx>
          <w:tblCellMar>
            <w:top w:w="0" w:type="dxa"/>
            <w:bottom w:w="0" w:type="dxa"/>
          </w:tblCellMar>
        </w:tblPrEx>
        <w:trPr>
          <w:cantSplit/>
        </w:trPr>
        <w:tc>
          <w:tcPr>
            <w:tcW w:w="709" w:type="dxa"/>
            <w:tcBorders>
              <w:top w:val="single" w:sz="2" w:space="0" w:color="auto"/>
              <w:left w:val="single" w:sz="2" w:space="0" w:color="auto"/>
              <w:right w:val="single" w:sz="2" w:space="0" w:color="auto"/>
            </w:tcBorders>
          </w:tcPr>
          <w:p w:rsidR="00000000" w:rsidRDefault="006D2D12">
            <w:pPr>
              <w:pStyle w:val="subquestion"/>
              <w:tabs>
                <w:tab w:val="clear" w:pos="1134"/>
                <w:tab w:val="clear" w:pos="4678"/>
              </w:tabs>
              <w:ind w:left="0"/>
              <w:rPr>
                <w:sz w:val="22"/>
              </w:rPr>
            </w:pPr>
          </w:p>
        </w:tc>
        <w:tc>
          <w:tcPr>
            <w:tcW w:w="991" w:type="dxa"/>
          </w:tcPr>
          <w:p w:rsidR="00000000" w:rsidRDefault="006D2D12">
            <w:pPr>
              <w:pStyle w:val="subquestion"/>
              <w:tabs>
                <w:tab w:val="clear" w:pos="1134"/>
                <w:tab w:val="clear" w:pos="4678"/>
              </w:tabs>
              <w:ind w:left="0"/>
              <w:rPr>
                <w:b/>
                <w:sz w:val="22"/>
              </w:rPr>
            </w:pPr>
            <w:r>
              <w:rPr>
                <w:b/>
                <w:sz w:val="22"/>
              </w:rPr>
              <w:t>A</w:t>
            </w:r>
          </w:p>
        </w:tc>
        <w:tc>
          <w:tcPr>
            <w:tcW w:w="3402" w:type="dxa"/>
          </w:tcPr>
          <w:p w:rsidR="00000000" w:rsidRDefault="006D2D12">
            <w:pPr>
              <w:pStyle w:val="subquestion"/>
              <w:tabs>
                <w:tab w:val="clear" w:pos="1134"/>
                <w:tab w:val="clear" w:pos="4678"/>
              </w:tabs>
              <w:ind w:left="0"/>
              <w:rPr>
                <w:sz w:val="22"/>
              </w:rPr>
            </w:pPr>
            <w:r>
              <w:rPr>
                <w:sz w:val="22"/>
              </w:rPr>
              <w:t xml:space="preserve">0.2 M HCl 96% methanol </w:t>
            </w:r>
          </w:p>
        </w:tc>
        <w:tc>
          <w:tcPr>
            <w:tcW w:w="3261" w:type="dxa"/>
          </w:tcPr>
          <w:p w:rsidR="00000000" w:rsidRDefault="006D2D12">
            <w:pPr>
              <w:pStyle w:val="subquestion"/>
              <w:tabs>
                <w:tab w:val="clear" w:pos="1134"/>
                <w:tab w:val="clear" w:pos="4678"/>
              </w:tabs>
              <w:ind w:left="0"/>
              <w:rPr>
                <w:sz w:val="22"/>
              </w:rPr>
            </w:pPr>
            <w:r>
              <w:rPr>
                <w:sz w:val="22"/>
              </w:rPr>
              <w:t>to remove Ni-57 followed by</w:t>
            </w:r>
          </w:p>
        </w:tc>
      </w:tr>
      <w:tr w:rsidR="00000000">
        <w:tblPrEx>
          <w:tblCellMar>
            <w:top w:w="0" w:type="dxa"/>
            <w:bottom w:w="0" w:type="dxa"/>
          </w:tblCellMar>
        </w:tblPrEx>
        <w:trPr>
          <w:cantSplit/>
        </w:trPr>
        <w:tc>
          <w:tcPr>
            <w:tcW w:w="709" w:type="dxa"/>
            <w:tcBorders>
              <w:left w:val="single" w:sz="2" w:space="0" w:color="auto"/>
              <w:right w:val="single" w:sz="2" w:space="0" w:color="auto"/>
            </w:tcBorders>
          </w:tcPr>
          <w:p w:rsidR="00000000" w:rsidRDefault="006D2D12">
            <w:pPr>
              <w:pStyle w:val="subquestion"/>
              <w:tabs>
                <w:tab w:val="clear" w:pos="1134"/>
                <w:tab w:val="clear" w:pos="4678"/>
              </w:tabs>
              <w:spacing w:before="60"/>
              <w:ind w:left="0"/>
              <w:rPr>
                <w:sz w:val="22"/>
              </w:rPr>
            </w:pPr>
          </w:p>
        </w:tc>
        <w:tc>
          <w:tcPr>
            <w:tcW w:w="991" w:type="dxa"/>
          </w:tcPr>
          <w:p w:rsidR="00000000" w:rsidRDefault="006D2D12">
            <w:pPr>
              <w:pStyle w:val="subquestion"/>
              <w:tabs>
                <w:tab w:val="clear" w:pos="1134"/>
                <w:tab w:val="clear" w:pos="4678"/>
              </w:tabs>
              <w:spacing w:before="60"/>
              <w:ind w:left="0"/>
              <w:rPr>
                <w:b/>
                <w:sz w:val="22"/>
              </w:rPr>
            </w:pPr>
          </w:p>
        </w:tc>
        <w:tc>
          <w:tcPr>
            <w:tcW w:w="3402" w:type="dxa"/>
          </w:tcPr>
          <w:p w:rsidR="00000000" w:rsidRDefault="006D2D12">
            <w:pPr>
              <w:pStyle w:val="subquestion"/>
              <w:tabs>
                <w:tab w:val="clear" w:pos="1134"/>
                <w:tab w:val="clear" w:pos="4678"/>
              </w:tabs>
              <w:spacing w:before="60"/>
              <w:ind w:left="0"/>
              <w:rPr>
                <w:sz w:val="22"/>
              </w:rPr>
            </w:pPr>
            <w:r>
              <w:rPr>
                <w:sz w:val="22"/>
              </w:rPr>
              <w:t xml:space="preserve">2.0 M HCl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Cu-64 followed by</w:t>
            </w:r>
          </w:p>
        </w:tc>
      </w:tr>
      <w:tr w:rsidR="00000000">
        <w:tblPrEx>
          <w:tblCellMar>
            <w:top w:w="0" w:type="dxa"/>
            <w:bottom w:w="0" w:type="dxa"/>
          </w:tblCellMar>
        </w:tblPrEx>
        <w:trPr>
          <w:cantSplit/>
        </w:trPr>
        <w:tc>
          <w:tcPr>
            <w:tcW w:w="709" w:type="dxa"/>
            <w:tcBorders>
              <w:left w:val="single" w:sz="2" w:space="0" w:color="auto"/>
              <w:bottom w:val="single" w:sz="2" w:space="0" w:color="auto"/>
              <w:right w:val="single" w:sz="2" w:space="0" w:color="auto"/>
            </w:tcBorders>
          </w:tcPr>
          <w:p w:rsidR="00000000" w:rsidRDefault="006D2D12">
            <w:pPr>
              <w:pStyle w:val="subquestion"/>
              <w:tabs>
                <w:tab w:val="clear" w:pos="1134"/>
                <w:tab w:val="clear" w:pos="4678"/>
              </w:tabs>
              <w:spacing w:before="60"/>
              <w:ind w:left="0"/>
              <w:rPr>
                <w:sz w:val="22"/>
              </w:rPr>
            </w:pPr>
          </w:p>
        </w:tc>
        <w:tc>
          <w:tcPr>
            <w:tcW w:w="991" w:type="dxa"/>
          </w:tcPr>
          <w:p w:rsidR="00000000" w:rsidRDefault="006D2D12">
            <w:pPr>
              <w:pStyle w:val="subquestion"/>
              <w:tabs>
                <w:tab w:val="clear" w:pos="1134"/>
                <w:tab w:val="clear" w:pos="4678"/>
              </w:tabs>
              <w:spacing w:before="60"/>
              <w:ind w:left="0"/>
              <w:rPr>
                <w:b/>
                <w:sz w:val="22"/>
              </w:rPr>
            </w:pPr>
          </w:p>
        </w:tc>
        <w:tc>
          <w:tcPr>
            <w:tcW w:w="3402" w:type="dxa"/>
          </w:tcPr>
          <w:p w:rsidR="00000000" w:rsidRDefault="006D2D12">
            <w:pPr>
              <w:pStyle w:val="subquestion"/>
              <w:tabs>
                <w:tab w:val="clear" w:pos="1134"/>
                <w:tab w:val="clear" w:pos="4678"/>
              </w:tabs>
              <w:spacing w:before="60"/>
              <w:ind w:left="0"/>
              <w:rPr>
                <w:sz w:val="22"/>
              </w:rPr>
            </w:pPr>
            <w:r>
              <w:rPr>
                <w:sz w:val="22"/>
              </w:rPr>
              <w:t xml:space="preserve">1.0 M HCl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Co-55</w:t>
            </w:r>
          </w:p>
        </w:tc>
      </w:tr>
      <w:tr w:rsidR="00000000">
        <w:tblPrEx>
          <w:tblCellMar>
            <w:top w:w="0" w:type="dxa"/>
            <w:bottom w:w="0" w:type="dxa"/>
          </w:tblCellMar>
        </w:tblPrEx>
        <w:trPr>
          <w:cantSplit/>
        </w:trPr>
        <w:tc>
          <w:tcPr>
            <w:tcW w:w="709" w:type="dxa"/>
          </w:tcPr>
          <w:p w:rsidR="00000000" w:rsidRDefault="006D2D12">
            <w:pPr>
              <w:pStyle w:val="subquestion"/>
              <w:tabs>
                <w:tab w:val="clear" w:pos="1134"/>
                <w:tab w:val="clear" w:pos="4678"/>
              </w:tabs>
              <w:spacing w:before="0"/>
              <w:ind w:left="0"/>
              <w:rPr>
                <w:sz w:val="22"/>
              </w:rPr>
            </w:pPr>
          </w:p>
        </w:tc>
        <w:tc>
          <w:tcPr>
            <w:tcW w:w="991" w:type="dxa"/>
          </w:tcPr>
          <w:p w:rsidR="00000000" w:rsidRDefault="006D2D12">
            <w:pPr>
              <w:pStyle w:val="subquestion"/>
              <w:tabs>
                <w:tab w:val="clear" w:pos="1134"/>
                <w:tab w:val="clear" w:pos="4678"/>
              </w:tabs>
              <w:spacing w:before="0"/>
              <w:ind w:left="0"/>
              <w:rPr>
                <w:b/>
                <w:sz w:val="22"/>
              </w:rPr>
            </w:pPr>
          </w:p>
        </w:tc>
        <w:tc>
          <w:tcPr>
            <w:tcW w:w="3402" w:type="dxa"/>
          </w:tcPr>
          <w:p w:rsidR="00000000" w:rsidRDefault="006D2D12">
            <w:pPr>
              <w:pStyle w:val="subquestion"/>
              <w:tabs>
                <w:tab w:val="clear" w:pos="1134"/>
                <w:tab w:val="clear" w:pos="4678"/>
              </w:tabs>
              <w:spacing w:before="0"/>
              <w:ind w:left="0"/>
              <w:rPr>
                <w:sz w:val="22"/>
              </w:rPr>
            </w:pPr>
          </w:p>
        </w:tc>
        <w:tc>
          <w:tcPr>
            <w:tcW w:w="3261" w:type="dxa"/>
          </w:tcPr>
          <w:p w:rsidR="00000000" w:rsidRDefault="006D2D12">
            <w:pPr>
              <w:pStyle w:val="subquestion"/>
              <w:tabs>
                <w:tab w:val="clear" w:pos="1134"/>
                <w:tab w:val="clear" w:pos="4678"/>
              </w:tabs>
              <w:spacing w:before="0"/>
              <w:ind w:left="0"/>
              <w:rPr>
                <w:sz w:val="22"/>
              </w:rPr>
            </w:pPr>
          </w:p>
        </w:tc>
      </w:tr>
      <w:tr w:rsidR="00000000">
        <w:tblPrEx>
          <w:tblCellMar>
            <w:top w:w="0" w:type="dxa"/>
            <w:bottom w:w="0" w:type="dxa"/>
          </w:tblCellMar>
        </w:tblPrEx>
        <w:trPr>
          <w:cantSplit/>
        </w:trPr>
        <w:tc>
          <w:tcPr>
            <w:tcW w:w="709" w:type="dxa"/>
            <w:tcBorders>
              <w:top w:val="single" w:sz="2" w:space="0" w:color="auto"/>
              <w:left w:val="single" w:sz="2" w:space="0" w:color="auto"/>
              <w:right w:val="single" w:sz="2" w:space="0" w:color="auto"/>
            </w:tcBorders>
          </w:tcPr>
          <w:p w:rsidR="00000000" w:rsidRDefault="006D2D12">
            <w:pPr>
              <w:pStyle w:val="subquestion"/>
              <w:tabs>
                <w:tab w:val="clear" w:pos="1134"/>
                <w:tab w:val="clear" w:pos="4678"/>
              </w:tabs>
              <w:ind w:left="0"/>
              <w:rPr>
                <w:sz w:val="22"/>
              </w:rPr>
            </w:pPr>
          </w:p>
        </w:tc>
        <w:tc>
          <w:tcPr>
            <w:tcW w:w="991" w:type="dxa"/>
          </w:tcPr>
          <w:p w:rsidR="00000000" w:rsidRDefault="006D2D12">
            <w:pPr>
              <w:pStyle w:val="subquestion"/>
              <w:tabs>
                <w:tab w:val="clear" w:pos="1134"/>
                <w:tab w:val="clear" w:pos="4678"/>
              </w:tabs>
              <w:ind w:left="0"/>
              <w:rPr>
                <w:b/>
                <w:sz w:val="22"/>
              </w:rPr>
            </w:pPr>
            <w:r>
              <w:rPr>
                <w:b/>
                <w:sz w:val="22"/>
              </w:rPr>
              <w:t>B</w:t>
            </w:r>
          </w:p>
        </w:tc>
        <w:tc>
          <w:tcPr>
            <w:tcW w:w="3402" w:type="dxa"/>
          </w:tcPr>
          <w:p w:rsidR="00000000" w:rsidRDefault="006D2D12">
            <w:pPr>
              <w:pStyle w:val="subquestion"/>
              <w:tabs>
                <w:tab w:val="clear" w:pos="1134"/>
                <w:tab w:val="clear" w:pos="4678"/>
              </w:tabs>
              <w:ind w:left="0"/>
              <w:rPr>
                <w:sz w:val="22"/>
              </w:rPr>
            </w:pPr>
            <w:r>
              <w:rPr>
                <w:sz w:val="22"/>
              </w:rPr>
              <w:t>0.2 M HCl 96% methanol</w:t>
            </w:r>
          </w:p>
        </w:tc>
        <w:tc>
          <w:tcPr>
            <w:tcW w:w="3261" w:type="dxa"/>
          </w:tcPr>
          <w:p w:rsidR="00000000" w:rsidRDefault="006D2D12">
            <w:pPr>
              <w:pStyle w:val="subquestion"/>
              <w:tabs>
                <w:tab w:val="clear" w:pos="1134"/>
                <w:tab w:val="clear" w:pos="4678"/>
              </w:tabs>
              <w:ind w:left="0"/>
              <w:rPr>
                <w:sz w:val="22"/>
              </w:rPr>
            </w:pPr>
            <w:r>
              <w:rPr>
                <w:sz w:val="22"/>
              </w:rPr>
              <w:t>to remove Ni-57 followed by</w:t>
            </w:r>
          </w:p>
        </w:tc>
      </w:tr>
      <w:tr w:rsidR="00000000">
        <w:tblPrEx>
          <w:tblCellMar>
            <w:top w:w="0" w:type="dxa"/>
            <w:bottom w:w="0" w:type="dxa"/>
          </w:tblCellMar>
        </w:tblPrEx>
        <w:trPr>
          <w:cantSplit/>
        </w:trPr>
        <w:tc>
          <w:tcPr>
            <w:tcW w:w="709" w:type="dxa"/>
            <w:tcBorders>
              <w:left w:val="single" w:sz="2" w:space="0" w:color="auto"/>
              <w:right w:val="single" w:sz="2" w:space="0" w:color="auto"/>
            </w:tcBorders>
          </w:tcPr>
          <w:p w:rsidR="00000000" w:rsidRDefault="006D2D12">
            <w:pPr>
              <w:pStyle w:val="subquestion"/>
              <w:tabs>
                <w:tab w:val="clear" w:pos="1134"/>
                <w:tab w:val="clear" w:pos="4678"/>
              </w:tabs>
              <w:spacing w:before="60"/>
              <w:ind w:left="0"/>
              <w:jc w:val="center"/>
              <w:rPr>
                <w:sz w:val="22"/>
              </w:rPr>
            </w:pPr>
          </w:p>
        </w:tc>
        <w:tc>
          <w:tcPr>
            <w:tcW w:w="991" w:type="dxa"/>
          </w:tcPr>
          <w:p w:rsidR="00000000" w:rsidRDefault="006D2D12">
            <w:pPr>
              <w:pStyle w:val="subquestion"/>
              <w:tabs>
                <w:tab w:val="clear" w:pos="1134"/>
                <w:tab w:val="clear" w:pos="4678"/>
              </w:tabs>
              <w:spacing w:before="60"/>
              <w:ind w:left="0"/>
              <w:rPr>
                <w:b/>
                <w:sz w:val="22"/>
              </w:rPr>
            </w:pPr>
          </w:p>
        </w:tc>
        <w:tc>
          <w:tcPr>
            <w:tcW w:w="3402" w:type="dxa"/>
          </w:tcPr>
          <w:p w:rsidR="00000000" w:rsidRDefault="006D2D12">
            <w:pPr>
              <w:pStyle w:val="subquestion"/>
              <w:tabs>
                <w:tab w:val="clear" w:pos="1134"/>
                <w:tab w:val="clear" w:pos="4678"/>
              </w:tabs>
              <w:spacing w:before="60"/>
              <w:ind w:left="0"/>
              <w:rPr>
                <w:sz w:val="22"/>
              </w:rPr>
            </w:pPr>
            <w:r>
              <w:rPr>
                <w:sz w:val="22"/>
              </w:rPr>
              <w:t>2.0 M HCl</w:t>
            </w:r>
            <w:r>
              <w:rPr>
                <w:sz w:val="22"/>
              </w:rPr>
              <w:t xml:space="preserve">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Co-55 followed by</w:t>
            </w:r>
          </w:p>
        </w:tc>
      </w:tr>
      <w:tr w:rsidR="00000000">
        <w:tblPrEx>
          <w:tblCellMar>
            <w:top w:w="0" w:type="dxa"/>
            <w:bottom w:w="0" w:type="dxa"/>
          </w:tblCellMar>
        </w:tblPrEx>
        <w:trPr>
          <w:cantSplit/>
        </w:trPr>
        <w:tc>
          <w:tcPr>
            <w:tcW w:w="709" w:type="dxa"/>
            <w:tcBorders>
              <w:left w:val="single" w:sz="2" w:space="0" w:color="auto"/>
              <w:bottom w:val="single" w:sz="2" w:space="0" w:color="auto"/>
              <w:right w:val="single" w:sz="2" w:space="0" w:color="auto"/>
            </w:tcBorders>
          </w:tcPr>
          <w:p w:rsidR="00000000" w:rsidRDefault="006D2D12">
            <w:pPr>
              <w:pStyle w:val="subquestion"/>
              <w:tabs>
                <w:tab w:val="clear" w:pos="1134"/>
                <w:tab w:val="clear" w:pos="4678"/>
              </w:tabs>
              <w:spacing w:before="60"/>
              <w:ind w:left="0"/>
              <w:rPr>
                <w:sz w:val="22"/>
              </w:rPr>
            </w:pPr>
          </w:p>
        </w:tc>
        <w:tc>
          <w:tcPr>
            <w:tcW w:w="991" w:type="dxa"/>
          </w:tcPr>
          <w:p w:rsidR="00000000" w:rsidRDefault="006D2D12">
            <w:pPr>
              <w:pStyle w:val="subquestion"/>
              <w:tabs>
                <w:tab w:val="clear" w:pos="1134"/>
                <w:tab w:val="clear" w:pos="4678"/>
              </w:tabs>
              <w:spacing w:before="60"/>
              <w:ind w:left="0"/>
              <w:rPr>
                <w:b/>
                <w:sz w:val="22"/>
              </w:rPr>
            </w:pPr>
          </w:p>
        </w:tc>
        <w:tc>
          <w:tcPr>
            <w:tcW w:w="3402" w:type="dxa"/>
          </w:tcPr>
          <w:p w:rsidR="00000000" w:rsidRDefault="006D2D12">
            <w:pPr>
              <w:pStyle w:val="subquestion"/>
              <w:tabs>
                <w:tab w:val="clear" w:pos="1134"/>
                <w:tab w:val="clear" w:pos="4678"/>
              </w:tabs>
              <w:spacing w:before="60"/>
              <w:ind w:left="0"/>
              <w:rPr>
                <w:sz w:val="22"/>
              </w:rPr>
            </w:pPr>
            <w:r>
              <w:rPr>
                <w:sz w:val="22"/>
              </w:rPr>
              <w:t xml:space="preserve">1.0 M HCl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Cu-64</w:t>
            </w:r>
          </w:p>
        </w:tc>
      </w:tr>
      <w:tr w:rsidR="00000000">
        <w:tblPrEx>
          <w:tblCellMar>
            <w:top w:w="0" w:type="dxa"/>
            <w:bottom w:w="0" w:type="dxa"/>
          </w:tblCellMar>
        </w:tblPrEx>
        <w:trPr>
          <w:cantSplit/>
        </w:trPr>
        <w:tc>
          <w:tcPr>
            <w:tcW w:w="709" w:type="dxa"/>
          </w:tcPr>
          <w:p w:rsidR="00000000" w:rsidRDefault="006D2D12">
            <w:pPr>
              <w:pStyle w:val="subquestion"/>
              <w:tabs>
                <w:tab w:val="clear" w:pos="1134"/>
                <w:tab w:val="clear" w:pos="4678"/>
              </w:tabs>
              <w:spacing w:before="0"/>
              <w:ind w:left="0"/>
              <w:rPr>
                <w:sz w:val="22"/>
              </w:rPr>
            </w:pPr>
          </w:p>
        </w:tc>
        <w:tc>
          <w:tcPr>
            <w:tcW w:w="991" w:type="dxa"/>
          </w:tcPr>
          <w:p w:rsidR="00000000" w:rsidRDefault="006D2D12">
            <w:pPr>
              <w:pStyle w:val="subquestion"/>
              <w:tabs>
                <w:tab w:val="clear" w:pos="1134"/>
                <w:tab w:val="clear" w:pos="4678"/>
              </w:tabs>
              <w:spacing w:before="0"/>
              <w:ind w:left="0"/>
              <w:rPr>
                <w:b/>
                <w:sz w:val="22"/>
              </w:rPr>
            </w:pPr>
          </w:p>
        </w:tc>
        <w:tc>
          <w:tcPr>
            <w:tcW w:w="3402" w:type="dxa"/>
          </w:tcPr>
          <w:p w:rsidR="00000000" w:rsidRDefault="006D2D12">
            <w:pPr>
              <w:pStyle w:val="subquestion"/>
              <w:tabs>
                <w:tab w:val="clear" w:pos="1134"/>
                <w:tab w:val="clear" w:pos="4678"/>
              </w:tabs>
              <w:spacing w:before="0"/>
              <w:ind w:left="0"/>
              <w:rPr>
                <w:sz w:val="22"/>
              </w:rPr>
            </w:pPr>
          </w:p>
        </w:tc>
        <w:tc>
          <w:tcPr>
            <w:tcW w:w="3261" w:type="dxa"/>
          </w:tcPr>
          <w:p w:rsidR="00000000" w:rsidRDefault="006D2D12">
            <w:pPr>
              <w:pStyle w:val="subquestion"/>
              <w:tabs>
                <w:tab w:val="clear" w:pos="1134"/>
                <w:tab w:val="clear" w:pos="4678"/>
              </w:tabs>
              <w:spacing w:before="0"/>
              <w:ind w:left="0"/>
              <w:rPr>
                <w:sz w:val="22"/>
              </w:rPr>
            </w:pPr>
          </w:p>
        </w:tc>
      </w:tr>
      <w:tr w:rsidR="00000000">
        <w:tblPrEx>
          <w:tblCellMar>
            <w:top w:w="0" w:type="dxa"/>
            <w:bottom w:w="0" w:type="dxa"/>
          </w:tblCellMar>
        </w:tblPrEx>
        <w:trPr>
          <w:cantSplit/>
        </w:trPr>
        <w:tc>
          <w:tcPr>
            <w:tcW w:w="709" w:type="dxa"/>
            <w:tcBorders>
              <w:top w:val="single" w:sz="2" w:space="0" w:color="auto"/>
              <w:left w:val="single" w:sz="2" w:space="0" w:color="auto"/>
              <w:right w:val="single" w:sz="2" w:space="0" w:color="auto"/>
            </w:tcBorders>
          </w:tcPr>
          <w:p w:rsidR="00000000" w:rsidRDefault="006D2D12">
            <w:pPr>
              <w:pStyle w:val="subquestion"/>
              <w:tabs>
                <w:tab w:val="clear" w:pos="1134"/>
                <w:tab w:val="clear" w:pos="4678"/>
              </w:tabs>
              <w:ind w:left="0"/>
              <w:jc w:val="center"/>
              <w:rPr>
                <w:sz w:val="22"/>
              </w:rPr>
            </w:pPr>
          </w:p>
        </w:tc>
        <w:tc>
          <w:tcPr>
            <w:tcW w:w="991" w:type="dxa"/>
          </w:tcPr>
          <w:p w:rsidR="00000000" w:rsidRDefault="006D2D12">
            <w:pPr>
              <w:pStyle w:val="subquestion"/>
              <w:tabs>
                <w:tab w:val="clear" w:pos="1134"/>
                <w:tab w:val="clear" w:pos="4678"/>
              </w:tabs>
              <w:ind w:left="0"/>
              <w:rPr>
                <w:b/>
                <w:sz w:val="22"/>
              </w:rPr>
            </w:pPr>
            <w:r>
              <w:rPr>
                <w:b/>
                <w:sz w:val="22"/>
              </w:rPr>
              <w:t>C</w:t>
            </w:r>
          </w:p>
        </w:tc>
        <w:tc>
          <w:tcPr>
            <w:tcW w:w="3402" w:type="dxa"/>
          </w:tcPr>
          <w:p w:rsidR="00000000" w:rsidRDefault="006D2D12">
            <w:pPr>
              <w:pStyle w:val="subquestion"/>
              <w:tabs>
                <w:tab w:val="clear" w:pos="1134"/>
                <w:tab w:val="clear" w:pos="4678"/>
              </w:tabs>
              <w:ind w:left="0"/>
              <w:rPr>
                <w:sz w:val="22"/>
              </w:rPr>
            </w:pPr>
            <w:r>
              <w:rPr>
                <w:sz w:val="22"/>
              </w:rPr>
              <w:t xml:space="preserve">2.0 M HCl 55% isopropyl alcohol </w:t>
            </w:r>
          </w:p>
        </w:tc>
        <w:tc>
          <w:tcPr>
            <w:tcW w:w="3261" w:type="dxa"/>
          </w:tcPr>
          <w:p w:rsidR="00000000" w:rsidRDefault="006D2D12">
            <w:pPr>
              <w:pStyle w:val="subquestion"/>
              <w:tabs>
                <w:tab w:val="clear" w:pos="1134"/>
                <w:tab w:val="clear" w:pos="4678"/>
              </w:tabs>
              <w:ind w:left="0"/>
              <w:rPr>
                <w:sz w:val="22"/>
              </w:rPr>
            </w:pPr>
            <w:r>
              <w:rPr>
                <w:sz w:val="22"/>
              </w:rPr>
              <w:t>to remove Co-55 followed by</w:t>
            </w:r>
          </w:p>
        </w:tc>
      </w:tr>
      <w:tr w:rsidR="00000000">
        <w:tblPrEx>
          <w:tblCellMar>
            <w:top w:w="0" w:type="dxa"/>
            <w:bottom w:w="0" w:type="dxa"/>
          </w:tblCellMar>
        </w:tblPrEx>
        <w:trPr>
          <w:cantSplit/>
        </w:trPr>
        <w:tc>
          <w:tcPr>
            <w:tcW w:w="709" w:type="dxa"/>
            <w:tcBorders>
              <w:left w:val="single" w:sz="2" w:space="0" w:color="auto"/>
              <w:bottom w:val="single" w:sz="2" w:space="0" w:color="auto"/>
              <w:right w:val="single" w:sz="2" w:space="0" w:color="auto"/>
            </w:tcBorders>
          </w:tcPr>
          <w:p w:rsidR="00000000" w:rsidRDefault="006D2D12">
            <w:pPr>
              <w:pStyle w:val="subquestion"/>
              <w:tabs>
                <w:tab w:val="clear" w:pos="1134"/>
                <w:tab w:val="clear" w:pos="4678"/>
              </w:tabs>
              <w:spacing w:before="60"/>
              <w:ind w:left="0"/>
              <w:rPr>
                <w:sz w:val="22"/>
              </w:rPr>
            </w:pPr>
          </w:p>
        </w:tc>
        <w:tc>
          <w:tcPr>
            <w:tcW w:w="991" w:type="dxa"/>
          </w:tcPr>
          <w:p w:rsidR="00000000" w:rsidRDefault="006D2D12">
            <w:pPr>
              <w:pStyle w:val="subquestion"/>
              <w:tabs>
                <w:tab w:val="clear" w:pos="1134"/>
                <w:tab w:val="clear" w:pos="4678"/>
              </w:tabs>
              <w:spacing w:before="60"/>
              <w:ind w:left="0"/>
              <w:rPr>
                <w:b/>
                <w:sz w:val="22"/>
              </w:rPr>
            </w:pPr>
          </w:p>
        </w:tc>
        <w:tc>
          <w:tcPr>
            <w:tcW w:w="3402" w:type="dxa"/>
          </w:tcPr>
          <w:p w:rsidR="00000000" w:rsidRDefault="006D2D12">
            <w:pPr>
              <w:pStyle w:val="subquestion"/>
              <w:tabs>
                <w:tab w:val="clear" w:pos="1134"/>
                <w:tab w:val="clear" w:pos="4678"/>
              </w:tabs>
              <w:spacing w:before="60"/>
              <w:ind w:left="0"/>
              <w:rPr>
                <w:sz w:val="22"/>
              </w:rPr>
            </w:pPr>
            <w:r>
              <w:rPr>
                <w:sz w:val="22"/>
              </w:rPr>
              <w:t xml:space="preserve">1.0 M HCl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Cu-64</w:t>
            </w:r>
          </w:p>
        </w:tc>
      </w:tr>
      <w:tr w:rsidR="00000000">
        <w:tblPrEx>
          <w:tblCellMar>
            <w:top w:w="0" w:type="dxa"/>
            <w:bottom w:w="0" w:type="dxa"/>
          </w:tblCellMar>
        </w:tblPrEx>
        <w:trPr>
          <w:cantSplit/>
        </w:trPr>
        <w:tc>
          <w:tcPr>
            <w:tcW w:w="709" w:type="dxa"/>
          </w:tcPr>
          <w:p w:rsidR="00000000" w:rsidRDefault="006D2D12">
            <w:pPr>
              <w:pStyle w:val="subquestion"/>
              <w:tabs>
                <w:tab w:val="clear" w:pos="1134"/>
                <w:tab w:val="clear" w:pos="4678"/>
              </w:tabs>
              <w:spacing w:before="0"/>
              <w:ind w:left="0"/>
              <w:rPr>
                <w:sz w:val="22"/>
              </w:rPr>
            </w:pPr>
          </w:p>
        </w:tc>
        <w:tc>
          <w:tcPr>
            <w:tcW w:w="991" w:type="dxa"/>
          </w:tcPr>
          <w:p w:rsidR="00000000" w:rsidRDefault="006D2D12">
            <w:pPr>
              <w:pStyle w:val="subquestion"/>
              <w:tabs>
                <w:tab w:val="clear" w:pos="1134"/>
                <w:tab w:val="clear" w:pos="4678"/>
              </w:tabs>
              <w:spacing w:before="0"/>
              <w:ind w:left="0"/>
              <w:rPr>
                <w:b/>
                <w:sz w:val="22"/>
              </w:rPr>
            </w:pPr>
          </w:p>
        </w:tc>
        <w:tc>
          <w:tcPr>
            <w:tcW w:w="3402" w:type="dxa"/>
          </w:tcPr>
          <w:p w:rsidR="00000000" w:rsidRDefault="006D2D12">
            <w:pPr>
              <w:pStyle w:val="subquestion"/>
              <w:tabs>
                <w:tab w:val="clear" w:pos="1134"/>
                <w:tab w:val="clear" w:pos="4678"/>
              </w:tabs>
              <w:spacing w:before="0"/>
              <w:ind w:left="0"/>
              <w:rPr>
                <w:sz w:val="22"/>
              </w:rPr>
            </w:pPr>
          </w:p>
        </w:tc>
        <w:tc>
          <w:tcPr>
            <w:tcW w:w="3261" w:type="dxa"/>
          </w:tcPr>
          <w:p w:rsidR="00000000" w:rsidRDefault="006D2D12">
            <w:pPr>
              <w:pStyle w:val="subquestion"/>
              <w:tabs>
                <w:tab w:val="clear" w:pos="1134"/>
                <w:tab w:val="clear" w:pos="4678"/>
              </w:tabs>
              <w:spacing w:before="0"/>
              <w:ind w:left="0"/>
              <w:rPr>
                <w:sz w:val="22"/>
              </w:rPr>
            </w:pPr>
          </w:p>
        </w:tc>
      </w:tr>
      <w:tr w:rsidR="00000000">
        <w:tblPrEx>
          <w:tblCellMar>
            <w:top w:w="0" w:type="dxa"/>
            <w:bottom w:w="0" w:type="dxa"/>
          </w:tblCellMar>
        </w:tblPrEx>
        <w:trPr>
          <w:cantSplit/>
        </w:trPr>
        <w:tc>
          <w:tcPr>
            <w:tcW w:w="709" w:type="dxa"/>
            <w:tcBorders>
              <w:top w:val="single" w:sz="2" w:space="0" w:color="auto"/>
              <w:left w:val="single" w:sz="2" w:space="0" w:color="auto"/>
              <w:right w:val="single" w:sz="2" w:space="0" w:color="auto"/>
            </w:tcBorders>
          </w:tcPr>
          <w:p w:rsidR="00000000" w:rsidRDefault="006D2D12">
            <w:pPr>
              <w:pStyle w:val="subquestion"/>
              <w:tabs>
                <w:tab w:val="clear" w:pos="1134"/>
                <w:tab w:val="clear" w:pos="4678"/>
              </w:tabs>
              <w:ind w:left="0"/>
              <w:rPr>
                <w:sz w:val="22"/>
              </w:rPr>
            </w:pPr>
          </w:p>
        </w:tc>
        <w:tc>
          <w:tcPr>
            <w:tcW w:w="991" w:type="dxa"/>
          </w:tcPr>
          <w:p w:rsidR="00000000" w:rsidRDefault="006D2D12">
            <w:pPr>
              <w:pStyle w:val="subquestion"/>
              <w:tabs>
                <w:tab w:val="clear" w:pos="1134"/>
                <w:tab w:val="clear" w:pos="4678"/>
              </w:tabs>
              <w:ind w:left="0"/>
              <w:rPr>
                <w:b/>
                <w:sz w:val="22"/>
              </w:rPr>
            </w:pPr>
            <w:r>
              <w:rPr>
                <w:b/>
                <w:sz w:val="22"/>
              </w:rPr>
              <w:t>D</w:t>
            </w:r>
          </w:p>
        </w:tc>
        <w:tc>
          <w:tcPr>
            <w:tcW w:w="3402" w:type="dxa"/>
          </w:tcPr>
          <w:p w:rsidR="00000000" w:rsidRDefault="006D2D12">
            <w:pPr>
              <w:pStyle w:val="subquestion"/>
              <w:tabs>
                <w:tab w:val="clear" w:pos="1134"/>
                <w:tab w:val="clear" w:pos="4678"/>
              </w:tabs>
              <w:ind w:left="0"/>
              <w:rPr>
                <w:sz w:val="22"/>
              </w:rPr>
            </w:pPr>
            <w:r>
              <w:rPr>
                <w:sz w:val="22"/>
              </w:rPr>
              <w:t>0.2 M HCl 96% methano</w:t>
            </w:r>
            <w:r>
              <w:rPr>
                <w:sz w:val="22"/>
              </w:rPr>
              <w:t>l</w:t>
            </w:r>
          </w:p>
        </w:tc>
        <w:tc>
          <w:tcPr>
            <w:tcW w:w="3261" w:type="dxa"/>
          </w:tcPr>
          <w:p w:rsidR="00000000" w:rsidRDefault="006D2D12">
            <w:pPr>
              <w:pStyle w:val="subquestion"/>
              <w:tabs>
                <w:tab w:val="clear" w:pos="1134"/>
                <w:tab w:val="clear" w:pos="4678"/>
              </w:tabs>
              <w:ind w:left="0"/>
              <w:rPr>
                <w:sz w:val="22"/>
              </w:rPr>
            </w:pPr>
            <w:r>
              <w:rPr>
                <w:sz w:val="22"/>
              </w:rPr>
              <w:t>to remove Ni-57 followed by</w:t>
            </w:r>
          </w:p>
        </w:tc>
      </w:tr>
      <w:tr w:rsidR="00000000">
        <w:tblPrEx>
          <w:tblCellMar>
            <w:top w:w="0" w:type="dxa"/>
            <w:bottom w:w="0" w:type="dxa"/>
          </w:tblCellMar>
        </w:tblPrEx>
        <w:trPr>
          <w:cantSplit/>
        </w:trPr>
        <w:tc>
          <w:tcPr>
            <w:tcW w:w="709" w:type="dxa"/>
            <w:tcBorders>
              <w:left w:val="single" w:sz="2" w:space="0" w:color="auto"/>
              <w:right w:val="single" w:sz="2" w:space="0" w:color="auto"/>
            </w:tcBorders>
          </w:tcPr>
          <w:p w:rsidR="00000000" w:rsidRDefault="006D2D12">
            <w:pPr>
              <w:pStyle w:val="subquestion"/>
              <w:tabs>
                <w:tab w:val="clear" w:pos="1134"/>
                <w:tab w:val="clear" w:pos="4678"/>
              </w:tabs>
              <w:spacing w:before="60"/>
              <w:ind w:left="0"/>
              <w:rPr>
                <w:sz w:val="22"/>
              </w:rPr>
            </w:pPr>
          </w:p>
        </w:tc>
        <w:tc>
          <w:tcPr>
            <w:tcW w:w="991" w:type="dxa"/>
          </w:tcPr>
          <w:p w:rsidR="00000000" w:rsidRDefault="006D2D12">
            <w:pPr>
              <w:pStyle w:val="subquestion"/>
              <w:tabs>
                <w:tab w:val="clear" w:pos="1134"/>
                <w:tab w:val="clear" w:pos="4678"/>
              </w:tabs>
              <w:spacing w:before="60"/>
              <w:ind w:left="0"/>
              <w:rPr>
                <w:b/>
                <w:sz w:val="22"/>
              </w:rPr>
            </w:pPr>
          </w:p>
        </w:tc>
        <w:tc>
          <w:tcPr>
            <w:tcW w:w="3402" w:type="dxa"/>
          </w:tcPr>
          <w:p w:rsidR="00000000" w:rsidRDefault="006D2D12">
            <w:pPr>
              <w:pStyle w:val="subquestion"/>
              <w:tabs>
                <w:tab w:val="clear" w:pos="1134"/>
                <w:tab w:val="clear" w:pos="4678"/>
              </w:tabs>
              <w:spacing w:before="60"/>
              <w:ind w:left="0"/>
              <w:rPr>
                <w:sz w:val="22"/>
              </w:rPr>
            </w:pPr>
            <w:r>
              <w:rPr>
                <w:sz w:val="22"/>
              </w:rPr>
              <w:t xml:space="preserve">3.0 M HCl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Co-55 followed by</w:t>
            </w:r>
          </w:p>
        </w:tc>
      </w:tr>
      <w:tr w:rsidR="00000000">
        <w:tblPrEx>
          <w:tblCellMar>
            <w:top w:w="0" w:type="dxa"/>
            <w:bottom w:w="0" w:type="dxa"/>
          </w:tblCellMar>
        </w:tblPrEx>
        <w:trPr>
          <w:cantSplit/>
        </w:trPr>
        <w:tc>
          <w:tcPr>
            <w:tcW w:w="709" w:type="dxa"/>
            <w:tcBorders>
              <w:left w:val="single" w:sz="2" w:space="0" w:color="auto"/>
              <w:bottom w:val="single" w:sz="2" w:space="0" w:color="auto"/>
              <w:right w:val="single" w:sz="2" w:space="0" w:color="auto"/>
            </w:tcBorders>
          </w:tcPr>
          <w:p w:rsidR="00000000" w:rsidRDefault="006D2D12">
            <w:pPr>
              <w:pStyle w:val="subquestion"/>
              <w:tabs>
                <w:tab w:val="clear" w:pos="1134"/>
                <w:tab w:val="clear" w:pos="4678"/>
              </w:tabs>
              <w:spacing w:before="60"/>
              <w:ind w:left="0"/>
              <w:rPr>
                <w:sz w:val="22"/>
              </w:rPr>
            </w:pPr>
          </w:p>
        </w:tc>
        <w:tc>
          <w:tcPr>
            <w:tcW w:w="991" w:type="dxa"/>
          </w:tcPr>
          <w:p w:rsidR="00000000" w:rsidRDefault="006D2D12">
            <w:pPr>
              <w:pStyle w:val="subquestion"/>
              <w:tabs>
                <w:tab w:val="clear" w:pos="1134"/>
                <w:tab w:val="clear" w:pos="4678"/>
              </w:tabs>
              <w:spacing w:before="60"/>
              <w:ind w:left="0"/>
              <w:rPr>
                <w:sz w:val="22"/>
              </w:rPr>
            </w:pPr>
          </w:p>
        </w:tc>
        <w:tc>
          <w:tcPr>
            <w:tcW w:w="3402" w:type="dxa"/>
          </w:tcPr>
          <w:p w:rsidR="00000000" w:rsidRDefault="006D2D12">
            <w:pPr>
              <w:pStyle w:val="subquestion"/>
              <w:tabs>
                <w:tab w:val="clear" w:pos="1134"/>
                <w:tab w:val="clear" w:pos="4678"/>
              </w:tabs>
              <w:spacing w:before="60"/>
              <w:ind w:left="0"/>
              <w:rPr>
                <w:sz w:val="22"/>
              </w:rPr>
            </w:pPr>
            <w:r>
              <w:rPr>
                <w:sz w:val="22"/>
              </w:rPr>
              <w:t xml:space="preserve">4.0 M HCl 55% isopropyl alcohol </w:t>
            </w:r>
          </w:p>
        </w:tc>
        <w:tc>
          <w:tcPr>
            <w:tcW w:w="3261" w:type="dxa"/>
          </w:tcPr>
          <w:p w:rsidR="00000000" w:rsidRDefault="006D2D12">
            <w:pPr>
              <w:pStyle w:val="subquestion"/>
              <w:tabs>
                <w:tab w:val="clear" w:pos="1134"/>
                <w:tab w:val="clear" w:pos="4678"/>
              </w:tabs>
              <w:spacing w:before="60"/>
              <w:ind w:left="0"/>
              <w:rPr>
                <w:sz w:val="22"/>
              </w:rPr>
            </w:pPr>
            <w:r>
              <w:rPr>
                <w:sz w:val="22"/>
              </w:rPr>
              <w:t>to remove Cu-64</w:t>
            </w:r>
          </w:p>
        </w:tc>
      </w:tr>
    </w:tbl>
    <w:p w:rsidR="00000000" w:rsidRDefault="006D2D12">
      <w:pPr>
        <w:pStyle w:val="marks"/>
        <w:spacing w:before="0"/>
      </w:pPr>
      <w:r>
        <w:t>3 marks</w:t>
      </w:r>
    </w:p>
    <w:p w:rsidR="00000000" w:rsidRDefault="006D2D12">
      <w:pPr>
        <w:pStyle w:val="calcs"/>
        <w:pBdr>
          <w:top w:val="single" w:sz="6" w:space="1" w:color="auto"/>
          <w:left w:val="single" w:sz="6" w:space="1" w:color="auto"/>
          <w:bottom w:val="single" w:sz="6" w:space="1" w:color="auto"/>
          <w:right w:val="single" w:sz="6" w:space="1" w:color="auto"/>
        </w:pBdr>
        <w:spacing w:before="0"/>
        <w:ind w:right="-28"/>
        <w:rPr>
          <w:sz w:val="20"/>
        </w:rPr>
      </w:pPr>
      <w:r>
        <w:rPr>
          <w:sz w:val="20"/>
        </w:rPr>
        <w:tab/>
        <w:t>A</w:t>
      </w:r>
      <w:r>
        <w:rPr>
          <w:sz w:val="20"/>
        </w:rPr>
        <w:tab/>
      </w:r>
      <w:r>
        <w:rPr>
          <w:sz w:val="20"/>
        </w:rPr>
        <w:tab/>
        <w:t>B</w:t>
      </w:r>
      <w:r>
        <w:rPr>
          <w:sz w:val="20"/>
        </w:rPr>
        <w:tab/>
      </w:r>
      <w:r>
        <w:rPr>
          <w:sz w:val="20"/>
        </w:rPr>
        <w:tab/>
        <w:t>C</w:t>
      </w:r>
      <w:r>
        <w:rPr>
          <w:sz w:val="20"/>
        </w:rPr>
        <w:tab/>
      </w:r>
      <w:r>
        <w:rPr>
          <w:sz w:val="20"/>
        </w:rPr>
        <w:tab/>
        <w:t>D</w:t>
      </w:r>
      <w:r>
        <w:rPr>
          <w:sz w:val="20"/>
        </w:rPr>
        <w:tab/>
      </w:r>
      <w:r>
        <w:rPr>
          <w:sz w:val="20"/>
        </w:rPr>
        <w:tab/>
        <w:t>Marks</w:t>
      </w:r>
    </w:p>
    <w:p w:rsidR="00000000" w:rsidRDefault="006D2D12">
      <w:pPr>
        <w:pStyle w:val="calcs"/>
        <w:pBdr>
          <w:top w:val="single" w:sz="6" w:space="1" w:color="auto"/>
          <w:left w:val="single" w:sz="6" w:space="1" w:color="auto"/>
          <w:bottom w:val="single" w:sz="6" w:space="1" w:color="auto"/>
          <w:right w:val="single" w:sz="6" w:space="1" w:color="auto"/>
        </w:pBdr>
        <w:spacing w:before="0"/>
        <w:ind w:right="-28"/>
        <w:rPr>
          <w:sz w:val="20"/>
        </w:rPr>
      </w:pPr>
      <w:r>
        <w:rPr>
          <w:sz w:val="20"/>
        </w:rPr>
        <w:tab/>
        <w:t>4</w:t>
      </w:r>
      <w:r>
        <w:rPr>
          <w:sz w:val="20"/>
        </w:rPr>
        <w:tab/>
      </w:r>
      <w:r>
        <w:rPr>
          <w:sz w:val="20"/>
        </w:rPr>
        <w:tab/>
        <w:t>1</w:t>
      </w:r>
      <w:r>
        <w:rPr>
          <w:sz w:val="20"/>
        </w:rPr>
        <w:tab/>
      </w:r>
      <w:r>
        <w:rPr>
          <w:sz w:val="20"/>
        </w:rPr>
        <w:tab/>
        <w:t>2</w:t>
      </w:r>
      <w:r>
        <w:rPr>
          <w:sz w:val="20"/>
        </w:rPr>
        <w:tab/>
      </w:r>
      <w:r>
        <w:rPr>
          <w:sz w:val="20"/>
        </w:rPr>
        <w:tab/>
        <w:t>3</w:t>
      </w:r>
      <w:r>
        <w:rPr>
          <w:sz w:val="20"/>
        </w:rPr>
        <w:tab/>
      </w:r>
      <w:r>
        <w:rPr>
          <w:sz w:val="20"/>
        </w:rPr>
        <w:tab/>
        <w:t>3</w:t>
      </w:r>
    </w:p>
    <w:p w:rsidR="00000000" w:rsidRDefault="006D2D12">
      <w:pPr>
        <w:pStyle w:val="calcs"/>
        <w:pBdr>
          <w:top w:val="single" w:sz="6" w:space="1" w:color="auto"/>
          <w:left w:val="single" w:sz="6" w:space="1" w:color="auto"/>
          <w:bottom w:val="single" w:sz="6" w:space="1" w:color="auto"/>
          <w:right w:val="single" w:sz="6" w:space="1" w:color="auto"/>
        </w:pBdr>
        <w:spacing w:before="0"/>
        <w:ind w:right="-28"/>
        <w:rPr>
          <w:sz w:val="20"/>
        </w:rPr>
      </w:pPr>
      <w:r>
        <w:rPr>
          <w:sz w:val="20"/>
        </w:rPr>
        <w:tab/>
        <w:t>3</w:t>
      </w:r>
      <w:r>
        <w:rPr>
          <w:sz w:val="20"/>
        </w:rPr>
        <w:tab/>
      </w:r>
      <w:r>
        <w:rPr>
          <w:sz w:val="20"/>
        </w:rPr>
        <w:tab/>
        <w:t>1</w:t>
      </w:r>
      <w:r>
        <w:rPr>
          <w:sz w:val="20"/>
        </w:rPr>
        <w:tab/>
      </w:r>
      <w:r>
        <w:rPr>
          <w:sz w:val="20"/>
        </w:rPr>
        <w:tab/>
        <w:t>2</w:t>
      </w:r>
      <w:r>
        <w:rPr>
          <w:sz w:val="20"/>
        </w:rPr>
        <w:tab/>
      </w:r>
      <w:r>
        <w:rPr>
          <w:sz w:val="20"/>
        </w:rPr>
        <w:tab/>
        <w:t>4</w:t>
      </w:r>
      <w:r>
        <w:rPr>
          <w:sz w:val="20"/>
        </w:rPr>
        <w:tab/>
      </w:r>
      <w:r>
        <w:rPr>
          <w:sz w:val="20"/>
        </w:rPr>
        <w:tab/>
        <w:t>2.5</w:t>
      </w:r>
    </w:p>
    <w:p w:rsidR="00000000" w:rsidRDefault="006D2D12">
      <w:pPr>
        <w:pStyle w:val="calcs"/>
        <w:pBdr>
          <w:top w:val="single" w:sz="6" w:space="1" w:color="auto"/>
          <w:left w:val="single" w:sz="6" w:space="1" w:color="auto"/>
          <w:bottom w:val="single" w:sz="6" w:space="1" w:color="auto"/>
          <w:right w:val="single" w:sz="6" w:space="1" w:color="auto"/>
        </w:pBdr>
        <w:spacing w:before="0"/>
        <w:ind w:right="-28"/>
        <w:rPr>
          <w:sz w:val="20"/>
        </w:rPr>
      </w:pPr>
      <w:r>
        <w:rPr>
          <w:sz w:val="20"/>
        </w:rPr>
        <w:lastRenderedPageBreak/>
        <w:tab/>
        <w:t>4</w:t>
      </w:r>
      <w:r>
        <w:rPr>
          <w:sz w:val="20"/>
        </w:rPr>
        <w:tab/>
      </w:r>
      <w:r>
        <w:rPr>
          <w:sz w:val="20"/>
        </w:rPr>
        <w:tab/>
        <w:t>2</w:t>
      </w:r>
      <w:r>
        <w:rPr>
          <w:sz w:val="20"/>
        </w:rPr>
        <w:tab/>
      </w:r>
      <w:r>
        <w:rPr>
          <w:sz w:val="20"/>
        </w:rPr>
        <w:tab/>
        <w:t>1</w:t>
      </w:r>
      <w:r>
        <w:rPr>
          <w:sz w:val="20"/>
        </w:rPr>
        <w:tab/>
      </w:r>
      <w:r>
        <w:rPr>
          <w:sz w:val="20"/>
        </w:rPr>
        <w:tab/>
        <w:t>3</w:t>
      </w:r>
      <w:r>
        <w:rPr>
          <w:sz w:val="20"/>
        </w:rPr>
        <w:tab/>
      </w:r>
      <w:r>
        <w:rPr>
          <w:sz w:val="20"/>
        </w:rPr>
        <w:tab/>
        <w:t>2</w:t>
      </w:r>
    </w:p>
    <w:p w:rsidR="00000000" w:rsidRDefault="006D2D12">
      <w:pPr>
        <w:pStyle w:val="calcs"/>
        <w:pBdr>
          <w:top w:val="single" w:sz="6" w:space="1" w:color="auto"/>
          <w:left w:val="single" w:sz="6" w:space="1" w:color="auto"/>
          <w:bottom w:val="single" w:sz="6" w:space="1" w:color="auto"/>
          <w:right w:val="single" w:sz="6" w:space="1" w:color="auto"/>
        </w:pBdr>
        <w:spacing w:before="0"/>
        <w:ind w:right="-28"/>
        <w:rPr>
          <w:sz w:val="20"/>
        </w:rPr>
      </w:pPr>
      <w:r>
        <w:rPr>
          <w:sz w:val="20"/>
        </w:rPr>
        <w:tab/>
        <w:t>3</w:t>
      </w:r>
      <w:r>
        <w:rPr>
          <w:sz w:val="20"/>
        </w:rPr>
        <w:tab/>
      </w:r>
      <w:r>
        <w:rPr>
          <w:sz w:val="20"/>
        </w:rPr>
        <w:tab/>
        <w:t>2</w:t>
      </w:r>
      <w:r>
        <w:rPr>
          <w:sz w:val="20"/>
        </w:rPr>
        <w:tab/>
      </w:r>
      <w:r>
        <w:rPr>
          <w:sz w:val="20"/>
        </w:rPr>
        <w:tab/>
        <w:t>1</w:t>
      </w:r>
      <w:r>
        <w:rPr>
          <w:sz w:val="20"/>
        </w:rPr>
        <w:tab/>
      </w:r>
      <w:r>
        <w:rPr>
          <w:sz w:val="20"/>
        </w:rPr>
        <w:tab/>
        <w:t>4</w:t>
      </w:r>
      <w:r>
        <w:rPr>
          <w:sz w:val="20"/>
        </w:rPr>
        <w:tab/>
      </w:r>
      <w:r>
        <w:rPr>
          <w:sz w:val="20"/>
        </w:rPr>
        <w:tab/>
        <w:t>1.5</w:t>
      </w:r>
    </w:p>
    <w:p w:rsidR="00000000" w:rsidRDefault="006D2D12">
      <w:pPr>
        <w:pStyle w:val="calcs"/>
        <w:pBdr>
          <w:top w:val="single" w:sz="6" w:space="1" w:color="auto"/>
          <w:left w:val="single" w:sz="6" w:space="1" w:color="auto"/>
          <w:bottom w:val="single" w:sz="6" w:space="1" w:color="auto"/>
          <w:right w:val="single" w:sz="6" w:space="1" w:color="auto"/>
        </w:pBdr>
        <w:spacing w:before="0"/>
        <w:ind w:right="-28"/>
      </w:pPr>
      <w:r>
        <w:rPr>
          <w:sz w:val="20"/>
        </w:rPr>
        <w:t>All other combinat</w:t>
      </w:r>
      <w:r>
        <w:rPr>
          <w:sz w:val="20"/>
        </w:rPr>
        <w:t>ions</w:t>
      </w:r>
      <w:r>
        <w:rPr>
          <w:sz w:val="20"/>
        </w:rPr>
        <w:tab/>
      </w:r>
      <w:r>
        <w:rPr>
          <w:sz w:val="20"/>
        </w:rPr>
        <w:tab/>
      </w:r>
      <w:r>
        <w:rPr>
          <w:sz w:val="20"/>
        </w:rPr>
        <w:tab/>
      </w:r>
      <w:r>
        <w:rPr>
          <w:sz w:val="20"/>
        </w:rPr>
        <w:tab/>
      </w:r>
      <w:r>
        <w:rPr>
          <w:sz w:val="20"/>
        </w:rPr>
        <w:tab/>
      </w:r>
      <w:r>
        <w:rPr>
          <w:sz w:val="20"/>
        </w:rPr>
        <w:tab/>
        <w:t>0</w:t>
      </w:r>
    </w:p>
    <w:p w:rsidR="00000000" w:rsidRDefault="006D2D12">
      <w:pPr>
        <w:pStyle w:val="marks"/>
        <w:spacing w:before="0"/>
      </w:pPr>
    </w:p>
    <w:p w:rsidR="00000000" w:rsidRDefault="006D2D12">
      <w:pPr>
        <w:pStyle w:val="question"/>
        <w:tabs>
          <w:tab w:val="left" w:pos="720"/>
        </w:tabs>
        <w:spacing w:before="240" w:after="120"/>
        <w:ind w:left="720" w:hanging="720"/>
      </w:pPr>
      <w:r>
        <w:t>2-4.</w:t>
      </w:r>
      <w:r>
        <w:tab/>
        <w:t>Having isolated relevant radionuclides, the presence of some long-lived radionuclides could interfere with medical use of Cu-64 or Co-55 or Ga-67. Indicate whether each of the following statements is true or false.</w:t>
      </w:r>
    </w:p>
    <w:tbl>
      <w:tblPr>
        <w:tblW w:w="0" w:type="auto"/>
        <w:tblInd w:w="675" w:type="dxa"/>
        <w:tblLayout w:type="fixed"/>
        <w:tblCellMar>
          <w:left w:w="107" w:type="dxa"/>
          <w:right w:w="107" w:type="dxa"/>
        </w:tblCellMar>
        <w:tblLook w:val="0000"/>
      </w:tblPr>
      <w:tblGrid>
        <w:gridCol w:w="5386"/>
        <w:gridCol w:w="851"/>
        <w:gridCol w:w="851"/>
      </w:tblGrid>
      <w:tr w:rsidR="00000000">
        <w:tblPrEx>
          <w:tblCellMar>
            <w:top w:w="0" w:type="dxa"/>
            <w:bottom w:w="0" w:type="dxa"/>
          </w:tblCellMar>
        </w:tblPrEx>
        <w:trPr>
          <w:cantSplit/>
        </w:trPr>
        <w:tc>
          <w:tcPr>
            <w:tcW w:w="5386" w:type="dxa"/>
            <w:tcBorders>
              <w:left w:val="nil"/>
            </w:tcBorders>
          </w:tcPr>
          <w:p w:rsidR="00000000" w:rsidRDefault="006D2D12">
            <w:pPr>
              <w:pStyle w:val="subquestion"/>
              <w:tabs>
                <w:tab w:val="clear" w:pos="1134"/>
                <w:tab w:val="clear" w:pos="4678"/>
              </w:tabs>
              <w:ind w:left="0" w:right="34"/>
            </w:pPr>
          </w:p>
        </w:tc>
        <w:tc>
          <w:tcPr>
            <w:tcW w:w="851" w:type="dxa"/>
            <w:tcBorders>
              <w:top w:val="single" w:sz="12" w:space="0" w:color="auto"/>
              <w:left w:val="single" w:sz="12" w:space="0" w:color="auto"/>
              <w:right w:val="single" w:sz="6" w:space="0" w:color="auto"/>
            </w:tcBorders>
          </w:tcPr>
          <w:p w:rsidR="00000000" w:rsidRDefault="006D2D12">
            <w:pPr>
              <w:pStyle w:val="subquestion"/>
              <w:tabs>
                <w:tab w:val="clear" w:pos="1134"/>
                <w:tab w:val="clear" w:pos="4678"/>
              </w:tabs>
              <w:ind w:left="0" w:right="34"/>
              <w:jc w:val="center"/>
            </w:pPr>
            <w:r>
              <w:t>True</w:t>
            </w:r>
          </w:p>
        </w:tc>
        <w:tc>
          <w:tcPr>
            <w:tcW w:w="851" w:type="dxa"/>
            <w:tcBorders>
              <w:top w:val="single" w:sz="12"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t>False</w:t>
            </w:r>
          </w:p>
        </w:tc>
      </w:tr>
      <w:tr w:rsidR="00000000">
        <w:tblPrEx>
          <w:tblCellMar>
            <w:top w:w="0" w:type="dxa"/>
            <w:bottom w:w="0" w:type="dxa"/>
          </w:tblCellMar>
        </w:tblPrEx>
        <w:trPr>
          <w:cantSplit/>
        </w:trPr>
        <w:tc>
          <w:tcPr>
            <w:tcW w:w="5386" w:type="dxa"/>
            <w:tcBorders>
              <w:top w:val="single" w:sz="12"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 xml:space="preserve">Ni-57 may </w:t>
            </w:r>
            <w:r>
              <w:t>be present as a contaminant of Co-55.</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pP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Co-57 will interfere with the medical use of Co-55.</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pP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Cu-67 will interfere with the medical use of Cu-64.</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pP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Ga-66 will interfere with the medical use of Ga-67.</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pP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12" w:space="0" w:color="auto"/>
            </w:tcBorders>
          </w:tcPr>
          <w:p w:rsidR="00000000" w:rsidRDefault="006D2D12">
            <w:pPr>
              <w:pStyle w:val="subquestion"/>
              <w:tabs>
                <w:tab w:val="clear" w:pos="1134"/>
                <w:tab w:val="clear" w:pos="4678"/>
              </w:tabs>
              <w:ind w:left="0" w:right="34"/>
            </w:pPr>
            <w:r>
              <w:t>Ga-67 will interfere with the medical use of C</w:t>
            </w:r>
            <w:r>
              <w:t>u-64.</w:t>
            </w:r>
          </w:p>
        </w:tc>
        <w:tc>
          <w:tcPr>
            <w:tcW w:w="851" w:type="dxa"/>
            <w:tcBorders>
              <w:top w:val="single" w:sz="6" w:space="0" w:color="auto"/>
              <w:left w:val="single" w:sz="6" w:space="0" w:color="auto"/>
              <w:bottom w:val="single" w:sz="12" w:space="0" w:color="auto"/>
              <w:right w:val="single" w:sz="6" w:space="0" w:color="auto"/>
            </w:tcBorders>
          </w:tcPr>
          <w:p w:rsidR="00000000" w:rsidRDefault="006D2D12">
            <w:pPr>
              <w:pStyle w:val="subquestion"/>
              <w:tabs>
                <w:tab w:val="clear" w:pos="1134"/>
                <w:tab w:val="clear" w:pos="4678"/>
              </w:tabs>
              <w:ind w:left="0" w:right="34"/>
            </w:pPr>
          </w:p>
        </w:tc>
        <w:tc>
          <w:tcPr>
            <w:tcW w:w="851" w:type="dxa"/>
            <w:tcBorders>
              <w:top w:val="single" w:sz="6" w:space="0" w:color="auto"/>
              <w:left w:val="single" w:sz="6" w:space="0" w:color="auto"/>
              <w:bottom w:val="single" w:sz="12" w:space="0" w:color="auto"/>
              <w:right w:val="single" w:sz="12"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r>
    </w:tbl>
    <w:p w:rsidR="00000000" w:rsidRDefault="006D2D12">
      <w:pPr>
        <w:pStyle w:val="marks"/>
        <w:spacing w:before="0"/>
      </w:pPr>
      <w:r>
        <w:t>5 marks</w:t>
      </w:r>
    </w:p>
    <w:p w:rsidR="00000000" w:rsidRDefault="006D2D12">
      <w:pPr>
        <w:pStyle w:val="question"/>
        <w:spacing w:before="240"/>
      </w:pPr>
      <w:r>
        <w:t xml:space="preserve">2-5. </w:t>
      </w:r>
      <w:r>
        <w:tab/>
        <w:t>If radionuclide contamination of Cu-64 or Co-55 or Ga-67 occurred which method would reduce the amount of radionuclide contaminant/s? Indicate whether each of the following statements is true or false.</w:t>
      </w:r>
    </w:p>
    <w:p w:rsidR="00000000" w:rsidRDefault="006D2D12">
      <w:pPr>
        <w:pStyle w:val="question"/>
        <w:spacing w:before="0" w:line="120" w:lineRule="exact"/>
      </w:pPr>
      <w:r>
        <w:t xml:space="preserve"> </w:t>
      </w:r>
    </w:p>
    <w:tbl>
      <w:tblPr>
        <w:tblW w:w="0" w:type="auto"/>
        <w:tblInd w:w="675" w:type="dxa"/>
        <w:tblLayout w:type="fixed"/>
        <w:tblCellMar>
          <w:left w:w="107" w:type="dxa"/>
          <w:right w:w="107" w:type="dxa"/>
        </w:tblCellMar>
        <w:tblLook w:val="0000"/>
      </w:tblPr>
      <w:tblGrid>
        <w:gridCol w:w="5386"/>
        <w:gridCol w:w="851"/>
        <w:gridCol w:w="851"/>
      </w:tblGrid>
      <w:tr w:rsidR="00000000">
        <w:tblPrEx>
          <w:tblCellMar>
            <w:top w:w="0" w:type="dxa"/>
            <w:bottom w:w="0" w:type="dxa"/>
          </w:tblCellMar>
        </w:tblPrEx>
        <w:trPr>
          <w:cantSplit/>
        </w:trPr>
        <w:tc>
          <w:tcPr>
            <w:tcW w:w="5386" w:type="dxa"/>
            <w:tcBorders>
              <w:left w:val="nil"/>
            </w:tcBorders>
          </w:tcPr>
          <w:p w:rsidR="00000000" w:rsidRDefault="006D2D12">
            <w:pPr>
              <w:pStyle w:val="subquestion"/>
              <w:tabs>
                <w:tab w:val="clear" w:pos="1134"/>
                <w:tab w:val="clear" w:pos="4678"/>
              </w:tabs>
              <w:ind w:left="0" w:right="34"/>
            </w:pPr>
          </w:p>
        </w:tc>
        <w:tc>
          <w:tcPr>
            <w:tcW w:w="851" w:type="dxa"/>
            <w:tcBorders>
              <w:top w:val="single" w:sz="12" w:space="0" w:color="auto"/>
              <w:left w:val="single" w:sz="12" w:space="0" w:color="auto"/>
              <w:right w:val="single" w:sz="6" w:space="0" w:color="auto"/>
            </w:tcBorders>
          </w:tcPr>
          <w:p w:rsidR="00000000" w:rsidRDefault="006D2D12">
            <w:pPr>
              <w:pStyle w:val="subquestion"/>
              <w:tabs>
                <w:tab w:val="clear" w:pos="1134"/>
                <w:tab w:val="clear" w:pos="4678"/>
              </w:tabs>
              <w:ind w:left="0" w:right="34"/>
              <w:jc w:val="center"/>
            </w:pPr>
            <w:r>
              <w:t>True</w:t>
            </w:r>
          </w:p>
        </w:tc>
        <w:tc>
          <w:tcPr>
            <w:tcW w:w="851" w:type="dxa"/>
            <w:tcBorders>
              <w:top w:val="single" w:sz="12"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t>False</w:t>
            </w:r>
          </w:p>
        </w:tc>
      </w:tr>
      <w:tr w:rsidR="00000000">
        <w:tblPrEx>
          <w:tblCellMar>
            <w:top w:w="0" w:type="dxa"/>
            <w:bottom w:w="0" w:type="dxa"/>
          </w:tblCellMar>
        </w:tblPrEx>
        <w:trPr>
          <w:cantSplit/>
        </w:trPr>
        <w:tc>
          <w:tcPr>
            <w:tcW w:w="5386" w:type="dxa"/>
            <w:tcBorders>
              <w:top w:val="single" w:sz="12"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Remove Ni-57 be</w:t>
            </w:r>
            <w:r>
              <w:t>fore isolating Co-55.</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pP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Separate the Ni-57 from the bombarded target material before isolating the Ga-67.</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pP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 xml:space="preserve">Separate the radionuclides closer to the end of bombardment. </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pP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12" w:space="0" w:color="auto"/>
            </w:tcBorders>
          </w:tcPr>
          <w:p w:rsidR="00000000" w:rsidRDefault="006D2D12">
            <w:pPr>
              <w:pStyle w:val="subquestion"/>
              <w:tabs>
                <w:tab w:val="clear" w:pos="1134"/>
                <w:tab w:val="clear" w:pos="4678"/>
              </w:tabs>
              <w:ind w:left="0" w:right="34"/>
            </w:pPr>
            <w:r>
              <w:t>Allow the Ni-57 to decay before isolating Co-55.</w:t>
            </w:r>
          </w:p>
        </w:tc>
        <w:tc>
          <w:tcPr>
            <w:tcW w:w="851" w:type="dxa"/>
            <w:tcBorders>
              <w:top w:val="single" w:sz="6" w:space="0" w:color="auto"/>
              <w:left w:val="single" w:sz="6" w:space="0" w:color="auto"/>
              <w:bottom w:val="single" w:sz="12" w:space="0" w:color="auto"/>
              <w:right w:val="single" w:sz="6" w:space="0" w:color="auto"/>
            </w:tcBorders>
          </w:tcPr>
          <w:p w:rsidR="00000000" w:rsidRDefault="006D2D12">
            <w:pPr>
              <w:pStyle w:val="subquestion"/>
              <w:tabs>
                <w:tab w:val="clear" w:pos="1134"/>
                <w:tab w:val="clear" w:pos="4678"/>
              </w:tabs>
              <w:ind w:left="0" w:right="34"/>
              <w:jc w:val="center"/>
            </w:pPr>
          </w:p>
        </w:tc>
        <w:tc>
          <w:tcPr>
            <w:tcW w:w="851" w:type="dxa"/>
            <w:tcBorders>
              <w:top w:val="single" w:sz="6" w:space="0" w:color="auto"/>
              <w:left w:val="single" w:sz="6" w:space="0" w:color="auto"/>
              <w:bottom w:val="single" w:sz="12" w:space="0" w:color="auto"/>
              <w:right w:val="single" w:sz="12"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r>
    </w:tbl>
    <w:p w:rsidR="00000000" w:rsidRDefault="006D2D12">
      <w:pPr>
        <w:pStyle w:val="marks"/>
        <w:spacing w:before="0"/>
      </w:pPr>
      <w:r>
        <w:t>4 marks</w:t>
      </w:r>
    </w:p>
    <w:p w:rsidR="00000000" w:rsidRDefault="006D2D12">
      <w:pPr>
        <w:pStyle w:val="question"/>
        <w:spacing w:before="240"/>
        <w:ind w:left="0" w:firstLine="0"/>
        <w:jc w:val="right"/>
        <w:rPr>
          <w:b/>
        </w:rPr>
      </w:pPr>
      <w:r>
        <w:t xml:space="preserve"> </w:t>
      </w:r>
    </w:p>
    <w:p w:rsidR="00000000" w:rsidRDefault="006D2D12">
      <w:pPr>
        <w:pStyle w:val="question"/>
        <w:tabs>
          <w:tab w:val="left" w:pos="720"/>
        </w:tabs>
        <w:spacing w:before="240"/>
        <w:ind w:left="720" w:hanging="720"/>
      </w:pPr>
      <w:r>
        <w:t>2-6.</w:t>
      </w:r>
      <w:r>
        <w:tab/>
        <w:t>If zinc of</w:t>
      </w:r>
      <w:r>
        <w:t xml:space="preserve"> natural isotopic abundance, instead of enriched Zn-68, was bombarded with high energy protons, indicate whether each of the following statements is true or false.</w:t>
      </w:r>
    </w:p>
    <w:tbl>
      <w:tblPr>
        <w:tblW w:w="0" w:type="auto"/>
        <w:tblInd w:w="675" w:type="dxa"/>
        <w:tblLayout w:type="fixed"/>
        <w:tblCellMar>
          <w:left w:w="107" w:type="dxa"/>
          <w:right w:w="107" w:type="dxa"/>
        </w:tblCellMar>
        <w:tblLook w:val="0000"/>
      </w:tblPr>
      <w:tblGrid>
        <w:gridCol w:w="5386"/>
        <w:gridCol w:w="851"/>
        <w:gridCol w:w="851"/>
      </w:tblGrid>
      <w:tr w:rsidR="00000000">
        <w:tblPrEx>
          <w:tblCellMar>
            <w:top w:w="0" w:type="dxa"/>
            <w:bottom w:w="0" w:type="dxa"/>
          </w:tblCellMar>
        </w:tblPrEx>
        <w:trPr>
          <w:cantSplit/>
        </w:trPr>
        <w:tc>
          <w:tcPr>
            <w:tcW w:w="5386" w:type="dxa"/>
            <w:tcBorders>
              <w:left w:val="nil"/>
            </w:tcBorders>
          </w:tcPr>
          <w:p w:rsidR="00000000" w:rsidRDefault="006D2D12">
            <w:pPr>
              <w:pStyle w:val="subquestion"/>
              <w:tabs>
                <w:tab w:val="clear" w:pos="1134"/>
                <w:tab w:val="clear" w:pos="4678"/>
              </w:tabs>
              <w:ind w:left="0" w:right="34"/>
            </w:pPr>
          </w:p>
        </w:tc>
        <w:tc>
          <w:tcPr>
            <w:tcW w:w="851" w:type="dxa"/>
            <w:tcBorders>
              <w:top w:val="single" w:sz="12" w:space="0" w:color="auto"/>
              <w:left w:val="single" w:sz="12" w:space="0" w:color="auto"/>
              <w:right w:val="single" w:sz="6" w:space="0" w:color="auto"/>
            </w:tcBorders>
          </w:tcPr>
          <w:p w:rsidR="00000000" w:rsidRDefault="006D2D12">
            <w:pPr>
              <w:pStyle w:val="subquestion"/>
              <w:tabs>
                <w:tab w:val="clear" w:pos="1134"/>
                <w:tab w:val="clear" w:pos="4678"/>
              </w:tabs>
              <w:ind w:left="0" w:right="34"/>
              <w:jc w:val="center"/>
            </w:pPr>
            <w:r>
              <w:t>True</w:t>
            </w:r>
          </w:p>
        </w:tc>
        <w:tc>
          <w:tcPr>
            <w:tcW w:w="851" w:type="dxa"/>
            <w:tcBorders>
              <w:top w:val="single" w:sz="12"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t>False</w:t>
            </w:r>
          </w:p>
        </w:tc>
      </w:tr>
      <w:tr w:rsidR="00000000">
        <w:tblPrEx>
          <w:tblCellMar>
            <w:top w:w="0" w:type="dxa"/>
            <w:bottom w:w="0" w:type="dxa"/>
          </w:tblCellMar>
        </w:tblPrEx>
        <w:trPr>
          <w:cantSplit/>
        </w:trPr>
        <w:tc>
          <w:tcPr>
            <w:tcW w:w="5386" w:type="dxa"/>
            <w:tcBorders>
              <w:top w:val="single" w:sz="12" w:space="0" w:color="auto"/>
              <w:left w:val="single" w:sz="12" w:space="0" w:color="auto"/>
              <w:bottom w:val="single" w:sz="6" w:space="0" w:color="auto"/>
            </w:tcBorders>
          </w:tcPr>
          <w:p w:rsidR="00000000" w:rsidRDefault="006D2D12">
            <w:pPr>
              <w:pStyle w:val="subquestion"/>
              <w:tabs>
                <w:tab w:val="clear" w:pos="1134"/>
                <w:tab w:val="clear" w:pos="4678"/>
              </w:tabs>
              <w:ind w:left="0" w:right="34"/>
              <w:jc w:val="left"/>
            </w:pPr>
            <w:r>
              <w:t>Ga-67 would be produced at five fold higher yields.</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Ga-67 would be produced</w:t>
            </w:r>
            <w:r>
              <w:t xml:space="preserve"> at five fold lower yields</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6" w:space="0" w:color="auto"/>
            </w:tcBorders>
          </w:tcPr>
          <w:p w:rsidR="00000000" w:rsidRDefault="006D2D12">
            <w:pPr>
              <w:pStyle w:val="subquestion"/>
              <w:tabs>
                <w:tab w:val="clear" w:pos="1134"/>
                <w:tab w:val="clear" w:pos="4678"/>
              </w:tabs>
              <w:ind w:left="0" w:right="34"/>
            </w:pPr>
            <w:r>
              <w:t>Ga-67 would be produced at lower yields and contamination by Cu-64, Co-55, Co-57 and Ni-57 would increase.</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subquestion"/>
              <w:tabs>
                <w:tab w:val="clear" w:pos="1134"/>
                <w:tab w:val="clear" w:pos="4678"/>
              </w:tabs>
              <w:ind w:left="0" w:right="34"/>
              <w:jc w:val="center"/>
            </w:pPr>
          </w:p>
        </w:tc>
        <w:tc>
          <w:tcPr>
            <w:tcW w:w="851" w:type="dxa"/>
            <w:tcBorders>
              <w:top w:val="single" w:sz="6" w:space="0" w:color="auto"/>
              <w:left w:val="single" w:sz="6" w:space="0" w:color="auto"/>
              <w:bottom w:val="single" w:sz="6" w:space="0" w:color="auto"/>
              <w:right w:val="single" w:sz="12"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r>
      <w:tr w:rsidR="00000000">
        <w:tblPrEx>
          <w:tblCellMar>
            <w:top w:w="0" w:type="dxa"/>
            <w:bottom w:w="0" w:type="dxa"/>
          </w:tblCellMar>
        </w:tblPrEx>
        <w:trPr>
          <w:cantSplit/>
        </w:trPr>
        <w:tc>
          <w:tcPr>
            <w:tcW w:w="5386" w:type="dxa"/>
            <w:tcBorders>
              <w:top w:val="single" w:sz="6" w:space="0" w:color="auto"/>
              <w:left w:val="single" w:sz="12" w:space="0" w:color="auto"/>
              <w:bottom w:val="single" w:sz="12" w:space="0" w:color="auto"/>
            </w:tcBorders>
          </w:tcPr>
          <w:p w:rsidR="00000000" w:rsidRDefault="006D2D12">
            <w:pPr>
              <w:pStyle w:val="subquestion"/>
              <w:tabs>
                <w:tab w:val="clear" w:pos="1134"/>
                <w:tab w:val="clear" w:pos="4678"/>
              </w:tabs>
              <w:ind w:left="0" w:right="34"/>
            </w:pPr>
            <w:r>
              <w:lastRenderedPageBreak/>
              <w:t>Ga-67 would be produced at lower yields and contamination by Cu-64, Co-55, Co-57 and Ni-57 would remain the same.</w:t>
            </w:r>
          </w:p>
        </w:tc>
        <w:tc>
          <w:tcPr>
            <w:tcW w:w="851" w:type="dxa"/>
            <w:tcBorders>
              <w:top w:val="single" w:sz="6" w:space="0" w:color="auto"/>
              <w:left w:val="single" w:sz="6" w:space="0" w:color="auto"/>
              <w:bottom w:val="single" w:sz="12" w:space="0" w:color="auto"/>
              <w:right w:val="single" w:sz="6" w:space="0" w:color="auto"/>
            </w:tcBorders>
          </w:tcPr>
          <w:p w:rsidR="00000000" w:rsidRDefault="006D2D12">
            <w:pPr>
              <w:pStyle w:val="subquestion"/>
              <w:tabs>
                <w:tab w:val="clear" w:pos="1134"/>
                <w:tab w:val="clear" w:pos="4678"/>
              </w:tabs>
              <w:ind w:left="0" w:right="34"/>
              <w:jc w:val="center"/>
            </w:pPr>
            <w:r>
              <w:rPr>
                <w:rFonts w:ascii="Zapf Dingbats" w:hAnsi="Zapf Dingbats"/>
              </w:rPr>
              <w:t>3</w:t>
            </w:r>
          </w:p>
        </w:tc>
        <w:tc>
          <w:tcPr>
            <w:tcW w:w="851" w:type="dxa"/>
            <w:tcBorders>
              <w:top w:val="single" w:sz="6" w:space="0" w:color="auto"/>
              <w:left w:val="single" w:sz="6" w:space="0" w:color="auto"/>
              <w:bottom w:val="single" w:sz="12" w:space="0" w:color="auto"/>
              <w:right w:val="single" w:sz="12" w:space="0" w:color="auto"/>
            </w:tcBorders>
          </w:tcPr>
          <w:p w:rsidR="00000000" w:rsidRDefault="006D2D12">
            <w:pPr>
              <w:pStyle w:val="subquestion"/>
              <w:tabs>
                <w:tab w:val="clear" w:pos="1134"/>
                <w:tab w:val="clear" w:pos="4678"/>
              </w:tabs>
              <w:ind w:left="0" w:right="34"/>
              <w:jc w:val="center"/>
            </w:pPr>
          </w:p>
        </w:tc>
      </w:tr>
    </w:tbl>
    <w:p w:rsidR="00000000" w:rsidRDefault="006D2D12">
      <w:pPr>
        <w:pStyle w:val="marks"/>
      </w:pPr>
      <w:r>
        <w:t>4 marks</w:t>
      </w:r>
    </w:p>
    <w:p w:rsidR="00000000" w:rsidRDefault="006D2D12">
      <w:pPr>
        <w:pStyle w:val="Kop1"/>
        <w:sectPr w:rsidR="00000000">
          <w:headerReference w:type="default" r:id="rId106"/>
          <w:footerReference w:type="default" r:id="rId107"/>
          <w:headerReference w:type="first" r:id="rId108"/>
          <w:footerReference w:type="first" r:id="rId109"/>
          <w:pgSz w:w="11879" w:h="16800"/>
          <w:pgMar w:top="1418" w:right="1418" w:bottom="1418" w:left="1418" w:header="737" w:footer="737" w:gutter="567"/>
          <w:cols w:space="708"/>
          <w:titlePg/>
        </w:sectPr>
      </w:pPr>
    </w:p>
    <w:p w:rsidR="00000000" w:rsidRDefault="006D2D12">
      <w:pPr>
        <w:pStyle w:val="ProblemHeading"/>
      </w:pPr>
      <w:r>
        <w:lastRenderedPageBreak/>
        <w:t>Problem 3</w:t>
      </w:r>
      <w:r>
        <w:tab/>
        <w:t>20 points</w:t>
      </w:r>
    </w:p>
    <w:p w:rsidR="00000000" w:rsidRDefault="006D2D12">
      <w:pPr>
        <w:pStyle w:val="question"/>
        <w:spacing w:before="360"/>
        <w:ind w:right="-313"/>
        <w:jc w:val="left"/>
      </w:pPr>
      <w:r>
        <w:t>3-1.</w:t>
      </w:r>
      <w:r>
        <w:tab/>
        <w:t xml:space="preserve">What are the </w:t>
      </w:r>
      <w:r>
        <w:rPr>
          <w:rFonts w:ascii="Symbol" w:hAnsi="Symbol"/>
          <w:sz w:val="20"/>
        </w:rPr>
        <w:t></w:t>
      </w:r>
      <w:r>
        <w:t xml:space="preserve">(CCC) angles for each of these rings?  </w:t>
      </w:r>
    </w:p>
    <w:tbl>
      <w:tblPr>
        <w:tblW w:w="0" w:type="auto"/>
        <w:tblInd w:w="675" w:type="dxa"/>
        <w:tblLayout w:type="fixed"/>
        <w:tblCellMar>
          <w:left w:w="107" w:type="dxa"/>
          <w:right w:w="107" w:type="dxa"/>
        </w:tblCellMar>
        <w:tblLook w:val="0000"/>
      </w:tblPr>
      <w:tblGrid>
        <w:gridCol w:w="3119"/>
        <w:gridCol w:w="1701"/>
      </w:tblGrid>
      <w:tr w:rsidR="00000000">
        <w:tblPrEx>
          <w:tblCellMar>
            <w:top w:w="0" w:type="dxa"/>
            <w:bottom w:w="0" w:type="dxa"/>
          </w:tblCellMar>
        </w:tblPrEx>
        <w:tc>
          <w:tcPr>
            <w:tcW w:w="3119" w:type="dxa"/>
          </w:tcPr>
          <w:p w:rsidR="00000000" w:rsidRDefault="006D2D12">
            <w:pPr>
              <w:pStyle w:val="question"/>
              <w:spacing w:after="120"/>
              <w:ind w:left="0" w:firstLine="0"/>
              <w:jc w:val="center"/>
            </w:pPr>
          </w:p>
        </w:tc>
        <w:tc>
          <w:tcPr>
            <w:tcW w:w="1701" w:type="dxa"/>
          </w:tcPr>
          <w:p w:rsidR="00000000" w:rsidRDefault="006D2D12">
            <w:pPr>
              <w:pStyle w:val="question"/>
              <w:spacing w:after="120"/>
              <w:ind w:left="0" w:firstLine="0"/>
              <w:jc w:val="center"/>
            </w:pPr>
            <w:r>
              <w:t xml:space="preserve">polygon </w:t>
            </w:r>
            <w:r>
              <w:br/>
            </w:r>
            <w:r>
              <w:rPr>
                <w:rFonts w:ascii="Symbol" w:hAnsi="Symbol"/>
                <w:sz w:val="20"/>
              </w:rPr>
              <w:t></w:t>
            </w:r>
            <w:r>
              <w:t>(CCC) angle (degrees)</w:t>
            </w:r>
          </w:p>
        </w:tc>
      </w:tr>
      <w:tr w:rsidR="00000000">
        <w:tblPrEx>
          <w:tblCellMar>
            <w:top w:w="0" w:type="dxa"/>
            <w:bottom w:w="0" w:type="dxa"/>
          </w:tblCellMar>
        </w:tblPrEx>
        <w:tc>
          <w:tcPr>
            <w:tcW w:w="3119" w:type="dxa"/>
            <w:tcBorders>
              <w:left w:val="nil"/>
            </w:tcBorders>
          </w:tcPr>
          <w:p w:rsidR="00000000" w:rsidRDefault="006D2D12">
            <w:pPr>
              <w:pStyle w:val="question"/>
              <w:ind w:left="0" w:firstLine="0"/>
              <w:jc w:val="center"/>
            </w:pPr>
            <w:r>
              <w:t>Dodecahedrane</w:t>
            </w:r>
          </w:p>
        </w:tc>
        <w:tc>
          <w:tcPr>
            <w:tcW w:w="170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t>108</w:t>
            </w:r>
          </w:p>
        </w:tc>
      </w:tr>
      <w:tr w:rsidR="00000000">
        <w:tblPrEx>
          <w:tblCellMar>
            <w:top w:w="0" w:type="dxa"/>
            <w:bottom w:w="0" w:type="dxa"/>
          </w:tblCellMar>
        </w:tblPrEx>
        <w:tc>
          <w:tcPr>
            <w:tcW w:w="3119" w:type="dxa"/>
            <w:tcBorders>
              <w:left w:val="nil"/>
            </w:tcBorders>
          </w:tcPr>
          <w:p w:rsidR="00000000" w:rsidRDefault="006D2D12">
            <w:pPr>
              <w:pStyle w:val="question"/>
              <w:ind w:left="0" w:firstLine="0"/>
              <w:jc w:val="center"/>
            </w:pPr>
            <w:r>
              <w:t>Ovalene</w:t>
            </w:r>
          </w:p>
        </w:tc>
        <w:tc>
          <w:tcPr>
            <w:tcW w:w="170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t>120</w:t>
            </w:r>
          </w:p>
        </w:tc>
      </w:tr>
    </w:tbl>
    <w:p w:rsidR="00000000" w:rsidRDefault="006D2D12">
      <w:pPr>
        <w:pStyle w:val="marks"/>
      </w:pPr>
      <w:r>
        <w:t>2 marks</w:t>
      </w:r>
    </w:p>
    <w:p w:rsidR="00000000" w:rsidRDefault="006D2D12">
      <w:pPr>
        <w:pStyle w:val="question"/>
        <w:spacing w:before="360" w:after="120"/>
      </w:pPr>
      <w:r>
        <w:t>3-2.</w:t>
      </w:r>
      <w:r>
        <w:tab/>
        <w:t xml:space="preserve">Which configuration do the above </w:t>
      </w:r>
      <w:r>
        <w:rPr>
          <w:rFonts w:ascii="Symbol" w:hAnsi="Symbol"/>
          <w:sz w:val="20"/>
        </w:rPr>
        <w:t></w:t>
      </w:r>
      <w:r>
        <w:t>(CCC) angles most closely match?</w:t>
      </w:r>
    </w:p>
    <w:tbl>
      <w:tblPr>
        <w:tblW w:w="0" w:type="auto"/>
        <w:tblLayout w:type="fixed"/>
        <w:tblLook w:val="0000"/>
      </w:tblPr>
      <w:tblGrid>
        <w:gridCol w:w="817"/>
        <w:gridCol w:w="1701"/>
        <w:gridCol w:w="1542"/>
        <w:gridCol w:w="584"/>
        <w:gridCol w:w="1701"/>
        <w:gridCol w:w="534"/>
        <w:gridCol w:w="1734"/>
      </w:tblGrid>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542"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Trigonal planar</w:t>
            </w:r>
          </w:p>
        </w:tc>
        <w:tc>
          <w:tcPr>
            <w:tcW w:w="58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Tetrahedral</w:t>
            </w:r>
          </w:p>
        </w:tc>
        <w:tc>
          <w:tcPr>
            <w:tcW w:w="5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Octahedral</w:t>
            </w:r>
          </w:p>
        </w:tc>
      </w:tr>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Dodecahedrane</w:t>
            </w:r>
          </w:p>
        </w:tc>
        <w:tc>
          <w:tcPr>
            <w:tcW w:w="1542"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8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rFonts w:ascii="Zapf Dingbats" w:hAnsi="Zapf Dingbats"/>
                <w:sz w:val="20"/>
              </w:rPr>
              <w:t>4</w:t>
            </w:r>
          </w:p>
        </w:tc>
        <w:tc>
          <w:tcPr>
            <w:tcW w:w="53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r>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542"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8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r>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Ovalene</w:t>
            </w:r>
          </w:p>
        </w:tc>
        <w:tc>
          <w:tcPr>
            <w:tcW w:w="1542"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rFonts w:ascii="Zapf Dingbats" w:hAnsi="Zapf Dingbats"/>
                <w:sz w:val="20"/>
              </w:rPr>
              <w:t>4</w:t>
            </w:r>
          </w:p>
        </w:tc>
        <w:tc>
          <w:tcPr>
            <w:tcW w:w="58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3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r>
    </w:tbl>
    <w:p w:rsidR="00000000" w:rsidRDefault="006D2D12">
      <w:pPr>
        <w:pStyle w:val="calcs"/>
        <w:ind w:right="-29"/>
      </w:pPr>
      <w:r>
        <w:rPr>
          <w:sz w:val="20"/>
        </w:rPr>
        <w:tab/>
        <w:t xml:space="preserve">The </w:t>
      </w:r>
      <w:r>
        <w:rPr>
          <w:rFonts w:ascii="Symbol" w:hAnsi="Symbol"/>
          <w:sz w:val="16"/>
        </w:rPr>
        <w:t></w:t>
      </w:r>
      <w:r>
        <w:rPr>
          <w:sz w:val="20"/>
        </w:rPr>
        <w:t>(CCC) angle for dodecahedrane is only slightly lower than the tetrahedral angle, but is much higher than the 90° required for octahedral coordination and is obviously too low for</w:t>
      </w:r>
      <w:r>
        <w:rPr>
          <w:sz w:val="20"/>
        </w:rPr>
        <w:t xml:space="preserve"> a trigonal planar arrangement.  The corresponding angle for ovalene is identical to that for trigonal planar.</w:t>
      </w:r>
    </w:p>
    <w:p w:rsidR="00000000" w:rsidRDefault="006D2D12">
      <w:pPr>
        <w:pStyle w:val="marks"/>
      </w:pPr>
      <w:r>
        <w:t>2 marks</w:t>
      </w:r>
    </w:p>
    <w:p w:rsidR="00000000" w:rsidRDefault="006D2D12">
      <w:pPr>
        <w:pStyle w:val="question"/>
        <w:spacing w:before="360"/>
      </w:pPr>
      <w:r>
        <w:t>3-3.</w:t>
      </w:r>
      <w:r>
        <w:tab/>
        <w:t xml:space="preserve">What is the hybridization which most closely conforms to the geometric structure of these molecules?  </w:t>
      </w:r>
    </w:p>
    <w:tbl>
      <w:tblPr>
        <w:tblW w:w="0" w:type="auto"/>
        <w:tblLayout w:type="fixed"/>
        <w:tblLook w:val="0000"/>
      </w:tblPr>
      <w:tblGrid>
        <w:gridCol w:w="817"/>
        <w:gridCol w:w="1701"/>
        <w:gridCol w:w="1542"/>
        <w:gridCol w:w="584"/>
        <w:gridCol w:w="1701"/>
        <w:gridCol w:w="534"/>
        <w:gridCol w:w="1734"/>
      </w:tblGrid>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542"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jc w:val="center"/>
              <w:rPr>
                <w:sz w:val="20"/>
              </w:rPr>
            </w:pPr>
            <w:r>
              <w:rPr>
                <w:sz w:val="20"/>
              </w:rPr>
              <w:t>sp</w:t>
            </w:r>
          </w:p>
        </w:tc>
        <w:tc>
          <w:tcPr>
            <w:tcW w:w="58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jc w:val="center"/>
              <w:rPr>
                <w:sz w:val="20"/>
              </w:rPr>
            </w:pPr>
            <w:r>
              <w:rPr>
                <w:sz w:val="20"/>
              </w:rPr>
              <w:t>sp</w:t>
            </w:r>
            <w:r>
              <w:rPr>
                <w:sz w:val="20"/>
                <w:vertAlign w:val="superscript"/>
              </w:rPr>
              <w:t>2</w:t>
            </w:r>
          </w:p>
        </w:tc>
        <w:tc>
          <w:tcPr>
            <w:tcW w:w="5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jc w:val="center"/>
              <w:rPr>
                <w:sz w:val="20"/>
              </w:rPr>
            </w:pPr>
            <w:r>
              <w:rPr>
                <w:sz w:val="20"/>
              </w:rPr>
              <w:t>sp</w:t>
            </w:r>
            <w:r>
              <w:rPr>
                <w:sz w:val="20"/>
                <w:vertAlign w:val="superscript"/>
              </w:rPr>
              <w:t>3</w:t>
            </w:r>
          </w:p>
        </w:tc>
      </w:tr>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Dodecahedran</w:t>
            </w:r>
            <w:r>
              <w:rPr>
                <w:sz w:val="20"/>
              </w:rPr>
              <w:t>e</w:t>
            </w:r>
          </w:p>
        </w:tc>
        <w:tc>
          <w:tcPr>
            <w:tcW w:w="1542"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8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3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rFonts w:ascii="Zapf Dingbats" w:hAnsi="Zapf Dingbats"/>
                <w:sz w:val="20"/>
              </w:rPr>
              <w:t>4</w:t>
            </w:r>
          </w:p>
        </w:tc>
      </w:tr>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542"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8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r>
      <w:tr w:rsidR="00000000">
        <w:tblPrEx>
          <w:tblCellMar>
            <w:top w:w="0" w:type="dxa"/>
            <w:bottom w:w="0" w:type="dxa"/>
          </w:tblCellMar>
        </w:tblPrEx>
        <w:tc>
          <w:tcPr>
            <w:tcW w:w="817"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sz w:val="20"/>
              </w:rPr>
              <w:t>Ovalene</w:t>
            </w:r>
          </w:p>
        </w:tc>
        <w:tc>
          <w:tcPr>
            <w:tcW w:w="1542"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58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r>
              <w:rPr>
                <w:rFonts w:ascii="Zapf Dingbats" w:hAnsi="Zapf Dingbats"/>
                <w:sz w:val="20"/>
              </w:rPr>
              <w:t>4</w:t>
            </w:r>
          </w:p>
        </w:tc>
        <w:tc>
          <w:tcPr>
            <w:tcW w:w="534" w:type="dxa"/>
            <w:tcBorders>
              <w:left w:val="nil"/>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c>
          <w:tcPr>
            <w:tcW w:w="1734" w:type="dxa"/>
            <w:tcBorders>
              <w:top w:val="single" w:sz="6" w:space="0" w:color="auto"/>
              <w:left w:val="single" w:sz="6" w:space="0" w:color="auto"/>
              <w:bottom w:val="single" w:sz="6" w:space="0" w:color="auto"/>
              <w:right w:val="single" w:sz="6" w:space="0" w:color="auto"/>
            </w:tcBorders>
          </w:tcPr>
          <w:p w:rsidR="00000000" w:rsidRDefault="006D2D12">
            <w:pPr>
              <w:pStyle w:val="calcs"/>
              <w:pBdr>
                <w:top w:val="none" w:sz="0" w:space="0" w:color="auto"/>
                <w:left w:val="none" w:sz="0" w:space="0" w:color="auto"/>
                <w:bottom w:val="none" w:sz="0" w:space="0" w:color="auto"/>
                <w:right w:val="none" w:sz="0" w:space="0" w:color="auto"/>
              </w:pBdr>
              <w:ind w:left="0" w:right="-29" w:firstLine="0"/>
              <w:rPr>
                <w:sz w:val="20"/>
              </w:rPr>
            </w:pPr>
          </w:p>
        </w:tc>
      </w:tr>
    </w:tbl>
    <w:p w:rsidR="00000000" w:rsidRDefault="006D2D12">
      <w:pPr>
        <w:pStyle w:val="calcs"/>
        <w:ind w:right="-29"/>
      </w:pPr>
      <w:r>
        <w:rPr>
          <w:sz w:val="20"/>
        </w:rPr>
        <w:tab/>
        <w:t>As above, dodecahedrane conforms quite closely to a tetrahedral arrangement at each C atom, thus sp</w:t>
      </w:r>
      <w:r>
        <w:rPr>
          <w:sz w:val="20"/>
          <w:vertAlign w:val="superscript"/>
        </w:rPr>
        <w:t>3</w:t>
      </w:r>
      <w:r>
        <w:rPr>
          <w:sz w:val="20"/>
        </w:rPr>
        <w:t>.  Ovalene corresponds exactly to a trigonal planar arrangement, so sp</w:t>
      </w:r>
      <w:r>
        <w:rPr>
          <w:sz w:val="20"/>
          <w:vertAlign w:val="superscript"/>
        </w:rPr>
        <w:t>2</w:t>
      </w:r>
      <w:r>
        <w:rPr>
          <w:sz w:val="20"/>
        </w:rPr>
        <w:t>.</w:t>
      </w:r>
    </w:p>
    <w:p w:rsidR="00000000" w:rsidRDefault="006D2D12">
      <w:pPr>
        <w:pStyle w:val="marks"/>
      </w:pPr>
      <w:r>
        <w:t>2 marks</w:t>
      </w:r>
    </w:p>
    <w:p w:rsidR="00000000" w:rsidRDefault="006D2D12">
      <w:pPr>
        <w:pStyle w:val="question"/>
      </w:pPr>
      <w:r>
        <w:t>3-4.</w:t>
      </w:r>
      <w:r>
        <w:tab/>
        <w:t>What is the value of the angle shown</w:t>
      </w:r>
      <w:r>
        <w:t xml:space="preserve"> below for dodecahedrane (to the nearest 3 degrees), and for ovalene?  </w:t>
      </w:r>
    </w:p>
    <w:p w:rsidR="00000000" w:rsidRDefault="007F5A2F">
      <w:pPr>
        <w:spacing w:before="240" w:after="120" w:line="360" w:lineRule="atLeast"/>
        <w:ind w:left="561" w:hanging="561"/>
        <w:jc w:val="center"/>
      </w:pPr>
      <w:r>
        <w:rPr>
          <w:noProof/>
          <w:lang w:val="nl-NL"/>
        </w:rPr>
        <w:lastRenderedPageBreak/>
        <w:drawing>
          <wp:inline distT="0" distB="0" distL="0" distR="0">
            <wp:extent cx="2362200" cy="120396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srcRect/>
                    <a:stretch>
                      <a:fillRect/>
                    </a:stretch>
                  </pic:blipFill>
                  <pic:spPr bwMode="auto">
                    <a:xfrm>
                      <a:off x="0" y="0"/>
                      <a:ext cx="2362200" cy="1203960"/>
                    </a:xfrm>
                    <a:prstGeom prst="rect">
                      <a:avLst/>
                    </a:prstGeom>
                    <a:noFill/>
                    <a:ln w="9525">
                      <a:noFill/>
                      <a:miter lim="800000"/>
                      <a:headEnd/>
                      <a:tailEnd/>
                    </a:ln>
                  </pic:spPr>
                </pic:pic>
              </a:graphicData>
            </a:graphic>
          </wp:inline>
        </w:drawing>
      </w:r>
    </w:p>
    <w:tbl>
      <w:tblPr>
        <w:tblW w:w="0" w:type="auto"/>
        <w:tblInd w:w="675" w:type="dxa"/>
        <w:tblLayout w:type="fixed"/>
        <w:tblCellMar>
          <w:left w:w="107" w:type="dxa"/>
          <w:right w:w="107" w:type="dxa"/>
        </w:tblCellMar>
        <w:tblLook w:val="0000"/>
      </w:tblPr>
      <w:tblGrid>
        <w:gridCol w:w="2835"/>
        <w:gridCol w:w="1133"/>
        <w:gridCol w:w="2268"/>
      </w:tblGrid>
      <w:tr w:rsidR="00000000">
        <w:tblPrEx>
          <w:tblCellMar>
            <w:top w:w="0" w:type="dxa"/>
            <w:bottom w:w="0" w:type="dxa"/>
          </w:tblCellMar>
        </w:tblPrEx>
        <w:tc>
          <w:tcPr>
            <w:tcW w:w="2835" w:type="dxa"/>
          </w:tcPr>
          <w:p w:rsidR="00000000" w:rsidRDefault="006D2D12">
            <w:pPr>
              <w:pStyle w:val="question"/>
              <w:ind w:left="0" w:firstLine="0"/>
            </w:pPr>
            <w:r>
              <w:t>dodecahedrane, C</w:t>
            </w:r>
            <w:r>
              <w:rPr>
                <w:position w:val="-4"/>
                <w:sz w:val="18"/>
              </w:rPr>
              <w:t>20</w:t>
            </w:r>
            <w:r>
              <w:t>H</w:t>
            </w:r>
            <w:r>
              <w:rPr>
                <w:position w:val="-4"/>
                <w:sz w:val="18"/>
              </w:rPr>
              <w:t>20</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t>109-115</w:t>
            </w:r>
          </w:p>
        </w:tc>
        <w:tc>
          <w:tcPr>
            <w:tcW w:w="2268" w:type="dxa"/>
            <w:tcBorders>
              <w:left w:val="nil"/>
            </w:tcBorders>
          </w:tcPr>
          <w:p w:rsidR="00000000" w:rsidRDefault="006D2D12">
            <w:pPr>
              <w:pStyle w:val="question"/>
              <w:ind w:left="0" w:firstLine="0"/>
            </w:pPr>
            <w:r>
              <w:t>degrees</w:t>
            </w:r>
          </w:p>
        </w:tc>
      </w:tr>
      <w:tr w:rsidR="00000000">
        <w:tblPrEx>
          <w:tblCellMar>
            <w:top w:w="0" w:type="dxa"/>
            <w:bottom w:w="0" w:type="dxa"/>
          </w:tblCellMar>
        </w:tblPrEx>
        <w:tc>
          <w:tcPr>
            <w:tcW w:w="2835" w:type="dxa"/>
          </w:tcPr>
          <w:p w:rsidR="00000000" w:rsidRDefault="006D2D12">
            <w:pPr>
              <w:pStyle w:val="question"/>
              <w:ind w:left="0" w:firstLine="0"/>
            </w:pPr>
            <w:r>
              <w:t>ovalene, C</w:t>
            </w:r>
            <w:r>
              <w:rPr>
                <w:position w:val="-4"/>
                <w:sz w:val="18"/>
              </w:rPr>
              <w:t>32</w:t>
            </w:r>
            <w:r>
              <w:t>H</w:t>
            </w:r>
            <w:r>
              <w:rPr>
                <w:position w:val="-4"/>
                <w:sz w:val="18"/>
              </w:rPr>
              <w:t>14</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t>90</w:t>
            </w:r>
          </w:p>
        </w:tc>
        <w:tc>
          <w:tcPr>
            <w:tcW w:w="2268" w:type="dxa"/>
            <w:tcBorders>
              <w:left w:val="nil"/>
            </w:tcBorders>
          </w:tcPr>
          <w:p w:rsidR="00000000" w:rsidRDefault="006D2D12">
            <w:pPr>
              <w:pStyle w:val="question"/>
              <w:ind w:left="0" w:firstLine="0"/>
            </w:pPr>
            <w:r>
              <w:t>degrees</w:t>
            </w:r>
          </w:p>
        </w:tc>
      </w:tr>
    </w:tbl>
    <w:p w:rsidR="00000000" w:rsidRDefault="006D2D12">
      <w:pPr>
        <w:pStyle w:val="calcs"/>
        <w:rPr>
          <w:sz w:val="20"/>
        </w:rPr>
      </w:pPr>
      <w:r>
        <w:rPr>
          <w:sz w:val="20"/>
        </w:rPr>
        <w:tab/>
        <w:t>For dodecahedrane, the three rings are not coplanar.  Determination of the exact axis angle is complicated; but no</w:t>
      </w:r>
      <w:r>
        <w:rPr>
          <w:sz w:val="20"/>
        </w:rPr>
        <w:t xml:space="preserve">te that the </w:t>
      </w:r>
      <w:r>
        <w:rPr>
          <w:rFonts w:ascii="Symbol" w:hAnsi="Symbol"/>
          <w:sz w:val="20"/>
        </w:rPr>
        <w:t></w:t>
      </w:r>
      <w:r>
        <w:rPr>
          <w:sz w:val="20"/>
        </w:rPr>
        <w:t>(CCC) angle for a C</w:t>
      </w:r>
      <w:r>
        <w:rPr>
          <w:position w:val="-4"/>
          <w:sz w:val="20"/>
        </w:rPr>
        <w:t>5</w:t>
      </w:r>
      <w:r>
        <w:rPr>
          <w:sz w:val="20"/>
        </w:rPr>
        <w:t xml:space="preserve"> ring is very close to the tetrahedral angle.  Therefore distortion from a tetrahedral configuration at each carbon in dodecahedrane is slight: therefore the axis angle is about 109.5° (more probably ~112°).  For ovalene, all rings are</w:t>
      </w:r>
      <w:r>
        <w:rPr>
          <w:sz w:val="20"/>
        </w:rPr>
        <w:t xml:space="preserve"> coplanar.  The axis angle is clearly 90°.</w:t>
      </w:r>
    </w:p>
    <w:p w:rsidR="00000000" w:rsidRDefault="006D2D12">
      <w:pPr>
        <w:pStyle w:val="marks"/>
      </w:pPr>
      <w:r>
        <w:t>2 marks</w:t>
      </w:r>
    </w:p>
    <w:p w:rsidR="00000000" w:rsidRDefault="006D2D12">
      <w:pPr>
        <w:pStyle w:val="question"/>
        <w:spacing w:before="360" w:after="120"/>
      </w:pPr>
      <w:r>
        <w:t>3-5.</w:t>
      </w:r>
      <w:r>
        <w:tab/>
        <w:t>Which juncture is planar?</w:t>
      </w:r>
    </w:p>
    <w:tbl>
      <w:tblPr>
        <w:tblW w:w="0" w:type="auto"/>
        <w:tblInd w:w="675" w:type="dxa"/>
        <w:tblLayout w:type="fixed"/>
        <w:tblCellMar>
          <w:left w:w="107" w:type="dxa"/>
          <w:right w:w="107" w:type="dxa"/>
        </w:tblCellMar>
        <w:tblLook w:val="0000"/>
      </w:tblPr>
      <w:tblGrid>
        <w:gridCol w:w="851"/>
        <w:gridCol w:w="2835"/>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p>
        </w:tc>
        <w:tc>
          <w:tcPr>
            <w:tcW w:w="2835" w:type="dxa"/>
            <w:tcBorders>
              <w:left w:val="nil"/>
            </w:tcBorders>
          </w:tcPr>
          <w:p w:rsidR="00000000" w:rsidRDefault="006D2D12">
            <w:pPr>
              <w:pStyle w:val="question"/>
              <w:spacing w:after="120"/>
              <w:ind w:left="0" w:firstLine="0"/>
            </w:pPr>
            <w:r>
              <w:t>dodecahedrane, C</w:t>
            </w:r>
            <w:r>
              <w:rPr>
                <w:position w:val="-4"/>
                <w:sz w:val="18"/>
              </w:rPr>
              <w:t>20</w:t>
            </w:r>
            <w:r>
              <w:t>H</w:t>
            </w:r>
            <w:r>
              <w:rPr>
                <w:position w:val="-4"/>
                <w:sz w:val="18"/>
              </w:rPr>
              <w:t>20</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r>
              <w:rPr>
                <w:rFonts w:ascii="Zapf Dingbats" w:hAnsi="Zapf Dingbats"/>
              </w:rPr>
              <w:t>3</w:t>
            </w:r>
          </w:p>
        </w:tc>
        <w:tc>
          <w:tcPr>
            <w:tcW w:w="2835" w:type="dxa"/>
            <w:tcBorders>
              <w:left w:val="nil"/>
            </w:tcBorders>
          </w:tcPr>
          <w:p w:rsidR="00000000" w:rsidRDefault="006D2D12">
            <w:pPr>
              <w:pStyle w:val="question"/>
              <w:spacing w:after="120"/>
              <w:ind w:left="0" w:firstLine="0"/>
            </w:pPr>
            <w:r>
              <w:t>ovalene, C</w:t>
            </w:r>
            <w:r>
              <w:rPr>
                <w:position w:val="-4"/>
                <w:sz w:val="18"/>
              </w:rPr>
              <w:t>32</w:t>
            </w:r>
            <w:r>
              <w:t>H</w:t>
            </w:r>
            <w:r>
              <w:rPr>
                <w:position w:val="-4"/>
                <w:sz w:val="18"/>
              </w:rPr>
              <w:t>14</w:t>
            </w:r>
          </w:p>
        </w:tc>
      </w:tr>
    </w:tbl>
    <w:p w:rsidR="00000000" w:rsidRDefault="006D2D12">
      <w:pPr>
        <w:pStyle w:val="marks"/>
        <w:spacing w:before="0"/>
      </w:pPr>
      <w:r>
        <w:t>1 mark</w:t>
      </w:r>
    </w:p>
    <w:p w:rsidR="00000000" w:rsidRDefault="006D2D12">
      <w:pPr>
        <w:pStyle w:val="question"/>
        <w:spacing w:after="120"/>
      </w:pPr>
      <w:r>
        <w:t>3-6.</w:t>
      </w:r>
      <w:r>
        <w:tab/>
        <w:t>For which C=C pair is H</w:t>
      </w:r>
      <w:r>
        <w:rPr>
          <w:vertAlign w:val="subscript"/>
        </w:rPr>
        <w:t>2</w:t>
      </w:r>
      <w:r>
        <w:t xml:space="preserve"> addition </w:t>
      </w:r>
      <w:r>
        <w:rPr>
          <w:u w:val="single"/>
        </w:rPr>
        <w:t>more</w:t>
      </w:r>
      <w:r>
        <w:t xml:space="preserve"> exothermic ?</w:t>
      </w:r>
    </w:p>
    <w:tbl>
      <w:tblPr>
        <w:tblW w:w="0" w:type="auto"/>
        <w:tblInd w:w="675" w:type="dxa"/>
        <w:tblLayout w:type="fixed"/>
        <w:tblCellMar>
          <w:left w:w="107" w:type="dxa"/>
          <w:right w:w="107" w:type="dxa"/>
        </w:tblCellMar>
        <w:tblLook w:val="0000"/>
      </w:tblPr>
      <w:tblGrid>
        <w:gridCol w:w="2835"/>
        <w:gridCol w:w="1133"/>
      </w:tblGrid>
      <w:tr w:rsidR="00000000">
        <w:tblPrEx>
          <w:tblCellMar>
            <w:top w:w="0" w:type="dxa"/>
            <w:bottom w:w="0" w:type="dxa"/>
          </w:tblCellMar>
        </w:tblPrEx>
        <w:tc>
          <w:tcPr>
            <w:tcW w:w="2835" w:type="dxa"/>
          </w:tcPr>
          <w:p w:rsidR="00000000" w:rsidRDefault="006D2D12">
            <w:pPr>
              <w:pStyle w:val="question"/>
              <w:ind w:left="0" w:firstLine="0"/>
            </w:pPr>
            <w:r>
              <w:t>dodecahedrene</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r>
      <w:tr w:rsidR="00000000">
        <w:tblPrEx>
          <w:tblCellMar>
            <w:top w:w="0" w:type="dxa"/>
            <w:bottom w:w="0" w:type="dxa"/>
          </w:tblCellMar>
        </w:tblPrEx>
        <w:tc>
          <w:tcPr>
            <w:tcW w:w="2835" w:type="dxa"/>
          </w:tcPr>
          <w:p w:rsidR="00000000" w:rsidRDefault="006D2D12">
            <w:pPr>
              <w:pStyle w:val="question"/>
              <w:ind w:left="0" w:firstLine="0"/>
            </w:pPr>
            <w:r>
              <w:t xml:space="preserve">ovalene </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r>
    </w:tbl>
    <w:p w:rsidR="00000000" w:rsidRDefault="006D2D12">
      <w:pPr>
        <w:pStyle w:val="marks"/>
        <w:spacing w:before="0"/>
      </w:pPr>
      <w:r>
        <w:t>1 mark</w:t>
      </w:r>
    </w:p>
    <w:p w:rsidR="00000000" w:rsidRDefault="006D2D12">
      <w:pPr>
        <w:pStyle w:val="calcs"/>
        <w:rPr>
          <w:sz w:val="20"/>
        </w:rPr>
      </w:pPr>
      <w:r>
        <w:rPr>
          <w:sz w:val="20"/>
        </w:rPr>
        <w:tab/>
        <w:t>The C=C pair within the dodecah</w:t>
      </w:r>
      <w:r>
        <w:rPr>
          <w:sz w:val="20"/>
        </w:rPr>
        <w:t>edrene skeleton is more suited to sp</w:t>
      </w:r>
      <w:r>
        <w:rPr>
          <w:sz w:val="20"/>
          <w:vertAlign w:val="superscript"/>
        </w:rPr>
        <w:t>3</w:t>
      </w:r>
      <w:r>
        <w:rPr>
          <w:sz w:val="20"/>
        </w:rPr>
        <w:t>-hybridization than sp</w:t>
      </w:r>
      <w:r>
        <w:rPr>
          <w:sz w:val="20"/>
          <w:vertAlign w:val="superscript"/>
        </w:rPr>
        <w:t>2</w:t>
      </w:r>
      <w:r>
        <w:rPr>
          <w:sz w:val="20"/>
        </w:rPr>
        <w:t>-hybridization: this favours dihydrogenation to yield dodecahedrane.  For ovalene, sp</w:t>
      </w:r>
      <w:r>
        <w:rPr>
          <w:sz w:val="20"/>
          <w:vertAlign w:val="superscript"/>
        </w:rPr>
        <w:t>3</w:t>
      </w:r>
      <w:r>
        <w:rPr>
          <w:sz w:val="20"/>
        </w:rPr>
        <w:t>-hybridization is disfavoured relative to sp</w:t>
      </w:r>
      <w:r>
        <w:rPr>
          <w:sz w:val="20"/>
          <w:vertAlign w:val="superscript"/>
        </w:rPr>
        <w:t>2</w:t>
      </w:r>
      <w:r>
        <w:rPr>
          <w:sz w:val="20"/>
        </w:rPr>
        <w:t>-hybridization, so dihydrogenation at the indicated site is disfa</w:t>
      </w:r>
      <w:r>
        <w:rPr>
          <w:sz w:val="20"/>
        </w:rPr>
        <w:t>voured on the grounds of angle strain.  (This is quite apart from any reduction in ovalene’s aromaticity, which is also likely to disfavour hydrogenation!)</w:t>
      </w:r>
    </w:p>
    <w:p w:rsidR="00000000" w:rsidRDefault="006D2D12">
      <w:pPr>
        <w:spacing w:before="360" w:after="120" w:line="360" w:lineRule="atLeast"/>
        <w:ind w:left="561" w:hanging="561"/>
      </w:pPr>
      <w:r>
        <w:t>3-7.</w:t>
      </w:r>
      <w:r>
        <w:tab/>
        <w:t>For which of C</w:t>
      </w:r>
      <w:r>
        <w:rPr>
          <w:position w:val="-4"/>
          <w:sz w:val="18"/>
        </w:rPr>
        <w:t>60</w:t>
      </w:r>
      <w:r>
        <w:rPr>
          <w:sz w:val="18"/>
        </w:rPr>
        <w:t xml:space="preserve">, </w:t>
      </w:r>
      <w:r>
        <w:t>dodecahedrene, or ovalene is H</w:t>
      </w:r>
      <w:r>
        <w:rPr>
          <w:vertAlign w:val="subscript"/>
        </w:rPr>
        <w:t>2</w:t>
      </w:r>
      <w:r>
        <w:t xml:space="preserve"> addition </w:t>
      </w:r>
      <w:r>
        <w:rPr>
          <w:u w:val="single"/>
        </w:rPr>
        <w:t>most</w:t>
      </w:r>
      <w:r>
        <w:t xml:space="preserve"> exothermic?  </w:t>
      </w:r>
    </w:p>
    <w:tbl>
      <w:tblPr>
        <w:tblW w:w="0" w:type="auto"/>
        <w:tblInd w:w="675" w:type="dxa"/>
        <w:tblLayout w:type="fixed"/>
        <w:tblCellMar>
          <w:left w:w="107" w:type="dxa"/>
          <w:right w:w="107" w:type="dxa"/>
        </w:tblCellMar>
        <w:tblLook w:val="0000"/>
      </w:tblPr>
      <w:tblGrid>
        <w:gridCol w:w="2835"/>
        <w:gridCol w:w="1133"/>
      </w:tblGrid>
      <w:tr w:rsidR="00000000">
        <w:tblPrEx>
          <w:tblCellMar>
            <w:top w:w="0" w:type="dxa"/>
            <w:bottom w:w="0" w:type="dxa"/>
          </w:tblCellMar>
        </w:tblPrEx>
        <w:tc>
          <w:tcPr>
            <w:tcW w:w="2835" w:type="dxa"/>
          </w:tcPr>
          <w:p w:rsidR="00000000" w:rsidRDefault="006D2D12">
            <w:pPr>
              <w:pStyle w:val="question"/>
              <w:ind w:left="0" w:firstLine="0"/>
            </w:pPr>
            <w:r>
              <w:t>C</w:t>
            </w:r>
            <w:r>
              <w:rPr>
                <w:position w:val="-4"/>
                <w:sz w:val="18"/>
              </w:rPr>
              <w:t>60</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r>
      <w:tr w:rsidR="00000000">
        <w:tblPrEx>
          <w:tblCellMar>
            <w:top w:w="0" w:type="dxa"/>
            <w:bottom w:w="0" w:type="dxa"/>
          </w:tblCellMar>
        </w:tblPrEx>
        <w:tc>
          <w:tcPr>
            <w:tcW w:w="2835" w:type="dxa"/>
          </w:tcPr>
          <w:p w:rsidR="00000000" w:rsidRDefault="006D2D12">
            <w:pPr>
              <w:pStyle w:val="question"/>
              <w:ind w:left="0" w:firstLine="0"/>
            </w:pPr>
            <w:r>
              <w:t>dodecahedre</w:t>
            </w:r>
            <w:r>
              <w:t>ne</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r>
      <w:tr w:rsidR="00000000">
        <w:tblPrEx>
          <w:tblCellMar>
            <w:top w:w="0" w:type="dxa"/>
            <w:bottom w:w="0" w:type="dxa"/>
          </w:tblCellMar>
        </w:tblPrEx>
        <w:tc>
          <w:tcPr>
            <w:tcW w:w="2835" w:type="dxa"/>
          </w:tcPr>
          <w:p w:rsidR="00000000" w:rsidRDefault="006D2D12">
            <w:pPr>
              <w:pStyle w:val="question"/>
              <w:ind w:left="0" w:firstLine="0"/>
            </w:pPr>
            <w:r>
              <w:t xml:space="preserve">ovalene </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r>
    </w:tbl>
    <w:p w:rsidR="00000000" w:rsidRDefault="006D2D12">
      <w:pPr>
        <w:pStyle w:val="marks"/>
      </w:pPr>
      <w:r>
        <w:t>1 mark</w:t>
      </w:r>
    </w:p>
    <w:p w:rsidR="00000000" w:rsidRDefault="006D2D12">
      <w:pPr>
        <w:pStyle w:val="calcs"/>
        <w:ind w:left="284"/>
        <w:rPr>
          <w:sz w:val="20"/>
        </w:rPr>
      </w:pPr>
      <w:r>
        <w:rPr>
          <w:sz w:val="20"/>
        </w:rPr>
        <w:tab/>
        <w:t>The deviation from planarity, in a C</w:t>
      </w:r>
      <w:r>
        <w:rPr>
          <w:position w:val="-4"/>
          <w:sz w:val="20"/>
          <w:vertAlign w:val="subscript"/>
        </w:rPr>
        <w:t>60</w:t>
      </w:r>
      <w:r>
        <w:rPr>
          <w:sz w:val="20"/>
        </w:rPr>
        <w:t xml:space="preserve"> juncture, is less than in dodecahedrene (which has very close to tetrahedral, ie sp</w:t>
      </w:r>
      <w:r>
        <w:rPr>
          <w:sz w:val="20"/>
          <w:vertAlign w:val="superscript"/>
        </w:rPr>
        <w:t>3</w:t>
      </w:r>
      <w:r>
        <w:rPr>
          <w:sz w:val="20"/>
        </w:rPr>
        <w:t>, coordination at each carbon) but is clearly more than in ovalene (which is flat, i.e. ideal for sp</w:t>
      </w:r>
      <w:r>
        <w:rPr>
          <w:sz w:val="20"/>
          <w:vertAlign w:val="superscript"/>
        </w:rPr>
        <w:t>2</w:t>
      </w:r>
      <w:r>
        <w:rPr>
          <w:sz w:val="20"/>
        </w:rPr>
        <w:t xml:space="preserve"> hybrid</w:t>
      </w:r>
      <w:r>
        <w:rPr>
          <w:sz w:val="20"/>
        </w:rPr>
        <w:t>ization).  Thus C</w:t>
      </w:r>
      <w:r>
        <w:rPr>
          <w:position w:val="-4"/>
          <w:sz w:val="20"/>
          <w:vertAlign w:val="subscript"/>
        </w:rPr>
        <w:t>60</w:t>
      </w:r>
      <w:r>
        <w:rPr>
          <w:sz w:val="20"/>
        </w:rPr>
        <w:t xml:space="preserve"> is intermediate between dodecahedrene and ovalene in its preference for hydrogenated versus dehydrogenated structures.  The junctures in dodecahedrene are all pentagons  [C</w:t>
      </w:r>
      <w:r>
        <w:rPr>
          <w:position w:val="-4"/>
          <w:sz w:val="20"/>
          <w:vertAlign w:val="subscript"/>
        </w:rPr>
        <w:t>5</w:t>
      </w:r>
      <w:r>
        <w:rPr>
          <w:sz w:val="20"/>
        </w:rPr>
        <w:t>,C</w:t>
      </w:r>
      <w:r>
        <w:rPr>
          <w:position w:val="-4"/>
          <w:sz w:val="20"/>
          <w:vertAlign w:val="subscript"/>
        </w:rPr>
        <w:t>5</w:t>
      </w:r>
      <w:r>
        <w:rPr>
          <w:sz w:val="20"/>
        </w:rPr>
        <w:t>,C</w:t>
      </w:r>
      <w:r>
        <w:rPr>
          <w:position w:val="-4"/>
          <w:sz w:val="20"/>
          <w:vertAlign w:val="subscript"/>
        </w:rPr>
        <w:t>5</w:t>
      </w:r>
      <w:r>
        <w:rPr>
          <w:sz w:val="20"/>
        </w:rPr>
        <w:t xml:space="preserve">].  The junctures in </w:t>
      </w:r>
      <w:r>
        <w:rPr>
          <w:sz w:val="20"/>
        </w:rPr>
        <w:lastRenderedPageBreak/>
        <w:t>ovalene are all [C</w:t>
      </w:r>
      <w:r>
        <w:rPr>
          <w:position w:val="-4"/>
          <w:sz w:val="20"/>
          <w:vertAlign w:val="subscript"/>
        </w:rPr>
        <w:t>6</w:t>
      </w:r>
      <w:r>
        <w:rPr>
          <w:sz w:val="20"/>
        </w:rPr>
        <w:t>,C</w:t>
      </w:r>
      <w:r>
        <w:rPr>
          <w:position w:val="-4"/>
          <w:sz w:val="20"/>
          <w:vertAlign w:val="subscript"/>
        </w:rPr>
        <w:t>6</w:t>
      </w:r>
      <w:r>
        <w:rPr>
          <w:sz w:val="20"/>
        </w:rPr>
        <w:t>,C</w:t>
      </w:r>
      <w:r>
        <w:rPr>
          <w:position w:val="-4"/>
          <w:sz w:val="20"/>
          <w:vertAlign w:val="subscript"/>
        </w:rPr>
        <w:t>6</w:t>
      </w:r>
      <w:r>
        <w:rPr>
          <w:sz w:val="20"/>
        </w:rPr>
        <w:t>].  Those i</w:t>
      </w:r>
      <w:r>
        <w:rPr>
          <w:sz w:val="20"/>
        </w:rPr>
        <w:t>n C</w:t>
      </w:r>
      <w:r>
        <w:rPr>
          <w:position w:val="-4"/>
          <w:sz w:val="20"/>
          <w:vertAlign w:val="subscript"/>
        </w:rPr>
        <w:t>60</w:t>
      </w:r>
      <w:r>
        <w:rPr>
          <w:sz w:val="20"/>
        </w:rPr>
        <w:t xml:space="preserve"> are [C</w:t>
      </w:r>
      <w:r>
        <w:rPr>
          <w:position w:val="-4"/>
          <w:sz w:val="20"/>
          <w:vertAlign w:val="subscript"/>
        </w:rPr>
        <w:t>5</w:t>
      </w:r>
      <w:r>
        <w:rPr>
          <w:sz w:val="20"/>
        </w:rPr>
        <w:t>,C</w:t>
      </w:r>
      <w:r>
        <w:rPr>
          <w:position w:val="-4"/>
          <w:sz w:val="20"/>
          <w:vertAlign w:val="subscript"/>
        </w:rPr>
        <w:t>6</w:t>
      </w:r>
      <w:r>
        <w:rPr>
          <w:sz w:val="20"/>
        </w:rPr>
        <w:t>,C</w:t>
      </w:r>
      <w:r>
        <w:rPr>
          <w:position w:val="-4"/>
          <w:sz w:val="20"/>
          <w:vertAlign w:val="subscript"/>
        </w:rPr>
        <w:t>6</w:t>
      </w:r>
      <w:r>
        <w:rPr>
          <w:sz w:val="20"/>
        </w:rPr>
        <w:t>].  The implication is that, the more pentagons are found in a juncture, the greater the deviation from planarity and hence the greater the relative stability of sp</w:t>
      </w:r>
      <w:r>
        <w:rPr>
          <w:sz w:val="20"/>
          <w:vertAlign w:val="superscript"/>
        </w:rPr>
        <w:t>3</w:t>
      </w:r>
      <w:r>
        <w:rPr>
          <w:sz w:val="20"/>
        </w:rPr>
        <w:t xml:space="preserve"> hybridization, rather than sp</w:t>
      </w:r>
      <w:r>
        <w:rPr>
          <w:sz w:val="20"/>
          <w:vertAlign w:val="superscript"/>
        </w:rPr>
        <w:t>2</w:t>
      </w:r>
      <w:r>
        <w:rPr>
          <w:sz w:val="20"/>
        </w:rPr>
        <w:t>, at the central carbon atom.]</w:t>
      </w:r>
    </w:p>
    <w:p w:rsidR="00000000" w:rsidRDefault="006D2D12">
      <w:pPr>
        <w:spacing w:before="240" w:after="120"/>
        <w:ind w:left="567" w:hanging="567"/>
      </w:pPr>
      <w:r>
        <w:br w:type="page"/>
      </w:r>
      <w:r>
        <w:lastRenderedPageBreak/>
        <w:t>3-8.</w:t>
      </w:r>
      <w:r>
        <w:tab/>
        <w:t xml:space="preserve">For </w:t>
      </w:r>
      <w:r>
        <w:t>which of C</w:t>
      </w:r>
      <w:r>
        <w:rPr>
          <w:position w:val="-4"/>
          <w:sz w:val="18"/>
        </w:rPr>
        <w:t>60</w:t>
      </w:r>
      <w:r>
        <w:rPr>
          <w:sz w:val="18"/>
        </w:rPr>
        <w:t xml:space="preserve">, </w:t>
      </w:r>
      <w:r>
        <w:t>dodecahedrene, or ovalene is H</w:t>
      </w:r>
      <w:r>
        <w:rPr>
          <w:vertAlign w:val="subscript"/>
        </w:rPr>
        <w:t>2</w:t>
      </w:r>
      <w:r>
        <w:t xml:space="preserve"> addition </w:t>
      </w:r>
      <w:r>
        <w:rPr>
          <w:u w:val="single"/>
        </w:rPr>
        <w:t>least</w:t>
      </w:r>
      <w:r>
        <w:t xml:space="preserve"> exothermic?  </w:t>
      </w:r>
    </w:p>
    <w:tbl>
      <w:tblPr>
        <w:tblW w:w="0" w:type="auto"/>
        <w:tblInd w:w="675" w:type="dxa"/>
        <w:tblLayout w:type="fixed"/>
        <w:tblCellMar>
          <w:left w:w="107" w:type="dxa"/>
          <w:right w:w="107" w:type="dxa"/>
        </w:tblCellMar>
        <w:tblLook w:val="0000"/>
      </w:tblPr>
      <w:tblGrid>
        <w:gridCol w:w="2835"/>
        <w:gridCol w:w="1133"/>
      </w:tblGrid>
      <w:tr w:rsidR="00000000">
        <w:tblPrEx>
          <w:tblCellMar>
            <w:top w:w="0" w:type="dxa"/>
            <w:bottom w:w="0" w:type="dxa"/>
          </w:tblCellMar>
        </w:tblPrEx>
        <w:tc>
          <w:tcPr>
            <w:tcW w:w="2835" w:type="dxa"/>
          </w:tcPr>
          <w:p w:rsidR="00000000" w:rsidRDefault="006D2D12">
            <w:pPr>
              <w:pStyle w:val="question"/>
              <w:ind w:left="0" w:firstLine="0"/>
            </w:pPr>
            <w:r>
              <w:t>C</w:t>
            </w:r>
            <w:r>
              <w:rPr>
                <w:position w:val="-4"/>
                <w:sz w:val="18"/>
              </w:rPr>
              <w:t>60</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r>
      <w:tr w:rsidR="00000000">
        <w:tblPrEx>
          <w:tblCellMar>
            <w:top w:w="0" w:type="dxa"/>
            <w:bottom w:w="0" w:type="dxa"/>
          </w:tblCellMar>
        </w:tblPrEx>
        <w:tc>
          <w:tcPr>
            <w:tcW w:w="2835" w:type="dxa"/>
          </w:tcPr>
          <w:p w:rsidR="00000000" w:rsidRDefault="006D2D12">
            <w:pPr>
              <w:pStyle w:val="question"/>
              <w:ind w:left="0" w:firstLine="0"/>
            </w:pPr>
            <w:r>
              <w:t>dodecahedrene</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r>
      <w:tr w:rsidR="00000000">
        <w:tblPrEx>
          <w:tblCellMar>
            <w:top w:w="0" w:type="dxa"/>
            <w:bottom w:w="0" w:type="dxa"/>
          </w:tblCellMar>
        </w:tblPrEx>
        <w:tc>
          <w:tcPr>
            <w:tcW w:w="2835" w:type="dxa"/>
          </w:tcPr>
          <w:p w:rsidR="00000000" w:rsidRDefault="006D2D12">
            <w:pPr>
              <w:pStyle w:val="question"/>
              <w:ind w:left="0" w:firstLine="0"/>
            </w:pPr>
            <w:r>
              <w:t xml:space="preserve">ovalene </w:t>
            </w:r>
          </w:p>
        </w:tc>
        <w:tc>
          <w:tcPr>
            <w:tcW w:w="113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r>
    </w:tbl>
    <w:p w:rsidR="00000000" w:rsidRDefault="006D2D12">
      <w:pPr>
        <w:pStyle w:val="marks"/>
      </w:pPr>
      <w:r>
        <w:t>1 mark</w:t>
      </w:r>
    </w:p>
    <w:p w:rsidR="00000000" w:rsidRDefault="006D2D12">
      <w:pPr>
        <w:pStyle w:val="question"/>
        <w:spacing w:after="120"/>
      </w:pPr>
      <w:r>
        <w:t>3-9.</w:t>
      </w:r>
      <w:r>
        <w:tab/>
        <w:t xml:space="preserve">Which juncture has the </w:t>
      </w:r>
      <w:r>
        <w:rPr>
          <w:u w:val="single"/>
        </w:rPr>
        <w:t>least</w:t>
      </w:r>
      <w:r>
        <w:t xml:space="preserve"> deviation from planarity ? </w:t>
      </w:r>
    </w:p>
    <w:tbl>
      <w:tblPr>
        <w:tblW w:w="0" w:type="auto"/>
        <w:tblLayout w:type="fixed"/>
        <w:tblLook w:val="0000"/>
      </w:tblPr>
      <w:tblGrid>
        <w:gridCol w:w="1241"/>
        <w:gridCol w:w="1241"/>
        <w:gridCol w:w="1241"/>
        <w:gridCol w:w="1241"/>
        <w:gridCol w:w="1241"/>
        <w:gridCol w:w="1241"/>
      </w:tblGrid>
      <w:tr w:rsidR="00000000">
        <w:tblPrEx>
          <w:tblCellMar>
            <w:top w:w="0" w:type="dxa"/>
            <w:bottom w:w="0" w:type="dxa"/>
          </w:tblCellMar>
        </w:tblPrEx>
        <w:tc>
          <w:tcPr>
            <w:tcW w:w="1241" w:type="dxa"/>
          </w:tcPr>
          <w:p w:rsidR="00000000" w:rsidRDefault="006D2D12">
            <w:pPr>
              <w:pStyle w:val="question"/>
              <w:ind w:left="0" w:firstLine="0"/>
              <w:jc w:val="right"/>
            </w:pPr>
            <w:r>
              <w:rPr>
                <w:b/>
              </w:rPr>
              <w:t>A</w:t>
            </w:r>
            <w:r>
              <w:t>?</w:t>
            </w:r>
          </w:p>
        </w:tc>
        <w:tc>
          <w:tcPr>
            <w:tcW w:w="124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c>
          <w:tcPr>
            <w:tcW w:w="1241" w:type="dxa"/>
            <w:tcBorders>
              <w:left w:val="nil"/>
            </w:tcBorders>
          </w:tcPr>
          <w:p w:rsidR="00000000" w:rsidRDefault="006D2D12">
            <w:pPr>
              <w:pStyle w:val="question"/>
              <w:ind w:left="0" w:firstLine="0"/>
              <w:jc w:val="right"/>
            </w:pPr>
            <w:r>
              <w:t xml:space="preserve">or </w:t>
            </w:r>
            <w:r>
              <w:rPr>
                <w:b/>
              </w:rPr>
              <w:t>B</w:t>
            </w:r>
            <w:r>
              <w:t>?</w:t>
            </w:r>
          </w:p>
        </w:tc>
        <w:tc>
          <w:tcPr>
            <w:tcW w:w="124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c>
          <w:tcPr>
            <w:tcW w:w="1241" w:type="dxa"/>
            <w:tcBorders>
              <w:left w:val="nil"/>
            </w:tcBorders>
          </w:tcPr>
          <w:p w:rsidR="00000000" w:rsidRDefault="006D2D12">
            <w:pPr>
              <w:pStyle w:val="question"/>
              <w:ind w:left="0" w:firstLine="0"/>
              <w:jc w:val="right"/>
            </w:pPr>
            <w:r>
              <w:t xml:space="preserve">or </w:t>
            </w:r>
            <w:r>
              <w:rPr>
                <w:b/>
              </w:rPr>
              <w:t>C</w:t>
            </w:r>
            <w:r>
              <w:t>?</w:t>
            </w:r>
          </w:p>
        </w:tc>
        <w:tc>
          <w:tcPr>
            <w:tcW w:w="124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r>
    </w:tbl>
    <w:p w:rsidR="00000000" w:rsidRDefault="006D2D12">
      <w:pPr>
        <w:pStyle w:val="marks"/>
      </w:pPr>
      <w:r>
        <w:t>1 mark</w:t>
      </w:r>
    </w:p>
    <w:p w:rsidR="00000000" w:rsidRDefault="006D2D12">
      <w:pPr>
        <w:pStyle w:val="question"/>
        <w:spacing w:after="120"/>
      </w:pPr>
      <w:r>
        <w:t>3-10.</w:t>
      </w:r>
      <w:r>
        <w:tab/>
        <w:t xml:space="preserve">Which juncture has the </w:t>
      </w:r>
      <w:r>
        <w:rPr>
          <w:u w:val="single"/>
        </w:rPr>
        <w:t>greatest</w:t>
      </w:r>
      <w:r>
        <w:t xml:space="preserve"> deviation fro</w:t>
      </w:r>
      <w:r>
        <w:t xml:space="preserve">m planarity ? </w:t>
      </w:r>
    </w:p>
    <w:tbl>
      <w:tblPr>
        <w:tblW w:w="0" w:type="auto"/>
        <w:tblLayout w:type="fixed"/>
        <w:tblLook w:val="0000"/>
      </w:tblPr>
      <w:tblGrid>
        <w:gridCol w:w="1241"/>
        <w:gridCol w:w="1241"/>
        <w:gridCol w:w="1241"/>
        <w:gridCol w:w="1241"/>
        <w:gridCol w:w="1241"/>
        <w:gridCol w:w="1241"/>
      </w:tblGrid>
      <w:tr w:rsidR="00000000">
        <w:tblPrEx>
          <w:tblCellMar>
            <w:top w:w="0" w:type="dxa"/>
            <w:bottom w:w="0" w:type="dxa"/>
          </w:tblCellMar>
        </w:tblPrEx>
        <w:tc>
          <w:tcPr>
            <w:tcW w:w="1241" w:type="dxa"/>
          </w:tcPr>
          <w:p w:rsidR="00000000" w:rsidRDefault="006D2D12">
            <w:pPr>
              <w:pStyle w:val="question"/>
              <w:ind w:left="0" w:firstLine="0"/>
              <w:jc w:val="right"/>
            </w:pPr>
            <w:r>
              <w:rPr>
                <w:b/>
              </w:rPr>
              <w:t>A</w:t>
            </w:r>
            <w:r>
              <w:t>?</w:t>
            </w:r>
          </w:p>
        </w:tc>
        <w:tc>
          <w:tcPr>
            <w:tcW w:w="124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c>
          <w:tcPr>
            <w:tcW w:w="1241" w:type="dxa"/>
            <w:tcBorders>
              <w:left w:val="nil"/>
            </w:tcBorders>
          </w:tcPr>
          <w:p w:rsidR="00000000" w:rsidRDefault="006D2D12">
            <w:pPr>
              <w:pStyle w:val="question"/>
              <w:ind w:left="0" w:firstLine="0"/>
              <w:jc w:val="right"/>
            </w:pPr>
            <w:r>
              <w:t xml:space="preserve">or </w:t>
            </w:r>
            <w:r>
              <w:rPr>
                <w:b/>
              </w:rPr>
              <w:t>B</w:t>
            </w:r>
            <w:r>
              <w:t>?</w:t>
            </w:r>
          </w:p>
        </w:tc>
        <w:tc>
          <w:tcPr>
            <w:tcW w:w="124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c>
          <w:tcPr>
            <w:tcW w:w="1241" w:type="dxa"/>
            <w:tcBorders>
              <w:left w:val="nil"/>
            </w:tcBorders>
          </w:tcPr>
          <w:p w:rsidR="00000000" w:rsidRDefault="006D2D12">
            <w:pPr>
              <w:pStyle w:val="question"/>
              <w:ind w:left="0" w:firstLine="0"/>
              <w:jc w:val="right"/>
            </w:pPr>
            <w:r>
              <w:t xml:space="preserve">or </w:t>
            </w:r>
            <w:r>
              <w:rPr>
                <w:b/>
              </w:rPr>
              <w:t>C</w:t>
            </w:r>
            <w:r>
              <w:t>?</w:t>
            </w:r>
          </w:p>
        </w:tc>
        <w:tc>
          <w:tcPr>
            <w:tcW w:w="1241"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r>
    </w:tbl>
    <w:p w:rsidR="00000000" w:rsidRDefault="006D2D12">
      <w:pPr>
        <w:pStyle w:val="marks"/>
      </w:pPr>
      <w:r>
        <w:t>1 mark</w:t>
      </w:r>
    </w:p>
    <w:p w:rsidR="00000000" w:rsidRDefault="006D2D12">
      <w:pPr>
        <w:pStyle w:val="calcs"/>
        <w:ind w:left="284"/>
        <w:rPr>
          <w:sz w:val="20"/>
        </w:rPr>
      </w:pPr>
      <w:r>
        <w:rPr>
          <w:sz w:val="20"/>
        </w:rPr>
        <w:tab/>
        <w:t>The juncture centred on atom '</w:t>
      </w:r>
      <w:r>
        <w:rPr>
          <w:b/>
          <w:sz w:val="20"/>
        </w:rPr>
        <w:t>A</w:t>
      </w:r>
      <w:r>
        <w:rPr>
          <w:sz w:val="20"/>
        </w:rPr>
        <w:t>' features two hexagons and a pentagon: this is the same pattern as that seen in the C</w:t>
      </w:r>
      <w:r>
        <w:rPr>
          <w:sz w:val="20"/>
          <w:vertAlign w:val="subscript"/>
        </w:rPr>
        <w:t>60</w:t>
      </w:r>
      <w:r>
        <w:rPr>
          <w:sz w:val="20"/>
        </w:rPr>
        <w:t xml:space="preserve"> junctures.  For '</w:t>
      </w:r>
      <w:r>
        <w:rPr>
          <w:b/>
          <w:sz w:val="20"/>
        </w:rPr>
        <w:t>B</w:t>
      </w:r>
      <w:r>
        <w:rPr>
          <w:sz w:val="20"/>
        </w:rPr>
        <w:t>', the three surrounding rings are all hexagons, while for '</w:t>
      </w:r>
      <w:r>
        <w:rPr>
          <w:b/>
          <w:sz w:val="20"/>
        </w:rPr>
        <w:t>C</w:t>
      </w:r>
      <w:r>
        <w:rPr>
          <w:sz w:val="20"/>
        </w:rPr>
        <w:t>', the junctur</w:t>
      </w:r>
      <w:r>
        <w:rPr>
          <w:sz w:val="20"/>
        </w:rPr>
        <w:t>e contains two pentagons and a hexagon.  The trend for increasing deviation from planarity with increasing number of pentagons in the juncture, indicates that the deviation from planarity will be most severe at '</w:t>
      </w:r>
      <w:r>
        <w:rPr>
          <w:b/>
          <w:sz w:val="20"/>
        </w:rPr>
        <w:t>C</w:t>
      </w:r>
      <w:r>
        <w:rPr>
          <w:sz w:val="20"/>
        </w:rPr>
        <w:t>', and least severe at '</w:t>
      </w:r>
      <w:r>
        <w:rPr>
          <w:b/>
          <w:sz w:val="20"/>
        </w:rPr>
        <w:t>B</w:t>
      </w:r>
      <w:r>
        <w:rPr>
          <w:sz w:val="20"/>
        </w:rPr>
        <w:t>'.</w:t>
      </w:r>
    </w:p>
    <w:p w:rsidR="00000000" w:rsidRDefault="006D2D12">
      <w:pPr>
        <w:pStyle w:val="question"/>
        <w:spacing w:after="120"/>
      </w:pPr>
    </w:p>
    <w:p w:rsidR="00000000" w:rsidRDefault="006D2D12">
      <w:pPr>
        <w:pStyle w:val="question"/>
        <w:spacing w:after="120"/>
      </w:pPr>
      <w:r>
        <w:t>3-11.</w:t>
      </w:r>
      <w:r>
        <w:tab/>
        <w:t>Of the a</w:t>
      </w:r>
      <w:r>
        <w:t xml:space="preserve">bove carbon-carbon bonds, numbered from 1 to 9, which represents the </w:t>
      </w:r>
      <w:r>
        <w:rPr>
          <w:u w:val="single"/>
        </w:rPr>
        <w:t>most</w:t>
      </w:r>
      <w:r>
        <w:t xml:space="preserve"> favourable site for H</w:t>
      </w:r>
      <w:r>
        <w:rPr>
          <w:vertAlign w:val="subscript"/>
        </w:rPr>
        <w:t>2</w:t>
      </w:r>
      <w:r>
        <w:t xml:space="preserve"> addition?  </w:t>
      </w:r>
    </w:p>
    <w:tbl>
      <w:tblPr>
        <w:tblW w:w="0" w:type="auto"/>
        <w:tblLayout w:type="fixed"/>
        <w:tblCellMar>
          <w:left w:w="107" w:type="dxa"/>
          <w:right w:w="107" w:type="dxa"/>
        </w:tblCellMar>
        <w:tblLook w:val="0000"/>
      </w:tblPr>
      <w:tblGrid>
        <w:gridCol w:w="2268"/>
        <w:gridCol w:w="1242"/>
      </w:tblGrid>
      <w:tr w:rsidR="00000000">
        <w:tblPrEx>
          <w:tblCellMar>
            <w:top w:w="0" w:type="dxa"/>
            <w:bottom w:w="0" w:type="dxa"/>
          </w:tblCellMar>
        </w:tblPrEx>
        <w:tc>
          <w:tcPr>
            <w:tcW w:w="2268" w:type="dxa"/>
          </w:tcPr>
          <w:p w:rsidR="00000000" w:rsidRDefault="006D2D12">
            <w:pPr>
              <w:pStyle w:val="question"/>
              <w:ind w:left="0" w:firstLine="0"/>
              <w:jc w:val="right"/>
            </w:pPr>
            <w:r>
              <w:t>Bond number:</w:t>
            </w:r>
          </w:p>
        </w:tc>
        <w:tc>
          <w:tcPr>
            <w:tcW w:w="1242"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b/>
              </w:rPr>
              <w:t>9</w:t>
            </w:r>
          </w:p>
        </w:tc>
      </w:tr>
    </w:tbl>
    <w:p w:rsidR="00000000" w:rsidRDefault="006D2D12">
      <w:pPr>
        <w:pStyle w:val="marks"/>
      </w:pPr>
      <w:r>
        <w:t>2 marks</w:t>
      </w:r>
    </w:p>
    <w:p w:rsidR="00000000" w:rsidRDefault="006D2D12">
      <w:pPr>
        <w:pStyle w:val="calcs"/>
        <w:ind w:left="284"/>
        <w:rPr>
          <w:sz w:val="20"/>
        </w:rPr>
      </w:pPr>
      <w:r>
        <w:rPr>
          <w:sz w:val="20"/>
        </w:rPr>
        <w:tab/>
        <w:t xml:space="preserve">Bonds 1, 2, 7, and 8 are each flanked by a pentagon and a hexagon.  Bonds 3-6 are each 'sandwiched' between two hexagons. </w:t>
      </w:r>
      <w:r>
        <w:rPr>
          <w:sz w:val="20"/>
        </w:rPr>
        <w:t xml:space="preserve"> Bond 9 is between two adjacent pentagons.  Of these configurations, bond 9 represents the geometry which is most distorted from planarity (preferred by sp</w:t>
      </w:r>
      <w:r>
        <w:rPr>
          <w:position w:val="6"/>
          <w:sz w:val="20"/>
        </w:rPr>
        <w:t>2</w:t>
      </w:r>
      <w:r>
        <w:rPr>
          <w:sz w:val="20"/>
        </w:rPr>
        <w:t xml:space="preserve"> hybridization) and is closest to the dodecahedrane skeleton (for which the bond angles are almost i</w:t>
      </w:r>
      <w:r>
        <w:rPr>
          <w:sz w:val="20"/>
        </w:rPr>
        <w:t>deal for sp</w:t>
      </w:r>
      <w:r>
        <w:rPr>
          <w:position w:val="6"/>
          <w:sz w:val="20"/>
        </w:rPr>
        <w:t>3</w:t>
      </w:r>
      <w:r>
        <w:rPr>
          <w:sz w:val="20"/>
        </w:rPr>
        <w:t xml:space="preserve"> hybridization).  Thus, bond 9 is the most favourable site for dihydrogenation.</w:t>
      </w:r>
    </w:p>
    <w:p w:rsidR="00000000" w:rsidRDefault="006D2D12">
      <w:pPr>
        <w:pStyle w:val="question"/>
        <w:spacing w:before="360" w:after="120"/>
      </w:pPr>
      <w:r>
        <w:t>3-12.</w:t>
      </w:r>
      <w:r>
        <w:tab/>
        <w:t xml:space="preserve">Which has the larger average deviation from planarity at each juncture?  </w:t>
      </w:r>
    </w:p>
    <w:tbl>
      <w:tblPr>
        <w:tblW w:w="0" w:type="auto"/>
        <w:tblInd w:w="675" w:type="dxa"/>
        <w:tblLayout w:type="fixed"/>
        <w:tblLook w:val="0000"/>
      </w:tblPr>
      <w:tblGrid>
        <w:gridCol w:w="851"/>
        <w:gridCol w:w="1276"/>
        <w:gridCol w:w="2944"/>
        <w:gridCol w:w="1450"/>
      </w:tblGrid>
      <w:tr w:rsidR="00000000">
        <w:tblPrEx>
          <w:tblCellMar>
            <w:top w:w="0" w:type="dxa"/>
            <w:bottom w:w="0" w:type="dxa"/>
          </w:tblCellMar>
        </w:tblPrEx>
        <w:tc>
          <w:tcPr>
            <w:tcW w:w="851" w:type="dxa"/>
          </w:tcPr>
          <w:p w:rsidR="00000000" w:rsidRDefault="006D2D12">
            <w:pPr>
              <w:pStyle w:val="question"/>
              <w:ind w:left="0" w:firstLine="0"/>
              <w:jc w:val="right"/>
            </w:pPr>
            <w:r>
              <w:t xml:space="preserve"> C</w:t>
            </w:r>
            <w:r>
              <w:rPr>
                <w:position w:val="-4"/>
                <w:sz w:val="18"/>
              </w:rPr>
              <w:t xml:space="preserve">60 </w:t>
            </w: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c>
          <w:tcPr>
            <w:tcW w:w="2944" w:type="dxa"/>
            <w:tcBorders>
              <w:left w:val="nil"/>
            </w:tcBorders>
          </w:tcPr>
          <w:p w:rsidR="00000000" w:rsidRDefault="006D2D12">
            <w:pPr>
              <w:pStyle w:val="question"/>
              <w:ind w:left="0" w:firstLine="0"/>
              <w:jc w:val="right"/>
            </w:pPr>
            <w:r>
              <w:t>or C</w:t>
            </w:r>
            <w:r>
              <w:rPr>
                <w:position w:val="-4"/>
                <w:sz w:val="18"/>
              </w:rPr>
              <w:t xml:space="preserve">180 </w:t>
            </w:r>
            <w:r>
              <w:t>?</w:t>
            </w:r>
          </w:p>
        </w:tc>
        <w:tc>
          <w:tcPr>
            <w:tcW w:w="1450"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t xml:space="preserve"> </w:t>
            </w:r>
          </w:p>
        </w:tc>
      </w:tr>
    </w:tbl>
    <w:p w:rsidR="00000000" w:rsidRDefault="006D2D12">
      <w:pPr>
        <w:pStyle w:val="marks"/>
      </w:pPr>
      <w:r>
        <w:t>1 mark</w:t>
      </w:r>
    </w:p>
    <w:p w:rsidR="00000000" w:rsidRDefault="006D2D12">
      <w:pPr>
        <w:pStyle w:val="calcs"/>
        <w:ind w:left="284"/>
        <w:rPr>
          <w:sz w:val="20"/>
        </w:rPr>
      </w:pPr>
      <w:r>
        <w:rPr>
          <w:sz w:val="20"/>
        </w:rPr>
        <w:tab/>
        <w:t>C</w:t>
      </w:r>
      <w:r>
        <w:rPr>
          <w:sz w:val="20"/>
          <w:vertAlign w:val="subscript"/>
        </w:rPr>
        <w:t>180</w:t>
      </w:r>
      <w:r>
        <w:rPr>
          <w:sz w:val="20"/>
        </w:rPr>
        <w:t xml:space="preserve"> obviously has a larger diameter than C</w:t>
      </w:r>
      <w:r>
        <w:rPr>
          <w:sz w:val="20"/>
          <w:vertAlign w:val="subscript"/>
        </w:rPr>
        <w:t>60</w:t>
      </w:r>
      <w:r>
        <w:rPr>
          <w:sz w:val="20"/>
        </w:rPr>
        <w:t>, so its</w:t>
      </w:r>
      <w:r>
        <w:rPr>
          <w:sz w:val="20"/>
        </w:rPr>
        <w:t xml:space="preserve"> average deviation from planarity at a given juncture is less than that found for C</w:t>
      </w:r>
      <w:r>
        <w:rPr>
          <w:sz w:val="20"/>
          <w:vertAlign w:val="subscript"/>
        </w:rPr>
        <w:t>60</w:t>
      </w:r>
      <w:r>
        <w:rPr>
          <w:sz w:val="20"/>
        </w:rPr>
        <w:t>.  [To visualize this, it may help to note that the 'equator' of C</w:t>
      </w:r>
      <w:r>
        <w:rPr>
          <w:sz w:val="20"/>
          <w:vertAlign w:val="subscript"/>
        </w:rPr>
        <w:t>180</w:t>
      </w:r>
      <w:r>
        <w:rPr>
          <w:sz w:val="20"/>
        </w:rPr>
        <w:t xml:space="preserve"> will be defined by more atoms than are found along C</w:t>
      </w:r>
      <w:r>
        <w:rPr>
          <w:sz w:val="20"/>
          <w:vertAlign w:val="subscript"/>
        </w:rPr>
        <w:t>60</w:t>
      </w:r>
      <w:r>
        <w:rPr>
          <w:sz w:val="20"/>
        </w:rPr>
        <w:t>'s 'equator'.]</w:t>
      </w:r>
    </w:p>
    <w:p w:rsidR="00000000" w:rsidRDefault="006D2D12">
      <w:pPr>
        <w:pStyle w:val="question"/>
      </w:pPr>
      <w:r>
        <w:br w:type="page"/>
      </w:r>
      <w:r>
        <w:lastRenderedPageBreak/>
        <w:t>3-13.</w:t>
      </w:r>
      <w:r>
        <w:tab/>
        <w:t>Which of the following st</w:t>
      </w:r>
      <w:r>
        <w:t>atements is correct, for</w:t>
      </w:r>
      <w:r>
        <w:rPr>
          <w:rFonts w:ascii="Symbol" w:hAnsi="Symbol"/>
        </w:rPr>
        <w:t></w:t>
      </w:r>
      <w:r>
        <w:rPr>
          <w:rFonts w:ascii="Symbol" w:hAnsi="Symbol"/>
        </w:rPr>
        <w:t></w:t>
      </w:r>
      <w:r>
        <w:t>H°</w:t>
      </w:r>
      <w:r>
        <w:rPr>
          <w:vertAlign w:val="subscript"/>
        </w:rPr>
        <w:t>f</w:t>
      </w:r>
      <w:r>
        <w:t xml:space="preserve"> values in kJ g</w:t>
      </w:r>
      <w:r>
        <w:rPr>
          <w:vertAlign w:val="superscript"/>
        </w:rPr>
        <w:t>-1</w:t>
      </w:r>
      <w:r>
        <w:t xml:space="preserve"> units?</w:t>
      </w:r>
    </w:p>
    <w:tbl>
      <w:tblPr>
        <w:tblW w:w="0" w:type="auto"/>
        <w:tblLayout w:type="fixed"/>
        <w:tblLook w:val="0000"/>
      </w:tblPr>
      <w:tblGrid>
        <w:gridCol w:w="817"/>
        <w:gridCol w:w="284"/>
        <w:gridCol w:w="7590"/>
      </w:tblGrid>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p>
        </w:tc>
        <w:tc>
          <w:tcPr>
            <w:tcW w:w="284" w:type="dxa"/>
            <w:tcBorders>
              <w:left w:val="nil"/>
            </w:tcBorders>
          </w:tcPr>
          <w:p w:rsidR="00000000" w:rsidRDefault="006D2D12">
            <w:pPr>
              <w:pStyle w:val="question"/>
              <w:ind w:left="0" w:firstLine="0"/>
            </w:pPr>
          </w:p>
        </w:tc>
        <w:tc>
          <w:tcPr>
            <w:tcW w:w="7590" w:type="dxa"/>
          </w:tcPr>
          <w:p w:rsidR="00000000" w:rsidRDefault="006D2D12">
            <w:pPr>
              <w:pStyle w:val="question"/>
              <w:ind w:left="0" w:firstLine="0"/>
            </w:pPr>
            <w:r>
              <w:rPr>
                <w:rFonts w:ascii="Symbol" w:hAnsi="Symbol"/>
              </w:rPr>
              <w:t></w:t>
            </w:r>
            <w:r>
              <w:t>H°</w:t>
            </w:r>
            <w:r>
              <w:rPr>
                <w:vertAlign w:val="subscript"/>
              </w:rPr>
              <w:t>f</w:t>
            </w:r>
            <w:r>
              <w:t>(C</w:t>
            </w:r>
            <w:r>
              <w:rPr>
                <w:position w:val="-4"/>
                <w:sz w:val="18"/>
              </w:rPr>
              <w:t>60</w:t>
            </w:r>
            <w:r>
              <w:t xml:space="preserve">) &lt; </w:t>
            </w:r>
            <w:r>
              <w:rPr>
                <w:rFonts w:ascii="Symbol" w:hAnsi="Symbol"/>
              </w:rPr>
              <w:t></w:t>
            </w:r>
            <w:r>
              <w:t>H°</w:t>
            </w:r>
            <w:r>
              <w:rPr>
                <w:vertAlign w:val="subscript"/>
              </w:rPr>
              <w:t>f</w:t>
            </w:r>
            <w:r>
              <w:t>(C</w:t>
            </w:r>
            <w:r>
              <w:rPr>
                <w:position w:val="-4"/>
                <w:sz w:val="18"/>
              </w:rPr>
              <w:t>180</w:t>
            </w:r>
            <w:r>
              <w:t xml:space="preserve">) &lt; </w:t>
            </w:r>
            <w:r>
              <w:rPr>
                <w:rFonts w:ascii="Symbol" w:hAnsi="Symbol"/>
              </w:rPr>
              <w:t></w:t>
            </w:r>
            <w:r>
              <w:t>H°</w:t>
            </w:r>
            <w:r>
              <w:rPr>
                <w:vertAlign w:val="subscript"/>
              </w:rPr>
              <w:t>f</w:t>
            </w:r>
            <w:r>
              <w:t>(graphite)</w:t>
            </w:r>
          </w:p>
        </w:tc>
      </w:tr>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c>
          <w:tcPr>
            <w:tcW w:w="284" w:type="dxa"/>
            <w:tcBorders>
              <w:left w:val="nil"/>
            </w:tcBorders>
          </w:tcPr>
          <w:p w:rsidR="00000000" w:rsidRDefault="006D2D12">
            <w:pPr>
              <w:pStyle w:val="question"/>
              <w:ind w:left="0" w:firstLine="0"/>
            </w:pPr>
          </w:p>
        </w:tc>
        <w:tc>
          <w:tcPr>
            <w:tcW w:w="7590" w:type="dxa"/>
          </w:tcPr>
          <w:p w:rsidR="00000000" w:rsidRDefault="006D2D12">
            <w:pPr>
              <w:pStyle w:val="question"/>
              <w:ind w:left="0" w:firstLine="0"/>
            </w:pPr>
            <w:r>
              <w:rPr>
                <w:rFonts w:ascii="Symbol" w:hAnsi="Symbol"/>
              </w:rPr>
              <w:t></w:t>
            </w:r>
            <w:r>
              <w:t>H°</w:t>
            </w:r>
            <w:r>
              <w:rPr>
                <w:vertAlign w:val="subscript"/>
              </w:rPr>
              <w:t>f</w:t>
            </w:r>
            <w:r>
              <w:t>(C</w:t>
            </w:r>
            <w:r>
              <w:rPr>
                <w:position w:val="-4"/>
                <w:sz w:val="18"/>
              </w:rPr>
              <w:t>60</w:t>
            </w:r>
            <w:r>
              <w:t xml:space="preserve">) &gt; </w:t>
            </w:r>
            <w:r>
              <w:rPr>
                <w:rFonts w:ascii="Symbol" w:hAnsi="Symbol"/>
              </w:rPr>
              <w:t></w:t>
            </w:r>
            <w:r>
              <w:t>H°</w:t>
            </w:r>
            <w:r>
              <w:rPr>
                <w:vertAlign w:val="subscript"/>
              </w:rPr>
              <w:t>f</w:t>
            </w:r>
            <w:r>
              <w:t>(C</w:t>
            </w:r>
            <w:r>
              <w:rPr>
                <w:position w:val="-4"/>
                <w:sz w:val="18"/>
              </w:rPr>
              <w:t>180</w:t>
            </w:r>
            <w:r>
              <w:t xml:space="preserve">) &gt; </w:t>
            </w:r>
            <w:r>
              <w:rPr>
                <w:rFonts w:ascii="Symbol" w:hAnsi="Symbol"/>
              </w:rPr>
              <w:t></w:t>
            </w:r>
            <w:r>
              <w:t>H°</w:t>
            </w:r>
            <w:r>
              <w:rPr>
                <w:vertAlign w:val="subscript"/>
              </w:rPr>
              <w:t>f</w:t>
            </w:r>
            <w:r>
              <w:t>(graphite)</w:t>
            </w:r>
          </w:p>
        </w:tc>
      </w:tr>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c>
          <w:tcPr>
            <w:tcW w:w="284" w:type="dxa"/>
            <w:tcBorders>
              <w:left w:val="nil"/>
            </w:tcBorders>
          </w:tcPr>
          <w:p w:rsidR="00000000" w:rsidRDefault="006D2D12">
            <w:pPr>
              <w:pStyle w:val="question"/>
              <w:ind w:left="0" w:firstLine="0"/>
            </w:pPr>
          </w:p>
        </w:tc>
        <w:tc>
          <w:tcPr>
            <w:tcW w:w="7590" w:type="dxa"/>
          </w:tcPr>
          <w:p w:rsidR="00000000" w:rsidRDefault="006D2D12">
            <w:pPr>
              <w:pStyle w:val="question"/>
              <w:ind w:left="0" w:firstLine="0"/>
            </w:pPr>
            <w:r>
              <w:rPr>
                <w:rFonts w:ascii="Symbol" w:hAnsi="Symbol"/>
              </w:rPr>
              <w:t></w:t>
            </w:r>
            <w:r>
              <w:t>H°</w:t>
            </w:r>
            <w:r>
              <w:rPr>
                <w:vertAlign w:val="subscript"/>
              </w:rPr>
              <w:t>f</w:t>
            </w:r>
            <w:r>
              <w:t>(C</w:t>
            </w:r>
            <w:r>
              <w:rPr>
                <w:position w:val="-4"/>
                <w:sz w:val="18"/>
              </w:rPr>
              <w:t>60</w:t>
            </w:r>
            <w:r>
              <w:t xml:space="preserve">) = </w:t>
            </w:r>
            <w:r>
              <w:rPr>
                <w:rFonts w:ascii="Symbol" w:hAnsi="Symbol"/>
              </w:rPr>
              <w:t></w:t>
            </w:r>
            <w:r>
              <w:t>H°</w:t>
            </w:r>
            <w:r>
              <w:rPr>
                <w:vertAlign w:val="subscript"/>
              </w:rPr>
              <w:t>f</w:t>
            </w:r>
            <w:r>
              <w:t>(C</w:t>
            </w:r>
            <w:r>
              <w:rPr>
                <w:position w:val="-4"/>
                <w:sz w:val="18"/>
              </w:rPr>
              <w:t>180</w:t>
            </w:r>
            <w:r>
              <w:t xml:space="preserve">) &lt; </w:t>
            </w:r>
            <w:r>
              <w:rPr>
                <w:rFonts w:ascii="Symbol" w:hAnsi="Symbol"/>
              </w:rPr>
              <w:t></w:t>
            </w:r>
            <w:r>
              <w:t>H°</w:t>
            </w:r>
            <w:r>
              <w:rPr>
                <w:vertAlign w:val="subscript"/>
              </w:rPr>
              <w:t>f</w:t>
            </w:r>
            <w:r>
              <w:t>(graphite)</w:t>
            </w:r>
          </w:p>
        </w:tc>
      </w:tr>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c>
          <w:tcPr>
            <w:tcW w:w="284" w:type="dxa"/>
            <w:tcBorders>
              <w:left w:val="nil"/>
            </w:tcBorders>
          </w:tcPr>
          <w:p w:rsidR="00000000" w:rsidRDefault="006D2D12">
            <w:pPr>
              <w:pStyle w:val="question"/>
              <w:ind w:left="0" w:firstLine="0"/>
            </w:pPr>
          </w:p>
        </w:tc>
        <w:tc>
          <w:tcPr>
            <w:tcW w:w="7590" w:type="dxa"/>
          </w:tcPr>
          <w:p w:rsidR="00000000" w:rsidRDefault="006D2D12">
            <w:pPr>
              <w:pStyle w:val="question"/>
              <w:ind w:left="0" w:firstLine="0"/>
            </w:pPr>
            <w:r>
              <w:rPr>
                <w:rFonts w:ascii="Symbol" w:hAnsi="Symbol"/>
              </w:rPr>
              <w:t></w:t>
            </w:r>
            <w:r>
              <w:t>H°</w:t>
            </w:r>
            <w:r>
              <w:rPr>
                <w:vertAlign w:val="subscript"/>
              </w:rPr>
              <w:t>f</w:t>
            </w:r>
            <w:r>
              <w:t>(C</w:t>
            </w:r>
            <w:r>
              <w:rPr>
                <w:position w:val="-4"/>
                <w:sz w:val="18"/>
              </w:rPr>
              <w:t>60</w:t>
            </w:r>
            <w:r>
              <w:t xml:space="preserve">) = </w:t>
            </w:r>
            <w:r>
              <w:rPr>
                <w:rFonts w:ascii="Symbol" w:hAnsi="Symbol"/>
              </w:rPr>
              <w:t></w:t>
            </w:r>
            <w:r>
              <w:t>H°</w:t>
            </w:r>
            <w:r>
              <w:rPr>
                <w:vertAlign w:val="subscript"/>
              </w:rPr>
              <w:t>f</w:t>
            </w:r>
            <w:r>
              <w:t>(C</w:t>
            </w:r>
            <w:r>
              <w:rPr>
                <w:position w:val="-4"/>
                <w:sz w:val="18"/>
              </w:rPr>
              <w:t>180</w:t>
            </w:r>
            <w:r>
              <w:t xml:space="preserve">) = </w:t>
            </w:r>
            <w:r>
              <w:rPr>
                <w:rFonts w:ascii="Symbol" w:hAnsi="Symbol"/>
              </w:rPr>
              <w:t></w:t>
            </w:r>
            <w:r>
              <w:t>H°</w:t>
            </w:r>
            <w:r>
              <w:rPr>
                <w:vertAlign w:val="subscript"/>
              </w:rPr>
              <w:t>f</w:t>
            </w:r>
            <w:r>
              <w:t>(graphite)</w:t>
            </w:r>
          </w:p>
        </w:tc>
      </w:tr>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c>
          <w:tcPr>
            <w:tcW w:w="284" w:type="dxa"/>
            <w:tcBorders>
              <w:left w:val="nil"/>
            </w:tcBorders>
          </w:tcPr>
          <w:p w:rsidR="00000000" w:rsidRDefault="006D2D12">
            <w:pPr>
              <w:pStyle w:val="question"/>
              <w:ind w:left="0" w:firstLine="0"/>
            </w:pPr>
          </w:p>
        </w:tc>
        <w:tc>
          <w:tcPr>
            <w:tcW w:w="7590" w:type="dxa"/>
          </w:tcPr>
          <w:p w:rsidR="00000000" w:rsidRDefault="006D2D12">
            <w:pPr>
              <w:pStyle w:val="question"/>
              <w:ind w:left="0" w:firstLine="0"/>
            </w:pPr>
            <w:r>
              <w:rPr>
                <w:rFonts w:ascii="Symbol" w:hAnsi="Symbol"/>
              </w:rPr>
              <w:t></w:t>
            </w:r>
            <w:r>
              <w:t>H°</w:t>
            </w:r>
            <w:r>
              <w:rPr>
                <w:vertAlign w:val="subscript"/>
              </w:rPr>
              <w:t>f</w:t>
            </w:r>
            <w:r>
              <w:t>(C</w:t>
            </w:r>
            <w:r>
              <w:rPr>
                <w:position w:val="-4"/>
                <w:sz w:val="18"/>
              </w:rPr>
              <w:t>60</w:t>
            </w:r>
            <w:r>
              <w:t xml:space="preserve">) = </w:t>
            </w:r>
            <w:r>
              <w:rPr>
                <w:rFonts w:ascii="Symbol" w:hAnsi="Symbol"/>
              </w:rPr>
              <w:t></w:t>
            </w:r>
            <w:r>
              <w:t>H°</w:t>
            </w:r>
            <w:r>
              <w:rPr>
                <w:vertAlign w:val="subscript"/>
              </w:rPr>
              <w:t>f</w:t>
            </w:r>
            <w:r>
              <w:t>(C</w:t>
            </w:r>
            <w:r>
              <w:rPr>
                <w:position w:val="-4"/>
                <w:sz w:val="18"/>
              </w:rPr>
              <w:t>180</w:t>
            </w:r>
            <w:r>
              <w:t xml:space="preserve">) &gt; </w:t>
            </w:r>
            <w:r>
              <w:rPr>
                <w:rFonts w:ascii="Symbol" w:hAnsi="Symbol"/>
              </w:rPr>
              <w:t></w:t>
            </w:r>
            <w:r>
              <w:t>H°</w:t>
            </w:r>
            <w:r>
              <w:rPr>
                <w:vertAlign w:val="subscript"/>
              </w:rPr>
              <w:t>f</w:t>
            </w:r>
            <w:r>
              <w:t>(graphite)</w:t>
            </w:r>
          </w:p>
        </w:tc>
      </w:tr>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c>
          <w:tcPr>
            <w:tcW w:w="284" w:type="dxa"/>
            <w:tcBorders>
              <w:left w:val="nil"/>
            </w:tcBorders>
          </w:tcPr>
          <w:p w:rsidR="00000000" w:rsidRDefault="006D2D12">
            <w:pPr>
              <w:pStyle w:val="question"/>
              <w:ind w:left="0" w:firstLine="0"/>
            </w:pPr>
          </w:p>
        </w:tc>
        <w:tc>
          <w:tcPr>
            <w:tcW w:w="7590" w:type="dxa"/>
          </w:tcPr>
          <w:p w:rsidR="00000000" w:rsidRDefault="006D2D12">
            <w:pPr>
              <w:pStyle w:val="question"/>
              <w:ind w:left="0" w:firstLine="0"/>
            </w:pPr>
            <w:r>
              <w:rPr>
                <w:rFonts w:ascii="Symbol" w:hAnsi="Symbol"/>
              </w:rPr>
              <w:t></w:t>
            </w:r>
            <w:r>
              <w:t>H°</w:t>
            </w:r>
            <w:r>
              <w:rPr>
                <w:vertAlign w:val="subscript"/>
              </w:rPr>
              <w:t>f</w:t>
            </w:r>
            <w:r>
              <w:t>(C</w:t>
            </w:r>
            <w:r>
              <w:rPr>
                <w:position w:val="-4"/>
                <w:sz w:val="18"/>
              </w:rPr>
              <w:t>18</w:t>
            </w:r>
            <w:r>
              <w:rPr>
                <w:position w:val="-4"/>
                <w:sz w:val="18"/>
              </w:rPr>
              <w:t>0</w:t>
            </w:r>
            <w:r>
              <w:t xml:space="preserve">) &gt; </w:t>
            </w:r>
            <w:r>
              <w:rPr>
                <w:rFonts w:ascii="Symbol" w:hAnsi="Symbol"/>
              </w:rPr>
              <w:t></w:t>
            </w:r>
            <w:r>
              <w:t>H°</w:t>
            </w:r>
            <w:r>
              <w:rPr>
                <w:vertAlign w:val="subscript"/>
              </w:rPr>
              <w:t>f</w:t>
            </w:r>
            <w:r>
              <w:t>(C</w:t>
            </w:r>
            <w:r>
              <w:rPr>
                <w:position w:val="-4"/>
                <w:sz w:val="18"/>
              </w:rPr>
              <w:t>60</w:t>
            </w:r>
            <w:r>
              <w:t xml:space="preserve">) &gt; </w:t>
            </w:r>
            <w:r>
              <w:rPr>
                <w:rFonts w:ascii="Symbol" w:hAnsi="Symbol"/>
              </w:rPr>
              <w:t></w:t>
            </w:r>
            <w:r>
              <w:t>H°</w:t>
            </w:r>
            <w:r>
              <w:rPr>
                <w:vertAlign w:val="subscript"/>
              </w:rPr>
              <w:t>f</w:t>
            </w:r>
            <w:r>
              <w:t>(graphite)</w:t>
            </w:r>
          </w:p>
        </w:tc>
      </w:tr>
    </w:tbl>
    <w:p w:rsidR="00000000" w:rsidRDefault="006D2D12">
      <w:pPr>
        <w:pStyle w:val="question"/>
        <w:jc w:val="right"/>
        <w:rPr>
          <w:b/>
        </w:rPr>
      </w:pPr>
      <w:r>
        <w:rPr>
          <w:b/>
        </w:rPr>
        <w:tab/>
        <w:t>2 marks</w:t>
      </w:r>
    </w:p>
    <w:p w:rsidR="00000000" w:rsidRDefault="006D2D12">
      <w:pPr>
        <w:pStyle w:val="calcs"/>
        <w:ind w:left="284"/>
        <w:rPr>
          <w:sz w:val="20"/>
        </w:rPr>
      </w:pPr>
      <w:r>
        <w:rPr>
          <w:sz w:val="20"/>
        </w:rPr>
        <w:tab/>
        <w:t>C</w:t>
      </w:r>
      <w:r>
        <w:rPr>
          <w:sz w:val="20"/>
          <w:vertAlign w:val="subscript"/>
        </w:rPr>
        <w:t>60</w:t>
      </w:r>
      <w:r>
        <w:rPr>
          <w:sz w:val="20"/>
        </w:rPr>
        <w:t xml:space="preserve"> has a larger average deviation from planarity than C</w:t>
      </w:r>
      <w:r>
        <w:rPr>
          <w:sz w:val="20"/>
          <w:vertAlign w:val="subscript"/>
        </w:rPr>
        <w:t>180</w:t>
      </w:r>
      <w:r>
        <w:rPr>
          <w:sz w:val="20"/>
        </w:rPr>
        <w:t>, so sp</w:t>
      </w:r>
      <w:r>
        <w:rPr>
          <w:sz w:val="20"/>
          <w:vertAlign w:val="superscript"/>
        </w:rPr>
        <w:t>2</w:t>
      </w:r>
      <w:r>
        <w:rPr>
          <w:sz w:val="20"/>
        </w:rPr>
        <w:t xml:space="preserve"> hybrization is less favourable for the smaller fullerene.  However, both fullerenes are non-planar and therefore less amenable to sp</w:t>
      </w:r>
      <w:r>
        <w:rPr>
          <w:sz w:val="20"/>
          <w:vertAlign w:val="superscript"/>
        </w:rPr>
        <w:t>2</w:t>
      </w:r>
      <w:r>
        <w:rPr>
          <w:sz w:val="20"/>
        </w:rPr>
        <w:t xml:space="preserve"> hybridizati</w:t>
      </w:r>
      <w:r>
        <w:rPr>
          <w:sz w:val="20"/>
        </w:rPr>
        <w:t>on than graphite (which additionally gets stabilization from inter-layer electronic effects, although this last point does not have to be considered to attain the correct answer).</w:t>
      </w:r>
    </w:p>
    <w:p w:rsidR="00000000" w:rsidRDefault="006D2D12">
      <w:pPr>
        <w:pStyle w:val="question"/>
      </w:pPr>
    </w:p>
    <w:p w:rsidR="00000000" w:rsidRDefault="006D2D12">
      <w:pPr>
        <w:pStyle w:val="question"/>
      </w:pPr>
      <w:r>
        <w:t>3-14.</w:t>
      </w:r>
      <w:r>
        <w:tab/>
        <w:t xml:space="preserve">Which of graphs </w:t>
      </w:r>
      <w:r>
        <w:rPr>
          <w:b/>
        </w:rPr>
        <w:t>a</w:t>
      </w:r>
      <w:r>
        <w:t xml:space="preserve"> to </w:t>
      </w:r>
      <w:r>
        <w:rPr>
          <w:b/>
        </w:rPr>
        <w:t>e</w:t>
      </w:r>
      <w:r>
        <w:t xml:space="preserve"> best represents the dependence of potential en</w:t>
      </w:r>
      <w:r>
        <w:t>ergy upon reaction progress for the two processes:</w:t>
      </w:r>
    </w:p>
    <w:p w:rsidR="00000000" w:rsidRDefault="006D2D12">
      <w:pPr>
        <w:spacing w:line="360" w:lineRule="atLeast"/>
        <w:ind w:left="1701" w:hanging="560"/>
      </w:pPr>
      <w:r>
        <w:tab/>
        <w:t>reactants</w:t>
      </w:r>
      <w:r>
        <w:tab/>
      </w:r>
      <w:r>
        <w:rPr>
          <w:rFonts w:ascii="Symbol" w:hAnsi="Symbol"/>
        </w:rPr>
        <w:t></w:t>
      </w:r>
      <w:r>
        <w:tab/>
        <w:t>3C</w:t>
      </w:r>
      <w:r>
        <w:rPr>
          <w:position w:val="-4"/>
          <w:sz w:val="18"/>
        </w:rPr>
        <w:t>60</w:t>
      </w:r>
    </w:p>
    <w:p w:rsidR="00000000" w:rsidRDefault="006D2D12">
      <w:pPr>
        <w:spacing w:line="360" w:lineRule="atLeast"/>
        <w:ind w:left="1701" w:hanging="560"/>
      </w:pPr>
      <w:r>
        <w:tab/>
        <w:t>and</w:t>
      </w:r>
    </w:p>
    <w:p w:rsidR="00000000" w:rsidRDefault="006D2D12">
      <w:pPr>
        <w:spacing w:line="360" w:lineRule="atLeast"/>
        <w:ind w:left="1701" w:hanging="560"/>
      </w:pPr>
      <w:r>
        <w:tab/>
        <w:t>reactants</w:t>
      </w:r>
      <w:r>
        <w:tab/>
      </w:r>
      <w:r>
        <w:rPr>
          <w:rFonts w:ascii="Symbol" w:hAnsi="Symbol"/>
        </w:rPr>
        <w:t></w:t>
      </w:r>
      <w:r>
        <w:tab/>
        <w:t>C</w:t>
      </w:r>
      <w:r>
        <w:rPr>
          <w:position w:val="-4"/>
          <w:sz w:val="18"/>
        </w:rPr>
        <w:t>180</w:t>
      </w:r>
    </w:p>
    <w:tbl>
      <w:tblPr>
        <w:tblW w:w="0" w:type="auto"/>
        <w:tblLayout w:type="fixed"/>
        <w:tblCellMar>
          <w:left w:w="56" w:type="dxa"/>
          <w:right w:w="56" w:type="dxa"/>
        </w:tblCellMar>
        <w:tblLook w:val="0000"/>
      </w:tblPr>
      <w:tblGrid>
        <w:gridCol w:w="567"/>
        <w:gridCol w:w="3686"/>
        <w:gridCol w:w="567"/>
        <w:gridCol w:w="3686"/>
      </w:tblGrid>
      <w:tr w:rsidR="00000000">
        <w:tblPrEx>
          <w:tblCellMar>
            <w:top w:w="0" w:type="dxa"/>
            <w:bottom w:w="0" w:type="dxa"/>
          </w:tblCellMar>
        </w:tblPrEx>
        <w:tc>
          <w:tcPr>
            <w:tcW w:w="567" w:type="dxa"/>
          </w:tcPr>
          <w:p w:rsidR="00000000" w:rsidRDefault="006D2D12">
            <w:pPr>
              <w:tabs>
                <w:tab w:val="clear" w:pos="567"/>
                <w:tab w:val="clear" w:pos="2268"/>
              </w:tabs>
              <w:spacing w:line="360" w:lineRule="atLeast"/>
              <w:ind w:right="0"/>
            </w:pPr>
            <w:r>
              <w:t>a).</w:t>
            </w:r>
          </w:p>
        </w:tc>
        <w:tc>
          <w:tcPr>
            <w:tcW w:w="3686" w:type="dxa"/>
          </w:tcPr>
          <w:p w:rsidR="00000000" w:rsidRDefault="007F5A2F">
            <w:pPr>
              <w:spacing w:line="360" w:lineRule="atLeast"/>
              <w:ind w:right="0"/>
            </w:pPr>
            <w:r>
              <w:rPr>
                <w:noProof/>
                <w:lang w:val="nl-NL"/>
              </w:rPr>
              <w:drawing>
                <wp:inline distT="0" distB="0" distL="0" distR="0">
                  <wp:extent cx="2186940" cy="1714500"/>
                  <wp:effectExtent l="19050" t="0" r="381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0" cstate="print"/>
                          <a:srcRect/>
                          <a:stretch>
                            <a:fillRect/>
                          </a:stretch>
                        </pic:blipFill>
                        <pic:spPr bwMode="auto">
                          <a:xfrm>
                            <a:off x="0" y="0"/>
                            <a:ext cx="2186940" cy="1714500"/>
                          </a:xfrm>
                          <a:prstGeom prst="rect">
                            <a:avLst/>
                          </a:prstGeom>
                          <a:noFill/>
                          <a:ln w="9525">
                            <a:noFill/>
                            <a:miter lim="800000"/>
                            <a:headEnd/>
                            <a:tailEnd/>
                          </a:ln>
                        </pic:spPr>
                      </pic:pic>
                    </a:graphicData>
                  </a:graphic>
                </wp:inline>
              </w:drawing>
            </w:r>
          </w:p>
        </w:tc>
        <w:tc>
          <w:tcPr>
            <w:tcW w:w="567" w:type="dxa"/>
          </w:tcPr>
          <w:p w:rsidR="00000000" w:rsidRDefault="006D2D12">
            <w:pPr>
              <w:spacing w:line="360" w:lineRule="atLeast"/>
              <w:ind w:right="16"/>
            </w:pPr>
            <w:r>
              <w:t>b).</w:t>
            </w:r>
          </w:p>
        </w:tc>
        <w:tc>
          <w:tcPr>
            <w:tcW w:w="3686" w:type="dxa"/>
          </w:tcPr>
          <w:p w:rsidR="00000000" w:rsidRDefault="007F5A2F">
            <w:pPr>
              <w:spacing w:line="360" w:lineRule="atLeast"/>
              <w:ind w:right="16"/>
            </w:pPr>
            <w:r>
              <w:rPr>
                <w:noProof/>
                <w:lang w:val="nl-NL"/>
              </w:rPr>
              <w:drawing>
                <wp:inline distT="0" distB="0" distL="0" distR="0">
                  <wp:extent cx="2148840" cy="1684020"/>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1" cstate="print"/>
                          <a:srcRect/>
                          <a:stretch>
                            <a:fillRect/>
                          </a:stretch>
                        </pic:blipFill>
                        <pic:spPr bwMode="auto">
                          <a:xfrm>
                            <a:off x="0" y="0"/>
                            <a:ext cx="2148840" cy="168402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567" w:type="dxa"/>
          </w:tcPr>
          <w:p w:rsidR="00000000" w:rsidRDefault="006D2D12">
            <w:pPr>
              <w:tabs>
                <w:tab w:val="clear" w:pos="567"/>
                <w:tab w:val="clear" w:pos="2268"/>
              </w:tabs>
              <w:spacing w:line="360" w:lineRule="atLeast"/>
              <w:ind w:right="0"/>
            </w:pPr>
            <w:r>
              <w:t>c).</w:t>
            </w:r>
          </w:p>
        </w:tc>
        <w:tc>
          <w:tcPr>
            <w:tcW w:w="3686" w:type="dxa"/>
          </w:tcPr>
          <w:p w:rsidR="00000000" w:rsidRDefault="007F5A2F">
            <w:pPr>
              <w:spacing w:line="360" w:lineRule="atLeast"/>
              <w:ind w:right="0"/>
            </w:pPr>
            <w:r>
              <w:rPr>
                <w:noProof/>
                <w:lang w:val="nl-NL"/>
              </w:rPr>
              <w:drawing>
                <wp:inline distT="0" distB="0" distL="0" distR="0">
                  <wp:extent cx="2148840" cy="168402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2" cstate="print"/>
                          <a:srcRect/>
                          <a:stretch>
                            <a:fillRect/>
                          </a:stretch>
                        </pic:blipFill>
                        <pic:spPr bwMode="auto">
                          <a:xfrm>
                            <a:off x="0" y="0"/>
                            <a:ext cx="2148840" cy="1684020"/>
                          </a:xfrm>
                          <a:prstGeom prst="rect">
                            <a:avLst/>
                          </a:prstGeom>
                          <a:noFill/>
                          <a:ln w="9525">
                            <a:noFill/>
                            <a:miter lim="800000"/>
                            <a:headEnd/>
                            <a:tailEnd/>
                          </a:ln>
                        </pic:spPr>
                      </pic:pic>
                    </a:graphicData>
                  </a:graphic>
                </wp:inline>
              </w:drawing>
            </w:r>
          </w:p>
        </w:tc>
        <w:tc>
          <w:tcPr>
            <w:tcW w:w="567" w:type="dxa"/>
          </w:tcPr>
          <w:p w:rsidR="00000000" w:rsidRDefault="006D2D12">
            <w:pPr>
              <w:spacing w:line="360" w:lineRule="atLeast"/>
              <w:ind w:right="16"/>
            </w:pPr>
            <w:r>
              <w:t>d).</w:t>
            </w:r>
          </w:p>
        </w:tc>
        <w:tc>
          <w:tcPr>
            <w:tcW w:w="3686" w:type="dxa"/>
          </w:tcPr>
          <w:p w:rsidR="00000000" w:rsidRDefault="007F5A2F">
            <w:pPr>
              <w:spacing w:line="360" w:lineRule="atLeast"/>
              <w:ind w:right="16"/>
            </w:pPr>
            <w:r>
              <w:rPr>
                <w:noProof/>
                <w:lang w:val="nl-NL"/>
              </w:rPr>
              <w:drawing>
                <wp:inline distT="0" distB="0" distL="0" distR="0">
                  <wp:extent cx="2148840" cy="168402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3" cstate="print"/>
                          <a:srcRect/>
                          <a:stretch>
                            <a:fillRect/>
                          </a:stretch>
                        </pic:blipFill>
                        <pic:spPr bwMode="auto">
                          <a:xfrm>
                            <a:off x="0" y="0"/>
                            <a:ext cx="2148840" cy="168402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567" w:type="dxa"/>
          </w:tcPr>
          <w:p w:rsidR="00000000" w:rsidRDefault="006D2D12">
            <w:pPr>
              <w:tabs>
                <w:tab w:val="clear" w:pos="567"/>
                <w:tab w:val="clear" w:pos="2268"/>
              </w:tabs>
              <w:spacing w:line="360" w:lineRule="atLeast"/>
              <w:ind w:right="0"/>
            </w:pPr>
            <w:r>
              <w:lastRenderedPageBreak/>
              <w:t>e).</w:t>
            </w:r>
          </w:p>
        </w:tc>
        <w:tc>
          <w:tcPr>
            <w:tcW w:w="3686" w:type="dxa"/>
          </w:tcPr>
          <w:p w:rsidR="00000000" w:rsidRDefault="007F5A2F">
            <w:pPr>
              <w:spacing w:line="360" w:lineRule="atLeast"/>
              <w:ind w:right="0"/>
            </w:pPr>
            <w:r>
              <w:rPr>
                <w:noProof/>
                <w:lang w:val="nl-NL"/>
              </w:rPr>
              <w:drawing>
                <wp:inline distT="0" distB="0" distL="0" distR="0">
                  <wp:extent cx="2263140" cy="1821180"/>
                  <wp:effectExtent l="19050" t="0" r="381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4" cstate="print"/>
                          <a:srcRect/>
                          <a:stretch>
                            <a:fillRect/>
                          </a:stretch>
                        </pic:blipFill>
                        <pic:spPr bwMode="auto">
                          <a:xfrm>
                            <a:off x="0" y="0"/>
                            <a:ext cx="2263140" cy="1821180"/>
                          </a:xfrm>
                          <a:prstGeom prst="rect">
                            <a:avLst/>
                          </a:prstGeom>
                          <a:noFill/>
                          <a:ln w="9525">
                            <a:noFill/>
                            <a:miter lim="800000"/>
                            <a:headEnd/>
                            <a:tailEnd/>
                          </a:ln>
                        </pic:spPr>
                      </pic:pic>
                    </a:graphicData>
                  </a:graphic>
                </wp:inline>
              </w:drawing>
            </w:r>
          </w:p>
        </w:tc>
        <w:tc>
          <w:tcPr>
            <w:tcW w:w="567" w:type="dxa"/>
          </w:tcPr>
          <w:p w:rsidR="00000000" w:rsidRDefault="006D2D12">
            <w:pPr>
              <w:spacing w:line="360" w:lineRule="atLeast"/>
              <w:ind w:right="16"/>
            </w:pPr>
          </w:p>
        </w:tc>
        <w:tc>
          <w:tcPr>
            <w:tcW w:w="3686" w:type="dxa"/>
          </w:tcPr>
          <w:p w:rsidR="00000000" w:rsidRDefault="006D2D12">
            <w:pPr>
              <w:spacing w:line="360" w:lineRule="atLeast"/>
              <w:ind w:right="16"/>
            </w:pPr>
          </w:p>
        </w:tc>
      </w:tr>
    </w:tbl>
    <w:p w:rsidR="00000000" w:rsidRDefault="006D2D12">
      <w:pPr>
        <w:pStyle w:val="marks"/>
      </w:pPr>
    </w:p>
    <w:tbl>
      <w:tblPr>
        <w:tblW w:w="0" w:type="auto"/>
        <w:tblLayout w:type="fixed"/>
        <w:tblLook w:val="0000"/>
      </w:tblPr>
      <w:tblGrid>
        <w:gridCol w:w="2376"/>
        <w:gridCol w:w="851"/>
      </w:tblGrid>
      <w:tr w:rsidR="00000000">
        <w:tblPrEx>
          <w:tblCellMar>
            <w:top w:w="0" w:type="dxa"/>
            <w:bottom w:w="0" w:type="dxa"/>
          </w:tblCellMar>
        </w:tblPrEx>
        <w:tc>
          <w:tcPr>
            <w:tcW w:w="2376" w:type="dxa"/>
          </w:tcPr>
          <w:p w:rsidR="00000000" w:rsidRDefault="006D2D12">
            <w:pPr>
              <w:tabs>
                <w:tab w:val="clear" w:pos="567"/>
                <w:tab w:val="clear" w:pos="2268"/>
              </w:tabs>
            </w:pPr>
            <w:r>
              <w:t>The best graph is:</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tabs>
                <w:tab w:val="clear" w:pos="567"/>
                <w:tab w:val="clear" w:pos="2268"/>
              </w:tabs>
            </w:pPr>
            <w:r>
              <w:rPr>
                <w:b/>
              </w:rPr>
              <w:t>a)</w:t>
            </w:r>
          </w:p>
        </w:tc>
      </w:tr>
    </w:tbl>
    <w:p w:rsidR="00000000" w:rsidRDefault="006D2D12">
      <w:pPr>
        <w:pStyle w:val="calcs"/>
        <w:rPr>
          <w:sz w:val="20"/>
        </w:rPr>
      </w:pPr>
      <w:r>
        <w:rPr>
          <w:sz w:val="20"/>
        </w:rPr>
        <w:tab/>
        <w:t>The equilibrium reaction</w:t>
      </w:r>
    </w:p>
    <w:p w:rsidR="00000000" w:rsidRDefault="006D2D12">
      <w:pPr>
        <w:pStyle w:val="calcs"/>
        <w:rPr>
          <w:sz w:val="20"/>
        </w:rPr>
      </w:pPr>
      <w:r>
        <w:rPr>
          <w:sz w:val="20"/>
        </w:rPr>
        <w:tab/>
        <w:t>C</w:t>
      </w:r>
      <w:r>
        <w:rPr>
          <w:sz w:val="20"/>
          <w:vertAlign w:val="subscript"/>
        </w:rPr>
        <w:t>180</w:t>
      </w:r>
      <w:r>
        <w:rPr>
          <w:sz w:val="20"/>
        </w:rPr>
        <w:tab/>
      </w:r>
      <w:r>
        <w:rPr>
          <w:rFonts w:ascii="Symbol" w:hAnsi="Symbol"/>
          <w:sz w:val="20"/>
        </w:rPr>
        <w:t></w:t>
      </w:r>
      <w:r>
        <w:rPr>
          <w:sz w:val="20"/>
        </w:rPr>
        <w:tab/>
        <w:t>reactants</w:t>
      </w:r>
      <w:r>
        <w:rPr>
          <w:sz w:val="20"/>
        </w:rPr>
        <w:tab/>
      </w:r>
      <w:r>
        <w:rPr>
          <w:rFonts w:ascii="Symbol" w:hAnsi="Symbol"/>
          <w:sz w:val="20"/>
        </w:rPr>
        <w:t></w:t>
      </w:r>
      <w:r>
        <w:rPr>
          <w:sz w:val="20"/>
        </w:rPr>
        <w:tab/>
        <w:t>3C</w:t>
      </w:r>
      <w:r>
        <w:rPr>
          <w:sz w:val="20"/>
          <w:vertAlign w:val="subscript"/>
        </w:rPr>
        <w:t>60</w:t>
      </w:r>
    </w:p>
    <w:p w:rsidR="00000000" w:rsidRDefault="006D2D12">
      <w:pPr>
        <w:pStyle w:val="calcs"/>
        <w:rPr>
          <w:sz w:val="20"/>
        </w:rPr>
      </w:pPr>
      <w:r>
        <w:rPr>
          <w:sz w:val="20"/>
        </w:rPr>
        <w:tab/>
        <w:t>is characterized by a large positive energy change in going from left to middle, and a negative energy change of sm</w:t>
      </w:r>
      <w:r>
        <w:rPr>
          <w:sz w:val="20"/>
        </w:rPr>
        <w:t>aller magnitude in going from middle to right.  Formation of C</w:t>
      </w:r>
      <w:r>
        <w:rPr>
          <w:sz w:val="20"/>
          <w:vertAlign w:val="subscript"/>
        </w:rPr>
        <w:t>180</w:t>
      </w:r>
      <w:r>
        <w:rPr>
          <w:sz w:val="20"/>
        </w:rPr>
        <w:t xml:space="preserve"> is thermodynamically favoured over three C</w:t>
      </w:r>
      <w:r>
        <w:rPr>
          <w:sz w:val="20"/>
          <w:vertAlign w:val="subscript"/>
        </w:rPr>
        <w:t>60</w:t>
      </w:r>
      <w:r>
        <w:rPr>
          <w:sz w:val="20"/>
        </w:rPr>
        <w:t xml:space="preserve"> molecules.  However, C</w:t>
      </w:r>
      <w:r>
        <w:rPr>
          <w:sz w:val="20"/>
          <w:vertAlign w:val="subscript"/>
        </w:rPr>
        <w:t>60</w:t>
      </w:r>
      <w:r>
        <w:rPr>
          <w:sz w:val="20"/>
        </w:rPr>
        <w:t xml:space="preserve"> is found to predominate, implying that the reaction is under kinetic control and does not have sufficient time to reach </w:t>
      </w:r>
      <w:r>
        <w:rPr>
          <w:sz w:val="20"/>
        </w:rPr>
        <w:t>equilibrium.</w:t>
      </w:r>
    </w:p>
    <w:p w:rsidR="00000000" w:rsidRDefault="006D2D12">
      <w:pPr>
        <w:pStyle w:val="marks"/>
      </w:pPr>
      <w:r>
        <w:t>1 mark</w:t>
      </w:r>
    </w:p>
    <w:p w:rsidR="00000000" w:rsidRDefault="006D2D12"/>
    <w:p w:rsidR="00000000" w:rsidRDefault="006D2D12">
      <w:pPr>
        <w:sectPr w:rsidR="00000000">
          <w:headerReference w:type="even" r:id="rId115"/>
          <w:headerReference w:type="default" r:id="rId116"/>
          <w:footerReference w:type="even" r:id="rId117"/>
          <w:footerReference w:type="default" r:id="rId118"/>
          <w:headerReference w:type="first" r:id="rId119"/>
          <w:footerReference w:type="first" r:id="rId120"/>
          <w:pgSz w:w="11879" w:h="16800"/>
          <w:pgMar w:top="1418" w:right="1418" w:bottom="1418" w:left="1418" w:header="737" w:footer="737" w:gutter="567"/>
          <w:cols w:space="708"/>
          <w:titlePg/>
        </w:sectPr>
      </w:pPr>
    </w:p>
    <w:p w:rsidR="00000000" w:rsidRDefault="006D2D12">
      <w:pPr>
        <w:pStyle w:val="ProblemHeading"/>
      </w:pPr>
      <w:r>
        <w:lastRenderedPageBreak/>
        <w:t>Problem 4</w:t>
      </w:r>
      <w:r>
        <w:tab/>
        <w:t>15 points</w:t>
      </w:r>
    </w:p>
    <w:p w:rsidR="00000000" w:rsidRDefault="006D2D12">
      <w:pPr>
        <w:pStyle w:val="question"/>
        <w:spacing w:before="0"/>
      </w:pPr>
      <w:r>
        <w:t>4-1.</w:t>
      </w:r>
      <w:r>
        <w:tab/>
        <w:t>On the next page of the answer sheet, construct the molecular orbitals arising from the separate interaction of the 2s, 2p</w:t>
      </w:r>
      <w:r>
        <w:rPr>
          <w:position w:val="-4"/>
          <w:sz w:val="20"/>
        </w:rPr>
        <w:t>x</w:t>
      </w:r>
      <w:r>
        <w:t>, 2p</w:t>
      </w:r>
      <w:r>
        <w:rPr>
          <w:position w:val="-4"/>
          <w:sz w:val="20"/>
        </w:rPr>
        <w:t>y</w:t>
      </w:r>
      <w:r>
        <w:t>, and 2p</w:t>
      </w:r>
      <w:r>
        <w:rPr>
          <w:position w:val="-4"/>
          <w:sz w:val="20"/>
        </w:rPr>
        <w:t>z</w:t>
      </w:r>
      <w:r>
        <w:t xml:space="preserve"> atomic orbitals and fill them in under the column labelled 'Molecular o</w:t>
      </w:r>
      <w:r>
        <w:t>rbitals'.  Remember to form the symmetric and anti-symmetric combinations of O</w:t>
      </w:r>
      <w:r>
        <w:rPr>
          <w:position w:val="-4"/>
          <w:sz w:val="20"/>
        </w:rPr>
        <w:t>a</w:t>
      </w:r>
      <w:r>
        <w:t xml:space="preserve"> and O</w:t>
      </w:r>
      <w:r>
        <w:rPr>
          <w:position w:val="-4"/>
          <w:sz w:val="20"/>
        </w:rPr>
        <w:t>c</w:t>
      </w:r>
      <w:r>
        <w:t xml:space="preserve"> first.  </w:t>
      </w:r>
    </w:p>
    <w:p w:rsidR="00000000" w:rsidRDefault="006D2D12">
      <w:pPr>
        <w:pStyle w:val="calcs"/>
        <w:spacing w:before="0"/>
        <w:rPr>
          <w:sz w:val="20"/>
        </w:rPr>
      </w:pPr>
      <w:r>
        <w:rPr>
          <w:sz w:val="20"/>
        </w:rPr>
        <w:tab/>
        <w:t>1 mark for each correct orbital, 0 otherwise.</w:t>
      </w:r>
    </w:p>
    <w:p w:rsidR="00000000" w:rsidRDefault="006D2D12">
      <w:pPr>
        <w:pStyle w:val="marks"/>
        <w:spacing w:before="0"/>
      </w:pPr>
      <w:r>
        <w:t>9 marks</w:t>
      </w:r>
    </w:p>
    <w:p w:rsidR="00000000" w:rsidRDefault="006D2D12">
      <w:pPr>
        <w:widowControl w:val="0"/>
        <w:spacing w:before="0"/>
        <w:ind w:left="567" w:hanging="567"/>
      </w:pPr>
      <w:r>
        <w:t>4-2.</w:t>
      </w:r>
      <w:r>
        <w:tab/>
        <w:t>Why does the energy of the 6a</w:t>
      </w:r>
      <w:r>
        <w:rPr>
          <w:position w:val="-4"/>
          <w:sz w:val="20"/>
        </w:rPr>
        <w:t>1</w:t>
      </w:r>
      <w:r>
        <w:t xml:space="preserve"> orbital increase so rapidly as the bond angle changes from 90° to 180</w:t>
      </w:r>
      <w:r>
        <w:t>° ?  (Choose one)</w:t>
      </w:r>
    </w:p>
    <w:tbl>
      <w:tblPr>
        <w:tblW w:w="0" w:type="auto"/>
        <w:tblInd w:w="675" w:type="dxa"/>
        <w:tblLayout w:type="fixed"/>
        <w:tblCellMar>
          <w:left w:w="107" w:type="dxa"/>
          <w:right w:w="107" w:type="dxa"/>
        </w:tblCellMar>
        <w:tblLook w:val="0000"/>
      </w:tblPr>
      <w:tblGrid>
        <w:gridCol w:w="567"/>
        <w:gridCol w:w="851"/>
        <w:gridCol w:w="5527"/>
        <w:gridCol w:w="992"/>
      </w:tblGrid>
      <w:tr w:rsidR="00000000">
        <w:tblPrEx>
          <w:tblCellMar>
            <w:top w:w="0" w:type="dxa"/>
            <w:bottom w:w="0" w:type="dxa"/>
          </w:tblCellMar>
        </w:tblPrEx>
        <w:tc>
          <w:tcPr>
            <w:tcW w:w="567" w:type="dxa"/>
          </w:tcPr>
          <w:p w:rsidR="00000000" w:rsidRDefault="006D2D12">
            <w:pPr>
              <w:widowControl w:val="0"/>
              <w:tabs>
                <w:tab w:val="clear" w:pos="567"/>
                <w:tab w:val="clear" w:pos="2268"/>
                <w:tab w:val="left" w:pos="426"/>
              </w:tabs>
              <w:spacing w:after="120"/>
            </w:pPr>
            <w:r>
              <w:t>a)</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after="120"/>
              <w:jc w:val="center"/>
            </w:pPr>
          </w:p>
        </w:tc>
        <w:tc>
          <w:tcPr>
            <w:tcW w:w="5527" w:type="dxa"/>
            <w:tcBorders>
              <w:left w:val="nil"/>
            </w:tcBorders>
          </w:tcPr>
          <w:p w:rsidR="00000000" w:rsidRDefault="006D2D12">
            <w:pPr>
              <w:widowControl w:val="0"/>
              <w:tabs>
                <w:tab w:val="clear" w:pos="567"/>
                <w:tab w:val="clear" w:pos="2268"/>
              </w:tabs>
              <w:spacing w:after="120"/>
            </w:pPr>
            <w:r>
              <w:t>Because the bonding character decreases</w:t>
            </w:r>
          </w:p>
        </w:tc>
        <w:tc>
          <w:tcPr>
            <w:tcW w:w="992" w:type="dxa"/>
            <w:tcBorders>
              <w:top w:val="single" w:sz="2" w:space="0" w:color="auto"/>
              <w:left w:val="single" w:sz="2" w:space="0" w:color="auto"/>
              <w:right w:val="single" w:sz="2" w:space="0" w:color="auto"/>
            </w:tcBorders>
          </w:tcPr>
          <w:p w:rsidR="00000000" w:rsidRDefault="006D2D12">
            <w:pPr>
              <w:widowControl w:val="0"/>
              <w:tabs>
                <w:tab w:val="clear" w:pos="567"/>
                <w:tab w:val="clear" w:pos="2268"/>
              </w:tabs>
              <w:spacing w:after="120"/>
              <w:jc w:val="left"/>
              <w:rPr>
                <w:rFonts w:ascii="Arial" w:hAnsi="Arial"/>
                <w:sz w:val="20"/>
              </w:rPr>
            </w:pPr>
            <w:r>
              <w:rPr>
                <w:rFonts w:ascii="Arial" w:hAnsi="Arial"/>
                <w:sz w:val="20"/>
              </w:rPr>
              <w:t>1 mark</w:t>
            </w:r>
          </w:p>
        </w:tc>
      </w:tr>
      <w:tr w:rsidR="00000000">
        <w:tblPrEx>
          <w:tblCellMar>
            <w:top w:w="0" w:type="dxa"/>
            <w:bottom w:w="0" w:type="dxa"/>
          </w:tblCellMar>
        </w:tblPrEx>
        <w:tc>
          <w:tcPr>
            <w:tcW w:w="567" w:type="dxa"/>
          </w:tcPr>
          <w:p w:rsidR="00000000" w:rsidRDefault="006D2D12">
            <w:pPr>
              <w:widowControl w:val="0"/>
              <w:tabs>
                <w:tab w:val="clear" w:pos="567"/>
                <w:tab w:val="clear" w:pos="2268"/>
                <w:tab w:val="left" w:pos="426"/>
              </w:tabs>
              <w:spacing w:before="60" w:after="120"/>
            </w:pPr>
            <w:r>
              <w:t>b)</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before="60" w:after="120"/>
              <w:jc w:val="center"/>
            </w:pPr>
          </w:p>
        </w:tc>
        <w:tc>
          <w:tcPr>
            <w:tcW w:w="5527" w:type="dxa"/>
            <w:tcBorders>
              <w:left w:val="nil"/>
            </w:tcBorders>
          </w:tcPr>
          <w:p w:rsidR="00000000" w:rsidRDefault="006D2D12">
            <w:pPr>
              <w:widowControl w:val="0"/>
              <w:tabs>
                <w:tab w:val="clear" w:pos="567"/>
                <w:tab w:val="clear" w:pos="2268"/>
              </w:tabs>
              <w:spacing w:before="60" w:after="120"/>
            </w:pPr>
            <w:r>
              <w:t>Because the anti-bonding character increases</w:t>
            </w:r>
          </w:p>
        </w:tc>
        <w:tc>
          <w:tcPr>
            <w:tcW w:w="992" w:type="dxa"/>
            <w:tcBorders>
              <w:left w:val="single" w:sz="2" w:space="0" w:color="auto"/>
              <w:right w:val="single" w:sz="2" w:space="0" w:color="auto"/>
            </w:tcBorders>
          </w:tcPr>
          <w:p w:rsidR="00000000" w:rsidRDefault="006D2D12">
            <w:pPr>
              <w:widowControl w:val="0"/>
              <w:tabs>
                <w:tab w:val="clear" w:pos="567"/>
                <w:tab w:val="clear" w:pos="2268"/>
              </w:tabs>
              <w:spacing w:before="60" w:after="120"/>
              <w:jc w:val="left"/>
              <w:rPr>
                <w:rFonts w:ascii="Arial" w:hAnsi="Arial"/>
                <w:sz w:val="20"/>
              </w:rPr>
            </w:pPr>
            <w:r>
              <w:rPr>
                <w:rFonts w:ascii="Arial" w:hAnsi="Arial"/>
                <w:sz w:val="20"/>
              </w:rPr>
              <w:t>1 mark</w:t>
            </w:r>
          </w:p>
        </w:tc>
      </w:tr>
      <w:tr w:rsidR="00000000">
        <w:tblPrEx>
          <w:tblCellMar>
            <w:top w:w="0" w:type="dxa"/>
            <w:bottom w:w="0" w:type="dxa"/>
          </w:tblCellMar>
        </w:tblPrEx>
        <w:tc>
          <w:tcPr>
            <w:tcW w:w="567" w:type="dxa"/>
          </w:tcPr>
          <w:p w:rsidR="00000000" w:rsidRDefault="006D2D12">
            <w:pPr>
              <w:widowControl w:val="0"/>
              <w:tabs>
                <w:tab w:val="clear" w:pos="567"/>
                <w:tab w:val="clear" w:pos="2268"/>
                <w:tab w:val="left" w:pos="426"/>
              </w:tabs>
              <w:spacing w:before="60" w:after="120"/>
            </w:pPr>
            <w:r>
              <w:t>c)</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before="60" w:after="120"/>
              <w:jc w:val="center"/>
            </w:pPr>
            <w:r>
              <w:rPr>
                <w:rFonts w:ascii="Zapf Dingbats" w:hAnsi="Zapf Dingbats"/>
              </w:rPr>
              <w:t>3</w:t>
            </w:r>
          </w:p>
        </w:tc>
        <w:tc>
          <w:tcPr>
            <w:tcW w:w="5527" w:type="dxa"/>
            <w:tcBorders>
              <w:left w:val="nil"/>
            </w:tcBorders>
          </w:tcPr>
          <w:p w:rsidR="00000000" w:rsidRDefault="006D2D12">
            <w:pPr>
              <w:widowControl w:val="0"/>
              <w:tabs>
                <w:tab w:val="clear" w:pos="567"/>
                <w:tab w:val="clear" w:pos="2268"/>
              </w:tabs>
              <w:spacing w:before="60" w:after="120"/>
            </w:pPr>
            <w:r>
              <w:t>Both (a) and (b)</w:t>
            </w:r>
          </w:p>
        </w:tc>
        <w:tc>
          <w:tcPr>
            <w:tcW w:w="992" w:type="dxa"/>
            <w:tcBorders>
              <w:left w:val="single" w:sz="2" w:space="0" w:color="auto"/>
              <w:right w:val="single" w:sz="2" w:space="0" w:color="auto"/>
            </w:tcBorders>
          </w:tcPr>
          <w:p w:rsidR="00000000" w:rsidRDefault="006D2D12">
            <w:pPr>
              <w:widowControl w:val="0"/>
              <w:tabs>
                <w:tab w:val="clear" w:pos="567"/>
                <w:tab w:val="clear" w:pos="2268"/>
              </w:tabs>
              <w:spacing w:before="60" w:after="120"/>
              <w:jc w:val="left"/>
              <w:rPr>
                <w:rFonts w:ascii="Arial" w:hAnsi="Arial"/>
                <w:sz w:val="20"/>
              </w:rPr>
            </w:pPr>
            <w:r>
              <w:rPr>
                <w:rFonts w:ascii="Arial" w:hAnsi="Arial"/>
                <w:sz w:val="20"/>
              </w:rPr>
              <w:t>2 marks</w:t>
            </w:r>
          </w:p>
        </w:tc>
      </w:tr>
      <w:tr w:rsidR="00000000">
        <w:tblPrEx>
          <w:tblCellMar>
            <w:top w:w="0" w:type="dxa"/>
            <w:bottom w:w="0" w:type="dxa"/>
          </w:tblCellMar>
        </w:tblPrEx>
        <w:tc>
          <w:tcPr>
            <w:tcW w:w="567" w:type="dxa"/>
          </w:tcPr>
          <w:p w:rsidR="00000000" w:rsidRDefault="006D2D12">
            <w:pPr>
              <w:widowControl w:val="0"/>
              <w:tabs>
                <w:tab w:val="clear" w:pos="567"/>
                <w:tab w:val="clear" w:pos="2268"/>
                <w:tab w:val="left" w:pos="426"/>
              </w:tabs>
              <w:spacing w:before="60" w:after="120"/>
            </w:pPr>
            <w:r>
              <w:t>d)</w:t>
            </w:r>
          </w:p>
        </w:tc>
        <w:tc>
          <w:tcPr>
            <w:tcW w:w="851"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before="60" w:after="120"/>
              <w:jc w:val="center"/>
            </w:pPr>
          </w:p>
        </w:tc>
        <w:tc>
          <w:tcPr>
            <w:tcW w:w="5527" w:type="dxa"/>
            <w:tcBorders>
              <w:left w:val="nil"/>
            </w:tcBorders>
          </w:tcPr>
          <w:p w:rsidR="00000000" w:rsidRDefault="006D2D12">
            <w:pPr>
              <w:widowControl w:val="0"/>
              <w:tabs>
                <w:tab w:val="clear" w:pos="567"/>
                <w:tab w:val="clear" w:pos="2268"/>
              </w:tabs>
              <w:spacing w:before="60" w:after="120"/>
            </w:pPr>
            <w:r>
              <w:t>Because the overlap decreases</w:t>
            </w:r>
          </w:p>
        </w:tc>
        <w:tc>
          <w:tcPr>
            <w:tcW w:w="992" w:type="dxa"/>
            <w:tcBorders>
              <w:left w:val="single" w:sz="2" w:space="0" w:color="auto"/>
              <w:bottom w:val="single" w:sz="2" w:space="0" w:color="auto"/>
              <w:right w:val="single" w:sz="2" w:space="0" w:color="auto"/>
            </w:tcBorders>
          </w:tcPr>
          <w:p w:rsidR="00000000" w:rsidRDefault="006D2D12">
            <w:pPr>
              <w:widowControl w:val="0"/>
              <w:tabs>
                <w:tab w:val="clear" w:pos="567"/>
                <w:tab w:val="clear" w:pos="2268"/>
              </w:tabs>
              <w:spacing w:before="60" w:after="120"/>
              <w:jc w:val="left"/>
              <w:rPr>
                <w:rFonts w:ascii="Arial" w:hAnsi="Arial"/>
                <w:sz w:val="20"/>
              </w:rPr>
            </w:pPr>
            <w:r>
              <w:rPr>
                <w:rFonts w:ascii="Arial" w:hAnsi="Arial"/>
                <w:sz w:val="20"/>
              </w:rPr>
              <w:t>0 marks</w:t>
            </w:r>
          </w:p>
        </w:tc>
      </w:tr>
    </w:tbl>
    <w:p w:rsidR="00000000" w:rsidRDefault="006D2D12">
      <w:pPr>
        <w:pStyle w:val="calcs"/>
        <w:rPr>
          <w:sz w:val="20"/>
        </w:rPr>
      </w:pPr>
      <w:r>
        <w:rPr>
          <w:sz w:val="20"/>
        </w:rPr>
        <w:tab/>
        <w:t>The correct answer is c).  The energy changes so rapid</w:t>
      </w:r>
      <w:r>
        <w:rPr>
          <w:sz w:val="20"/>
        </w:rPr>
        <w:t>ly because the overlap is bonding between all three atoms in the bent molecule, but becomes more and more anti-bonding as the molecule approaches linearity:</w:t>
      </w:r>
    </w:p>
    <w:p w:rsidR="00000000" w:rsidRDefault="006D2D12">
      <w:pPr>
        <w:pStyle w:val="calcs"/>
        <w:rPr>
          <w:sz w:val="20"/>
        </w:rPr>
      </w:pPr>
      <w:r>
        <w:rPr>
          <w:sz w:val="20"/>
        </w:rPr>
        <w:tab/>
      </w:r>
      <w:r>
        <w:rPr>
          <w:sz w:val="20"/>
        </w:rPr>
        <w:tab/>
      </w:r>
      <w:r>
        <w:rPr>
          <w:sz w:val="20"/>
        </w:rPr>
        <w:tab/>
      </w:r>
      <w:r w:rsidR="007F5A2F">
        <w:rPr>
          <w:noProof/>
          <w:sz w:val="20"/>
          <w:lang w:val="nl-NL"/>
        </w:rPr>
        <w:drawing>
          <wp:inline distT="0" distB="0" distL="0" distR="0">
            <wp:extent cx="914400" cy="434340"/>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1" cstate="print"/>
                    <a:srcRect/>
                    <a:stretch>
                      <a:fillRect/>
                    </a:stretch>
                  </pic:blipFill>
                  <pic:spPr bwMode="auto">
                    <a:xfrm>
                      <a:off x="0" y="0"/>
                      <a:ext cx="914400" cy="434340"/>
                    </a:xfrm>
                    <a:prstGeom prst="rect">
                      <a:avLst/>
                    </a:prstGeom>
                    <a:noFill/>
                    <a:ln w="9525">
                      <a:noFill/>
                      <a:miter lim="800000"/>
                      <a:headEnd/>
                      <a:tailEnd/>
                    </a:ln>
                  </pic:spPr>
                </pic:pic>
              </a:graphicData>
            </a:graphic>
          </wp:inline>
        </w:drawing>
      </w:r>
      <w:r>
        <w:rPr>
          <w:sz w:val="20"/>
        </w:rPr>
        <w:tab/>
        <w:t>linear molecule</w:t>
      </w:r>
    </w:p>
    <w:p w:rsidR="00000000" w:rsidRDefault="006D2D12">
      <w:pPr>
        <w:pStyle w:val="marks"/>
      </w:pPr>
      <w:r>
        <w:t>2 marks</w:t>
      </w:r>
    </w:p>
    <w:p w:rsidR="00000000" w:rsidRDefault="006D2D12">
      <w:pPr>
        <w:widowControl w:val="0"/>
        <w:spacing w:before="0"/>
        <w:ind w:left="567" w:hanging="567"/>
      </w:pPr>
      <w:r>
        <w:t>4-3.</w:t>
      </w:r>
      <w:r>
        <w:tab/>
        <w:t xml:space="preserve">With reference to the Walsh diagram attached, write the symmetry </w:t>
      </w:r>
      <w:r>
        <w:t>label for the highest occupied orbital for each of the molecules BO</w:t>
      </w:r>
      <w:r>
        <w:rPr>
          <w:position w:val="-4"/>
          <w:sz w:val="20"/>
        </w:rPr>
        <w:t>2</w:t>
      </w:r>
      <w:r>
        <w:t>, CO</w:t>
      </w:r>
      <w:r>
        <w:rPr>
          <w:position w:val="-4"/>
          <w:sz w:val="20"/>
        </w:rPr>
        <w:t>2</w:t>
      </w:r>
      <w:r>
        <w:t>, NO</w:t>
      </w:r>
      <w:r>
        <w:rPr>
          <w:position w:val="-4"/>
          <w:sz w:val="20"/>
        </w:rPr>
        <w:t>2</w:t>
      </w:r>
      <w:r>
        <w:t xml:space="preserve"> and FO</w:t>
      </w:r>
      <w:r>
        <w:rPr>
          <w:position w:val="-4"/>
          <w:sz w:val="20"/>
        </w:rPr>
        <w:t>2</w:t>
      </w:r>
      <w:r>
        <w:t xml:space="preserve">, at a bond angle of 135°.  </w:t>
      </w:r>
    </w:p>
    <w:tbl>
      <w:tblPr>
        <w:tblW w:w="0" w:type="auto"/>
        <w:tblInd w:w="674" w:type="dxa"/>
        <w:tblLayout w:type="fixed"/>
        <w:tblCellMar>
          <w:left w:w="28" w:type="dxa"/>
          <w:right w:w="28" w:type="dxa"/>
        </w:tblCellMar>
        <w:tblLook w:val="0000"/>
      </w:tblPr>
      <w:tblGrid>
        <w:gridCol w:w="1418"/>
        <w:gridCol w:w="170"/>
        <w:gridCol w:w="1418"/>
        <w:gridCol w:w="170"/>
        <w:gridCol w:w="1418"/>
        <w:gridCol w:w="170"/>
        <w:gridCol w:w="1418"/>
        <w:gridCol w:w="170"/>
        <w:gridCol w:w="1418"/>
      </w:tblGrid>
      <w:tr w:rsidR="00000000">
        <w:tblPrEx>
          <w:tblCellMar>
            <w:top w:w="0" w:type="dxa"/>
            <w:bottom w:w="0" w:type="dxa"/>
          </w:tblCellMar>
        </w:tblPrEx>
        <w:tc>
          <w:tcPr>
            <w:tcW w:w="1418" w:type="dxa"/>
          </w:tcPr>
          <w:p w:rsidR="00000000" w:rsidRDefault="006D2D12">
            <w:pPr>
              <w:pStyle w:val="question"/>
              <w:spacing w:before="60" w:after="60"/>
              <w:ind w:left="0" w:firstLine="0"/>
              <w:jc w:val="center"/>
            </w:pPr>
            <w:r>
              <w:t>O</w:t>
            </w:r>
            <w:r>
              <w:rPr>
                <w:position w:val="-4"/>
                <w:sz w:val="20"/>
              </w:rPr>
              <w:t>3</w:t>
            </w:r>
          </w:p>
        </w:tc>
        <w:tc>
          <w:tcPr>
            <w:tcW w:w="170" w:type="dxa"/>
          </w:tcPr>
          <w:p w:rsidR="00000000" w:rsidRDefault="006D2D12">
            <w:pPr>
              <w:pStyle w:val="question"/>
              <w:spacing w:before="60" w:after="60"/>
              <w:ind w:left="0" w:firstLine="0"/>
              <w:jc w:val="center"/>
            </w:pPr>
          </w:p>
        </w:tc>
        <w:tc>
          <w:tcPr>
            <w:tcW w:w="1418" w:type="dxa"/>
          </w:tcPr>
          <w:p w:rsidR="00000000" w:rsidRDefault="006D2D12">
            <w:pPr>
              <w:pStyle w:val="question"/>
              <w:spacing w:before="60" w:after="60"/>
              <w:ind w:left="0" w:firstLine="0"/>
              <w:jc w:val="center"/>
            </w:pPr>
            <w:r>
              <w:t>BO</w:t>
            </w:r>
            <w:r>
              <w:rPr>
                <w:position w:val="-4"/>
                <w:sz w:val="20"/>
              </w:rPr>
              <w:t>2</w:t>
            </w:r>
          </w:p>
        </w:tc>
        <w:tc>
          <w:tcPr>
            <w:tcW w:w="170" w:type="dxa"/>
          </w:tcPr>
          <w:p w:rsidR="00000000" w:rsidRDefault="006D2D12">
            <w:pPr>
              <w:pStyle w:val="question"/>
              <w:spacing w:before="60" w:after="60"/>
              <w:ind w:left="0" w:firstLine="0"/>
              <w:jc w:val="center"/>
            </w:pPr>
          </w:p>
        </w:tc>
        <w:tc>
          <w:tcPr>
            <w:tcW w:w="1418" w:type="dxa"/>
          </w:tcPr>
          <w:p w:rsidR="00000000" w:rsidRDefault="006D2D12">
            <w:pPr>
              <w:pStyle w:val="question"/>
              <w:spacing w:before="60" w:after="60"/>
              <w:ind w:left="0" w:firstLine="0"/>
              <w:jc w:val="center"/>
            </w:pPr>
            <w:r>
              <w:t>CO</w:t>
            </w:r>
            <w:r>
              <w:rPr>
                <w:position w:val="-4"/>
                <w:sz w:val="20"/>
              </w:rPr>
              <w:t>2</w:t>
            </w:r>
          </w:p>
        </w:tc>
        <w:tc>
          <w:tcPr>
            <w:tcW w:w="170" w:type="dxa"/>
          </w:tcPr>
          <w:p w:rsidR="00000000" w:rsidRDefault="006D2D12">
            <w:pPr>
              <w:pStyle w:val="question"/>
              <w:spacing w:before="60" w:after="60"/>
              <w:ind w:left="0" w:firstLine="0"/>
              <w:jc w:val="center"/>
            </w:pPr>
          </w:p>
        </w:tc>
        <w:tc>
          <w:tcPr>
            <w:tcW w:w="1418" w:type="dxa"/>
          </w:tcPr>
          <w:p w:rsidR="00000000" w:rsidRDefault="006D2D12">
            <w:pPr>
              <w:pStyle w:val="question"/>
              <w:spacing w:before="60" w:after="60"/>
              <w:ind w:left="0" w:firstLine="0"/>
              <w:jc w:val="center"/>
            </w:pPr>
            <w:r>
              <w:t>NO</w:t>
            </w:r>
            <w:r>
              <w:rPr>
                <w:position w:val="-4"/>
                <w:sz w:val="20"/>
              </w:rPr>
              <w:t>2</w:t>
            </w:r>
          </w:p>
        </w:tc>
        <w:tc>
          <w:tcPr>
            <w:tcW w:w="170" w:type="dxa"/>
          </w:tcPr>
          <w:p w:rsidR="00000000" w:rsidRDefault="006D2D12">
            <w:pPr>
              <w:pStyle w:val="question"/>
              <w:spacing w:before="60" w:after="60"/>
              <w:ind w:left="0" w:firstLine="0"/>
              <w:jc w:val="center"/>
            </w:pPr>
          </w:p>
        </w:tc>
        <w:tc>
          <w:tcPr>
            <w:tcW w:w="1418" w:type="dxa"/>
          </w:tcPr>
          <w:p w:rsidR="00000000" w:rsidRDefault="006D2D12">
            <w:pPr>
              <w:pStyle w:val="question"/>
              <w:spacing w:before="60" w:after="60"/>
              <w:ind w:left="0" w:firstLine="0"/>
              <w:jc w:val="center"/>
            </w:pPr>
            <w:r>
              <w:t>FO</w:t>
            </w:r>
            <w:r>
              <w:rPr>
                <w:position w:val="-4"/>
                <w:sz w:val="20"/>
              </w:rPr>
              <w:t>2</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r>
              <w:t>6a</w:t>
            </w:r>
            <w:r>
              <w:rPr>
                <w:position w:val="-6"/>
                <w:sz w:val="20"/>
              </w:rPr>
              <w:t xml:space="preserve">1  </w:t>
            </w:r>
            <w:r>
              <w:rPr>
                <w:sz w:val="20"/>
              </w:rPr>
              <w:t xml:space="preserve"> (24e-)</w:t>
            </w:r>
          </w:p>
        </w:tc>
        <w:tc>
          <w:tcPr>
            <w:tcW w:w="170" w:type="dxa"/>
            <w:tcBorders>
              <w:left w:val="nil"/>
            </w:tcBorders>
          </w:tcPr>
          <w:p w:rsidR="00000000" w:rsidRDefault="006D2D12">
            <w:pPr>
              <w:pStyle w:val="question"/>
              <w:spacing w:after="12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r>
              <w:rPr>
                <w:b/>
              </w:rPr>
              <w:t>4b</w:t>
            </w:r>
            <w:r>
              <w:rPr>
                <w:b/>
                <w:position w:val="-6"/>
                <w:sz w:val="20"/>
              </w:rPr>
              <w:t>2</w:t>
            </w:r>
            <w:r>
              <w:rPr>
                <w:sz w:val="20"/>
              </w:rPr>
              <w:t xml:space="preserve">  (21e-)</w:t>
            </w:r>
          </w:p>
        </w:tc>
        <w:tc>
          <w:tcPr>
            <w:tcW w:w="170" w:type="dxa"/>
            <w:tcBorders>
              <w:left w:val="nil"/>
            </w:tcBorders>
          </w:tcPr>
          <w:p w:rsidR="00000000" w:rsidRDefault="006D2D12">
            <w:pPr>
              <w:pStyle w:val="question"/>
              <w:spacing w:after="12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r>
              <w:rPr>
                <w:b/>
              </w:rPr>
              <w:t>4b</w:t>
            </w:r>
            <w:r>
              <w:rPr>
                <w:b/>
                <w:position w:val="-6"/>
                <w:sz w:val="20"/>
              </w:rPr>
              <w:t>2</w:t>
            </w:r>
            <w:r>
              <w:rPr>
                <w:position w:val="-6"/>
                <w:sz w:val="20"/>
              </w:rPr>
              <w:t xml:space="preserve">  </w:t>
            </w:r>
            <w:r>
              <w:rPr>
                <w:sz w:val="20"/>
              </w:rPr>
              <w:t xml:space="preserve"> (22e-)</w:t>
            </w:r>
          </w:p>
        </w:tc>
        <w:tc>
          <w:tcPr>
            <w:tcW w:w="170" w:type="dxa"/>
            <w:tcBorders>
              <w:left w:val="nil"/>
            </w:tcBorders>
          </w:tcPr>
          <w:p w:rsidR="00000000" w:rsidRDefault="006D2D12">
            <w:pPr>
              <w:pStyle w:val="question"/>
              <w:spacing w:after="12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r>
              <w:rPr>
                <w:b/>
              </w:rPr>
              <w:t>6a</w:t>
            </w:r>
            <w:r>
              <w:rPr>
                <w:b/>
                <w:position w:val="-6"/>
                <w:sz w:val="20"/>
              </w:rPr>
              <w:t>1</w:t>
            </w:r>
            <w:r>
              <w:rPr>
                <w:position w:val="-6"/>
                <w:sz w:val="20"/>
              </w:rPr>
              <w:t xml:space="preserve">  </w:t>
            </w:r>
            <w:r>
              <w:rPr>
                <w:sz w:val="20"/>
              </w:rPr>
              <w:t xml:space="preserve"> (23e-)</w:t>
            </w:r>
          </w:p>
        </w:tc>
        <w:tc>
          <w:tcPr>
            <w:tcW w:w="170" w:type="dxa"/>
            <w:tcBorders>
              <w:left w:val="nil"/>
            </w:tcBorders>
          </w:tcPr>
          <w:p w:rsidR="00000000" w:rsidRDefault="006D2D12">
            <w:pPr>
              <w:pStyle w:val="question"/>
              <w:spacing w:after="12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6D2D12">
            <w:pPr>
              <w:pStyle w:val="question"/>
              <w:spacing w:after="120"/>
              <w:ind w:left="0" w:firstLine="0"/>
              <w:jc w:val="center"/>
            </w:pPr>
            <w:r>
              <w:rPr>
                <w:b/>
              </w:rPr>
              <w:t>2b</w:t>
            </w:r>
            <w:r>
              <w:rPr>
                <w:b/>
                <w:position w:val="-6"/>
                <w:sz w:val="20"/>
              </w:rPr>
              <w:t>1</w:t>
            </w:r>
            <w:r>
              <w:rPr>
                <w:position w:val="-6"/>
                <w:sz w:val="20"/>
              </w:rPr>
              <w:t xml:space="preserve">  </w:t>
            </w:r>
            <w:r>
              <w:rPr>
                <w:sz w:val="20"/>
              </w:rPr>
              <w:t xml:space="preserve"> (25e-)</w:t>
            </w:r>
          </w:p>
        </w:tc>
      </w:tr>
    </w:tbl>
    <w:p w:rsidR="00000000" w:rsidRDefault="006D2D12">
      <w:pPr>
        <w:pStyle w:val="calcs"/>
        <w:rPr>
          <w:sz w:val="20"/>
        </w:rPr>
      </w:pPr>
      <w:r>
        <w:rPr>
          <w:sz w:val="20"/>
        </w:rPr>
        <w:tab/>
        <w:t>0.5 marks for each correct label, 0 otherwise.</w:t>
      </w:r>
    </w:p>
    <w:p w:rsidR="00000000" w:rsidRDefault="006D2D12">
      <w:pPr>
        <w:pStyle w:val="marks"/>
      </w:pPr>
      <w:r>
        <w:t>2 marks</w:t>
      </w:r>
    </w:p>
    <w:p w:rsidR="00000000" w:rsidRDefault="006D2D12">
      <w:pPr>
        <w:widowControl w:val="0"/>
        <w:spacing w:before="0"/>
        <w:ind w:left="567" w:hanging="567"/>
      </w:pPr>
      <w:r>
        <w:t>4-4.</w:t>
      </w:r>
      <w:r>
        <w:tab/>
        <w:t xml:space="preserve">Which of the following statements is predicted to be </w:t>
      </w:r>
      <w:r>
        <w:rPr>
          <w:u w:val="single"/>
        </w:rPr>
        <w:t>true</w:t>
      </w:r>
      <w:r>
        <w:t>? (Choose one)</w:t>
      </w:r>
    </w:p>
    <w:tbl>
      <w:tblPr>
        <w:tblW w:w="0" w:type="auto"/>
        <w:tblInd w:w="675" w:type="dxa"/>
        <w:tblLayout w:type="fixed"/>
        <w:tblCellMar>
          <w:left w:w="107" w:type="dxa"/>
          <w:right w:w="107" w:type="dxa"/>
        </w:tblCellMar>
        <w:tblLook w:val="0000"/>
      </w:tblPr>
      <w:tblGrid>
        <w:gridCol w:w="425"/>
        <w:gridCol w:w="918"/>
        <w:gridCol w:w="5744"/>
        <w:gridCol w:w="992"/>
      </w:tblGrid>
      <w:tr w:rsidR="00000000">
        <w:tblPrEx>
          <w:tblCellMar>
            <w:top w:w="0" w:type="dxa"/>
            <w:bottom w:w="0" w:type="dxa"/>
          </w:tblCellMar>
        </w:tblPrEx>
        <w:tc>
          <w:tcPr>
            <w:tcW w:w="425" w:type="dxa"/>
            <w:tcBorders>
              <w:right w:val="single" w:sz="6" w:space="0" w:color="auto"/>
            </w:tcBorders>
          </w:tcPr>
          <w:p w:rsidR="00000000" w:rsidRDefault="006D2D12">
            <w:pPr>
              <w:widowControl w:val="0"/>
              <w:tabs>
                <w:tab w:val="clear" w:pos="567"/>
                <w:tab w:val="clear" w:pos="2268"/>
              </w:tabs>
              <w:spacing w:after="120"/>
              <w:jc w:val="center"/>
            </w:pPr>
            <w:r>
              <w:t>a)</w:t>
            </w:r>
          </w:p>
        </w:tc>
        <w:tc>
          <w:tcPr>
            <w:tcW w:w="918"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after="120"/>
              <w:jc w:val="center"/>
            </w:pPr>
          </w:p>
        </w:tc>
        <w:tc>
          <w:tcPr>
            <w:tcW w:w="5744" w:type="dxa"/>
            <w:tcBorders>
              <w:left w:val="nil"/>
            </w:tcBorders>
          </w:tcPr>
          <w:p w:rsidR="00000000" w:rsidRDefault="006D2D12">
            <w:pPr>
              <w:widowControl w:val="0"/>
              <w:tabs>
                <w:tab w:val="clear" w:pos="567"/>
                <w:tab w:val="clear" w:pos="2268"/>
              </w:tabs>
              <w:spacing w:after="120"/>
            </w:pPr>
            <w:r>
              <w:t>NO</w:t>
            </w:r>
            <w:r>
              <w:rPr>
                <w:position w:val="-4"/>
                <w:sz w:val="20"/>
              </w:rPr>
              <w:t>2</w:t>
            </w:r>
            <w:r>
              <w:t xml:space="preserve"> is more bent than O</w:t>
            </w:r>
            <w:r>
              <w:rPr>
                <w:position w:val="-4"/>
                <w:sz w:val="20"/>
              </w:rPr>
              <w:t>3</w:t>
            </w:r>
            <w:r>
              <w:t>, and FO</w:t>
            </w:r>
            <w:r>
              <w:rPr>
                <w:position w:val="-4"/>
                <w:sz w:val="20"/>
              </w:rPr>
              <w:t>2</w:t>
            </w:r>
            <w:r>
              <w:t xml:space="preserve"> is more bent than O</w:t>
            </w:r>
            <w:r>
              <w:rPr>
                <w:position w:val="-4"/>
                <w:sz w:val="20"/>
              </w:rPr>
              <w:t>3</w:t>
            </w:r>
          </w:p>
        </w:tc>
        <w:tc>
          <w:tcPr>
            <w:tcW w:w="992" w:type="dxa"/>
            <w:tcBorders>
              <w:top w:val="single" w:sz="2" w:space="0" w:color="auto"/>
              <w:left w:val="single" w:sz="2" w:space="0" w:color="auto"/>
              <w:right w:val="single" w:sz="2" w:space="0" w:color="auto"/>
            </w:tcBorders>
          </w:tcPr>
          <w:p w:rsidR="00000000" w:rsidRDefault="006D2D12">
            <w:pPr>
              <w:widowControl w:val="0"/>
              <w:tabs>
                <w:tab w:val="clear" w:pos="567"/>
                <w:tab w:val="clear" w:pos="2268"/>
              </w:tabs>
              <w:spacing w:after="120"/>
              <w:jc w:val="left"/>
              <w:rPr>
                <w:rFonts w:ascii="Arial" w:hAnsi="Arial"/>
                <w:sz w:val="20"/>
              </w:rPr>
            </w:pPr>
            <w:r>
              <w:rPr>
                <w:rFonts w:ascii="Arial" w:hAnsi="Arial"/>
                <w:sz w:val="20"/>
              </w:rPr>
              <w:t>1 mark</w:t>
            </w:r>
          </w:p>
        </w:tc>
      </w:tr>
      <w:tr w:rsidR="00000000">
        <w:tblPrEx>
          <w:tblCellMar>
            <w:top w:w="0" w:type="dxa"/>
            <w:bottom w:w="0" w:type="dxa"/>
          </w:tblCellMar>
        </w:tblPrEx>
        <w:tc>
          <w:tcPr>
            <w:tcW w:w="425" w:type="dxa"/>
            <w:tcBorders>
              <w:right w:val="single" w:sz="6" w:space="0" w:color="auto"/>
            </w:tcBorders>
          </w:tcPr>
          <w:p w:rsidR="00000000" w:rsidRDefault="006D2D12">
            <w:pPr>
              <w:widowControl w:val="0"/>
              <w:tabs>
                <w:tab w:val="clear" w:pos="567"/>
                <w:tab w:val="clear" w:pos="2268"/>
              </w:tabs>
              <w:spacing w:before="60" w:after="120"/>
              <w:jc w:val="center"/>
            </w:pPr>
            <w:r>
              <w:t>b)</w:t>
            </w:r>
          </w:p>
        </w:tc>
        <w:tc>
          <w:tcPr>
            <w:tcW w:w="918"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before="60" w:after="120"/>
              <w:jc w:val="center"/>
            </w:pPr>
          </w:p>
        </w:tc>
        <w:tc>
          <w:tcPr>
            <w:tcW w:w="5744" w:type="dxa"/>
            <w:tcBorders>
              <w:left w:val="nil"/>
            </w:tcBorders>
          </w:tcPr>
          <w:p w:rsidR="00000000" w:rsidRDefault="006D2D12">
            <w:pPr>
              <w:widowControl w:val="0"/>
              <w:tabs>
                <w:tab w:val="clear" w:pos="567"/>
                <w:tab w:val="clear" w:pos="2268"/>
              </w:tabs>
              <w:spacing w:before="60" w:after="120"/>
            </w:pPr>
            <w:r>
              <w:t>NO</w:t>
            </w:r>
            <w:r>
              <w:rPr>
                <w:position w:val="-4"/>
                <w:sz w:val="20"/>
              </w:rPr>
              <w:t>2</w:t>
            </w:r>
            <w:r>
              <w:t xml:space="preserve"> is more bent than O</w:t>
            </w:r>
            <w:r>
              <w:rPr>
                <w:position w:val="-4"/>
                <w:sz w:val="20"/>
              </w:rPr>
              <w:t>3</w:t>
            </w:r>
            <w:r>
              <w:t>,</w:t>
            </w:r>
            <w:r>
              <w:rPr>
                <w:position w:val="-4"/>
                <w:sz w:val="20"/>
              </w:rPr>
              <w:t xml:space="preserve"> </w:t>
            </w:r>
            <w:r>
              <w:t>and FO</w:t>
            </w:r>
            <w:r>
              <w:rPr>
                <w:position w:val="-4"/>
                <w:sz w:val="20"/>
              </w:rPr>
              <w:t>2</w:t>
            </w:r>
            <w:r>
              <w:t xml:space="preserve"> is less bent than O</w:t>
            </w:r>
            <w:r>
              <w:rPr>
                <w:position w:val="-4"/>
                <w:sz w:val="20"/>
              </w:rPr>
              <w:t>3</w:t>
            </w:r>
          </w:p>
        </w:tc>
        <w:tc>
          <w:tcPr>
            <w:tcW w:w="992" w:type="dxa"/>
            <w:tcBorders>
              <w:left w:val="single" w:sz="2" w:space="0" w:color="auto"/>
              <w:right w:val="single" w:sz="2" w:space="0" w:color="auto"/>
            </w:tcBorders>
          </w:tcPr>
          <w:p w:rsidR="00000000" w:rsidRDefault="006D2D12">
            <w:pPr>
              <w:widowControl w:val="0"/>
              <w:tabs>
                <w:tab w:val="clear" w:pos="567"/>
                <w:tab w:val="clear" w:pos="2268"/>
              </w:tabs>
              <w:spacing w:before="60" w:after="120"/>
              <w:jc w:val="left"/>
              <w:rPr>
                <w:rFonts w:ascii="Arial" w:hAnsi="Arial"/>
                <w:sz w:val="20"/>
              </w:rPr>
            </w:pPr>
            <w:r>
              <w:rPr>
                <w:rFonts w:ascii="Arial" w:hAnsi="Arial"/>
                <w:sz w:val="20"/>
              </w:rPr>
              <w:t>0 marks</w:t>
            </w:r>
          </w:p>
        </w:tc>
      </w:tr>
      <w:tr w:rsidR="00000000">
        <w:tblPrEx>
          <w:tblCellMar>
            <w:top w:w="0" w:type="dxa"/>
            <w:bottom w:w="0" w:type="dxa"/>
          </w:tblCellMar>
        </w:tblPrEx>
        <w:tc>
          <w:tcPr>
            <w:tcW w:w="425" w:type="dxa"/>
            <w:tcBorders>
              <w:right w:val="single" w:sz="6" w:space="0" w:color="auto"/>
            </w:tcBorders>
          </w:tcPr>
          <w:p w:rsidR="00000000" w:rsidRDefault="006D2D12">
            <w:pPr>
              <w:widowControl w:val="0"/>
              <w:tabs>
                <w:tab w:val="clear" w:pos="567"/>
                <w:tab w:val="clear" w:pos="2268"/>
              </w:tabs>
              <w:spacing w:before="60" w:after="120"/>
              <w:jc w:val="center"/>
            </w:pPr>
            <w:r>
              <w:t>c)</w:t>
            </w:r>
          </w:p>
        </w:tc>
        <w:tc>
          <w:tcPr>
            <w:tcW w:w="918"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before="60" w:after="120"/>
              <w:jc w:val="center"/>
              <w:rPr>
                <w:rFonts w:ascii="Zapf Dingbats" w:hAnsi="Zapf Dingbats"/>
              </w:rPr>
            </w:pPr>
          </w:p>
        </w:tc>
        <w:tc>
          <w:tcPr>
            <w:tcW w:w="5744" w:type="dxa"/>
            <w:tcBorders>
              <w:left w:val="nil"/>
            </w:tcBorders>
          </w:tcPr>
          <w:p w:rsidR="00000000" w:rsidRDefault="006D2D12">
            <w:pPr>
              <w:widowControl w:val="0"/>
              <w:tabs>
                <w:tab w:val="clear" w:pos="567"/>
                <w:tab w:val="clear" w:pos="2268"/>
              </w:tabs>
              <w:spacing w:before="60" w:after="120"/>
            </w:pPr>
            <w:r>
              <w:t>NO</w:t>
            </w:r>
            <w:r>
              <w:rPr>
                <w:position w:val="-4"/>
                <w:sz w:val="20"/>
              </w:rPr>
              <w:t>2</w:t>
            </w:r>
            <w:r>
              <w:t xml:space="preserve"> is less bent than O</w:t>
            </w:r>
            <w:r>
              <w:rPr>
                <w:position w:val="-4"/>
                <w:sz w:val="20"/>
              </w:rPr>
              <w:t>3</w:t>
            </w:r>
            <w:r>
              <w:t>,</w:t>
            </w:r>
            <w:r>
              <w:rPr>
                <w:position w:val="-4"/>
                <w:sz w:val="20"/>
              </w:rPr>
              <w:t xml:space="preserve"> </w:t>
            </w:r>
            <w:r>
              <w:t>and FO</w:t>
            </w:r>
            <w:r>
              <w:rPr>
                <w:position w:val="-4"/>
                <w:sz w:val="20"/>
              </w:rPr>
              <w:t>2</w:t>
            </w:r>
            <w:r>
              <w:t xml:space="preserve"> is less bent than O</w:t>
            </w:r>
            <w:r>
              <w:rPr>
                <w:position w:val="-4"/>
                <w:sz w:val="20"/>
              </w:rPr>
              <w:t>3</w:t>
            </w:r>
          </w:p>
        </w:tc>
        <w:tc>
          <w:tcPr>
            <w:tcW w:w="992" w:type="dxa"/>
            <w:tcBorders>
              <w:left w:val="single" w:sz="2" w:space="0" w:color="auto"/>
              <w:right w:val="single" w:sz="2" w:space="0" w:color="auto"/>
            </w:tcBorders>
          </w:tcPr>
          <w:p w:rsidR="00000000" w:rsidRDefault="006D2D12">
            <w:pPr>
              <w:widowControl w:val="0"/>
              <w:tabs>
                <w:tab w:val="clear" w:pos="567"/>
                <w:tab w:val="clear" w:pos="2268"/>
              </w:tabs>
              <w:spacing w:before="60" w:after="120"/>
              <w:jc w:val="left"/>
              <w:rPr>
                <w:rFonts w:ascii="Arial" w:hAnsi="Arial"/>
                <w:sz w:val="20"/>
              </w:rPr>
            </w:pPr>
            <w:r>
              <w:rPr>
                <w:rFonts w:ascii="Arial" w:hAnsi="Arial"/>
                <w:sz w:val="20"/>
              </w:rPr>
              <w:t>1 mark</w:t>
            </w:r>
          </w:p>
        </w:tc>
      </w:tr>
      <w:tr w:rsidR="00000000">
        <w:tblPrEx>
          <w:tblCellMar>
            <w:top w:w="0" w:type="dxa"/>
            <w:bottom w:w="0" w:type="dxa"/>
          </w:tblCellMar>
        </w:tblPrEx>
        <w:tc>
          <w:tcPr>
            <w:tcW w:w="425" w:type="dxa"/>
            <w:tcBorders>
              <w:right w:val="single" w:sz="6" w:space="0" w:color="auto"/>
            </w:tcBorders>
          </w:tcPr>
          <w:p w:rsidR="00000000" w:rsidRDefault="006D2D12">
            <w:pPr>
              <w:widowControl w:val="0"/>
              <w:tabs>
                <w:tab w:val="clear" w:pos="567"/>
                <w:tab w:val="clear" w:pos="2268"/>
              </w:tabs>
              <w:spacing w:before="60" w:after="120"/>
              <w:jc w:val="center"/>
            </w:pPr>
            <w:r>
              <w:t>d)</w:t>
            </w:r>
          </w:p>
        </w:tc>
        <w:tc>
          <w:tcPr>
            <w:tcW w:w="918" w:type="dxa"/>
            <w:tcBorders>
              <w:top w:val="single" w:sz="6" w:space="0" w:color="auto"/>
              <w:left w:val="single" w:sz="6" w:space="0" w:color="auto"/>
              <w:bottom w:val="single" w:sz="6" w:space="0" w:color="auto"/>
              <w:right w:val="single" w:sz="6" w:space="0" w:color="auto"/>
            </w:tcBorders>
          </w:tcPr>
          <w:p w:rsidR="00000000" w:rsidRDefault="006D2D12">
            <w:pPr>
              <w:widowControl w:val="0"/>
              <w:tabs>
                <w:tab w:val="clear" w:pos="567"/>
                <w:tab w:val="clear" w:pos="2268"/>
              </w:tabs>
              <w:spacing w:before="60" w:after="120"/>
              <w:jc w:val="center"/>
            </w:pPr>
            <w:r>
              <w:rPr>
                <w:rFonts w:ascii="Zapf Dingbats" w:hAnsi="Zapf Dingbats"/>
              </w:rPr>
              <w:t>3</w:t>
            </w:r>
          </w:p>
        </w:tc>
        <w:tc>
          <w:tcPr>
            <w:tcW w:w="5744" w:type="dxa"/>
            <w:tcBorders>
              <w:left w:val="nil"/>
            </w:tcBorders>
          </w:tcPr>
          <w:p w:rsidR="00000000" w:rsidRDefault="006D2D12">
            <w:pPr>
              <w:widowControl w:val="0"/>
              <w:tabs>
                <w:tab w:val="clear" w:pos="567"/>
                <w:tab w:val="clear" w:pos="2268"/>
              </w:tabs>
              <w:spacing w:before="60" w:after="120"/>
            </w:pPr>
            <w:r>
              <w:t>NO</w:t>
            </w:r>
            <w:r>
              <w:rPr>
                <w:position w:val="-4"/>
                <w:sz w:val="20"/>
              </w:rPr>
              <w:t>2</w:t>
            </w:r>
            <w:r>
              <w:t xml:space="preserve"> is less bent than O</w:t>
            </w:r>
            <w:r>
              <w:rPr>
                <w:position w:val="-4"/>
                <w:sz w:val="20"/>
              </w:rPr>
              <w:t>3</w:t>
            </w:r>
            <w:r>
              <w:t>,</w:t>
            </w:r>
            <w:r>
              <w:rPr>
                <w:position w:val="-4"/>
                <w:sz w:val="20"/>
              </w:rPr>
              <w:t xml:space="preserve"> </w:t>
            </w:r>
            <w:r>
              <w:t>and FO</w:t>
            </w:r>
            <w:r>
              <w:rPr>
                <w:position w:val="-4"/>
                <w:sz w:val="20"/>
              </w:rPr>
              <w:t>2</w:t>
            </w:r>
            <w:r>
              <w:t xml:space="preserve"> is more bent than O</w:t>
            </w:r>
            <w:r>
              <w:rPr>
                <w:position w:val="-4"/>
                <w:sz w:val="20"/>
              </w:rPr>
              <w:t>3</w:t>
            </w:r>
          </w:p>
        </w:tc>
        <w:tc>
          <w:tcPr>
            <w:tcW w:w="992" w:type="dxa"/>
            <w:tcBorders>
              <w:left w:val="single" w:sz="2" w:space="0" w:color="auto"/>
              <w:bottom w:val="single" w:sz="2" w:space="0" w:color="auto"/>
              <w:right w:val="single" w:sz="2" w:space="0" w:color="auto"/>
            </w:tcBorders>
          </w:tcPr>
          <w:p w:rsidR="00000000" w:rsidRDefault="006D2D12">
            <w:pPr>
              <w:widowControl w:val="0"/>
              <w:tabs>
                <w:tab w:val="clear" w:pos="567"/>
                <w:tab w:val="clear" w:pos="2268"/>
              </w:tabs>
              <w:spacing w:before="60" w:after="120"/>
              <w:jc w:val="left"/>
              <w:rPr>
                <w:rFonts w:ascii="Arial" w:hAnsi="Arial"/>
                <w:sz w:val="20"/>
              </w:rPr>
            </w:pPr>
            <w:r>
              <w:rPr>
                <w:rFonts w:ascii="Arial" w:hAnsi="Arial"/>
                <w:sz w:val="20"/>
              </w:rPr>
              <w:t>2 marks</w:t>
            </w:r>
          </w:p>
        </w:tc>
      </w:tr>
    </w:tbl>
    <w:p w:rsidR="00000000" w:rsidRDefault="006D2D12">
      <w:pPr>
        <w:pStyle w:val="calcs"/>
        <w:spacing w:before="0"/>
        <w:rPr>
          <w:sz w:val="20"/>
        </w:rPr>
      </w:pPr>
      <w:r>
        <w:rPr>
          <w:sz w:val="20"/>
        </w:rPr>
        <w:t>The correct answer is d).  NO</w:t>
      </w:r>
      <w:r>
        <w:rPr>
          <w:sz w:val="20"/>
          <w:vertAlign w:val="subscript"/>
        </w:rPr>
        <w:t>2</w:t>
      </w:r>
      <w:r>
        <w:rPr>
          <w:sz w:val="20"/>
        </w:rPr>
        <w:t xml:space="preserve"> is </w:t>
      </w:r>
      <w:r>
        <w:rPr>
          <w:i/>
          <w:sz w:val="20"/>
        </w:rPr>
        <w:t>less</w:t>
      </w:r>
      <w:r>
        <w:rPr>
          <w:sz w:val="20"/>
        </w:rPr>
        <w:t xml:space="preserve"> bent than O</w:t>
      </w:r>
      <w:r>
        <w:rPr>
          <w:sz w:val="20"/>
          <w:vertAlign w:val="subscript"/>
        </w:rPr>
        <w:t>3</w:t>
      </w:r>
    </w:p>
    <w:p w:rsidR="00000000" w:rsidRDefault="006D2D12">
      <w:pPr>
        <w:pStyle w:val="calcs"/>
        <w:spacing w:before="0"/>
        <w:rPr>
          <w:sz w:val="20"/>
        </w:rPr>
      </w:pPr>
      <w:r>
        <w:rPr>
          <w:sz w:val="20"/>
        </w:rPr>
        <w:tab/>
        <w:t>NO</w:t>
      </w:r>
      <w:r>
        <w:rPr>
          <w:sz w:val="20"/>
          <w:vertAlign w:val="subscript"/>
        </w:rPr>
        <w:t>2</w:t>
      </w:r>
      <w:r>
        <w:rPr>
          <w:sz w:val="20"/>
        </w:rPr>
        <w:t xml:space="preserve"> has 23 e</w:t>
      </w:r>
      <w:r>
        <w:rPr>
          <w:sz w:val="20"/>
          <w:vertAlign w:val="superscript"/>
        </w:rPr>
        <w:t>–</w:t>
      </w:r>
      <w:r>
        <w:rPr>
          <w:sz w:val="20"/>
        </w:rPr>
        <w:t>, one less than O</w:t>
      </w:r>
      <w:r>
        <w:rPr>
          <w:sz w:val="20"/>
          <w:vertAlign w:val="subscript"/>
        </w:rPr>
        <w:t>3</w:t>
      </w:r>
      <w:r>
        <w:rPr>
          <w:sz w:val="20"/>
        </w:rPr>
        <w:t>, (24 e</w:t>
      </w:r>
      <w:r>
        <w:rPr>
          <w:sz w:val="20"/>
          <w:vertAlign w:val="superscript"/>
        </w:rPr>
        <w:t>–</w:t>
      </w:r>
      <w:r>
        <w:rPr>
          <w:sz w:val="20"/>
        </w:rPr>
        <w:t>)  =&gt;  6a</w:t>
      </w:r>
      <w:r>
        <w:rPr>
          <w:sz w:val="20"/>
          <w:vertAlign w:val="subscript"/>
        </w:rPr>
        <w:t>1</w:t>
      </w:r>
      <w:r>
        <w:rPr>
          <w:sz w:val="20"/>
        </w:rPr>
        <w:t xml:space="preserve"> is singly occupied</w:t>
      </w:r>
    </w:p>
    <w:p w:rsidR="00000000" w:rsidRDefault="006D2D12">
      <w:pPr>
        <w:pStyle w:val="calcs"/>
        <w:spacing w:before="0"/>
        <w:rPr>
          <w:sz w:val="20"/>
        </w:rPr>
      </w:pPr>
      <w:r>
        <w:rPr>
          <w:sz w:val="20"/>
        </w:rPr>
        <w:tab/>
        <w:t>=&gt;  bending is less strong than i</w:t>
      </w:r>
      <w:r>
        <w:rPr>
          <w:sz w:val="20"/>
        </w:rPr>
        <w:t>n O</w:t>
      </w:r>
      <w:r>
        <w:rPr>
          <w:sz w:val="20"/>
          <w:vertAlign w:val="subscript"/>
        </w:rPr>
        <w:t>3</w:t>
      </w:r>
      <w:r>
        <w:rPr>
          <w:sz w:val="20"/>
        </w:rPr>
        <w:t xml:space="preserve"> (experimental bond angle is actually 134°)</w:t>
      </w:r>
    </w:p>
    <w:p w:rsidR="00000000" w:rsidRDefault="006D2D12">
      <w:pPr>
        <w:pStyle w:val="calcs"/>
        <w:spacing w:before="0"/>
        <w:rPr>
          <w:sz w:val="20"/>
        </w:rPr>
      </w:pPr>
      <w:r>
        <w:rPr>
          <w:sz w:val="20"/>
        </w:rPr>
        <w:t>FO</w:t>
      </w:r>
      <w:r>
        <w:rPr>
          <w:sz w:val="20"/>
          <w:vertAlign w:val="subscript"/>
        </w:rPr>
        <w:t>2</w:t>
      </w:r>
      <w:r>
        <w:rPr>
          <w:sz w:val="20"/>
        </w:rPr>
        <w:t xml:space="preserve"> is </w:t>
      </w:r>
      <w:r>
        <w:rPr>
          <w:i/>
          <w:sz w:val="20"/>
        </w:rPr>
        <w:t>more</w:t>
      </w:r>
      <w:r>
        <w:rPr>
          <w:sz w:val="20"/>
        </w:rPr>
        <w:t xml:space="preserve"> bent than O</w:t>
      </w:r>
      <w:r>
        <w:rPr>
          <w:sz w:val="20"/>
          <w:vertAlign w:val="subscript"/>
        </w:rPr>
        <w:t>3</w:t>
      </w:r>
    </w:p>
    <w:p w:rsidR="00000000" w:rsidRDefault="006D2D12">
      <w:pPr>
        <w:pStyle w:val="calcs"/>
        <w:spacing w:before="0"/>
        <w:rPr>
          <w:sz w:val="20"/>
        </w:rPr>
      </w:pPr>
      <w:r>
        <w:rPr>
          <w:sz w:val="20"/>
        </w:rPr>
        <w:tab/>
        <w:t>FO</w:t>
      </w:r>
      <w:r>
        <w:rPr>
          <w:sz w:val="20"/>
          <w:vertAlign w:val="subscript"/>
        </w:rPr>
        <w:t>2</w:t>
      </w:r>
      <w:r>
        <w:rPr>
          <w:sz w:val="20"/>
        </w:rPr>
        <w:t xml:space="preserve"> has 25 e</w:t>
      </w:r>
      <w:r>
        <w:rPr>
          <w:sz w:val="20"/>
          <w:vertAlign w:val="superscript"/>
        </w:rPr>
        <w:t>–</w:t>
      </w:r>
      <w:r>
        <w:rPr>
          <w:sz w:val="20"/>
        </w:rPr>
        <w:tab/>
        <w:t>, one more than O</w:t>
      </w:r>
      <w:r>
        <w:rPr>
          <w:sz w:val="20"/>
          <w:vertAlign w:val="subscript"/>
        </w:rPr>
        <w:t>3</w:t>
      </w:r>
      <w:r>
        <w:rPr>
          <w:sz w:val="20"/>
        </w:rPr>
        <w:t>, =&gt;  2b</w:t>
      </w:r>
      <w:r>
        <w:rPr>
          <w:sz w:val="20"/>
          <w:vertAlign w:val="subscript"/>
        </w:rPr>
        <w:t>1</w:t>
      </w:r>
      <w:r>
        <w:rPr>
          <w:sz w:val="20"/>
        </w:rPr>
        <w:t xml:space="preserve"> is singly occupied</w:t>
      </w:r>
    </w:p>
    <w:p w:rsidR="00000000" w:rsidRDefault="006D2D12">
      <w:pPr>
        <w:pStyle w:val="calcs"/>
        <w:spacing w:before="0"/>
        <w:rPr>
          <w:sz w:val="20"/>
        </w:rPr>
      </w:pPr>
      <w:r>
        <w:rPr>
          <w:sz w:val="20"/>
        </w:rPr>
        <w:lastRenderedPageBreak/>
        <w:tab/>
        <w:t>=&gt;  this would favour smaller bond angle, but it is offset by a rise in energy of the 4b</w:t>
      </w:r>
      <w:r>
        <w:rPr>
          <w:sz w:val="20"/>
          <w:vertAlign w:val="subscript"/>
        </w:rPr>
        <w:t>2</w:t>
      </w:r>
      <w:r>
        <w:rPr>
          <w:sz w:val="20"/>
        </w:rPr>
        <w:t xml:space="preserve"> and 1a</w:t>
      </w:r>
      <w:r>
        <w:rPr>
          <w:sz w:val="20"/>
          <w:vertAlign w:val="subscript"/>
        </w:rPr>
        <w:t>2</w:t>
      </w:r>
      <w:r>
        <w:rPr>
          <w:sz w:val="20"/>
        </w:rPr>
        <w:t xml:space="preserve"> orbitals =&gt;  predict s</w:t>
      </w:r>
      <w:r>
        <w:rPr>
          <w:sz w:val="20"/>
        </w:rPr>
        <w:t>lightly smaller bond angle, but not much change from O</w:t>
      </w:r>
      <w:r>
        <w:rPr>
          <w:sz w:val="20"/>
          <w:vertAlign w:val="subscript"/>
        </w:rPr>
        <w:t>3</w:t>
      </w:r>
      <w:r>
        <w:rPr>
          <w:sz w:val="20"/>
        </w:rPr>
        <w:t xml:space="preserve"> </w:t>
      </w:r>
    </w:p>
    <w:p w:rsidR="00000000" w:rsidRDefault="006D2D12">
      <w:pPr>
        <w:pStyle w:val="marks"/>
        <w:spacing w:before="0"/>
      </w:pPr>
      <w:r>
        <w:t>2 marks</w:t>
      </w:r>
    </w:p>
    <w:p w:rsidR="00000000" w:rsidRDefault="006D2D12">
      <w:pPr>
        <w:widowControl w:val="0"/>
        <w:tabs>
          <w:tab w:val="clear" w:pos="567"/>
          <w:tab w:val="clear" w:pos="2268"/>
          <w:tab w:val="left" w:pos="426"/>
          <w:tab w:val="left" w:pos="2410"/>
          <w:tab w:val="left" w:pos="4820"/>
        </w:tabs>
        <w:spacing w:before="0"/>
        <w:jc w:val="left"/>
      </w:pPr>
      <w:r>
        <w:br w:type="page"/>
      </w:r>
      <w:r>
        <w:lastRenderedPageBreak/>
        <w:tab/>
        <w:t>Atomic orbitals</w:t>
      </w:r>
      <w:r>
        <w:tab/>
        <w:t>Molecular orbitals</w:t>
      </w:r>
      <w:r>
        <w:tab/>
      </w:r>
      <w:r>
        <w:tab/>
        <w:t>Marks</w:t>
      </w:r>
    </w:p>
    <w:p w:rsidR="00000000" w:rsidRDefault="006D2D12">
      <w:pPr>
        <w:pStyle w:val="question"/>
        <w:ind w:left="0" w:firstLine="0"/>
        <w:jc w:val="center"/>
      </w:pPr>
      <w:r>
        <w:rPr>
          <w:sz w:val="20"/>
        </w:rPr>
        <w:tab/>
      </w:r>
      <w:r w:rsidR="007F5A2F">
        <w:rPr>
          <w:noProof/>
          <w:lang w:val="nl-NL"/>
        </w:rPr>
        <w:drawing>
          <wp:inline distT="0" distB="0" distL="0" distR="0">
            <wp:extent cx="4930140" cy="84963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2" cstate="print"/>
                    <a:srcRect/>
                    <a:stretch>
                      <a:fillRect/>
                    </a:stretch>
                  </pic:blipFill>
                  <pic:spPr bwMode="auto">
                    <a:xfrm>
                      <a:off x="0" y="0"/>
                      <a:ext cx="4930140" cy="8496300"/>
                    </a:xfrm>
                    <a:prstGeom prst="rect">
                      <a:avLst/>
                    </a:prstGeom>
                    <a:noFill/>
                    <a:ln w="9525">
                      <a:noFill/>
                      <a:miter lim="800000"/>
                      <a:headEnd/>
                      <a:tailEnd/>
                    </a:ln>
                  </pic:spPr>
                </pic:pic>
              </a:graphicData>
            </a:graphic>
          </wp:inline>
        </w:drawing>
      </w:r>
    </w:p>
    <w:p w:rsidR="00000000" w:rsidRDefault="006D2D12">
      <w:pPr>
        <w:sectPr w:rsidR="00000000">
          <w:headerReference w:type="even" r:id="rId123"/>
          <w:headerReference w:type="default" r:id="rId124"/>
          <w:footerReference w:type="even" r:id="rId125"/>
          <w:footerReference w:type="default" r:id="rId126"/>
          <w:headerReference w:type="first" r:id="rId127"/>
          <w:footerReference w:type="first" r:id="rId128"/>
          <w:pgSz w:w="11879" w:h="16800"/>
          <w:pgMar w:top="1418" w:right="1418" w:bottom="1418" w:left="1418" w:header="737" w:footer="737" w:gutter="567"/>
          <w:cols w:space="708"/>
          <w:titlePg/>
        </w:sectPr>
      </w:pPr>
    </w:p>
    <w:p w:rsidR="00000000" w:rsidRDefault="006D2D12">
      <w:pPr>
        <w:pStyle w:val="ProblemHeading"/>
      </w:pPr>
      <w:r>
        <w:lastRenderedPageBreak/>
        <w:t>Problem 5</w:t>
      </w:r>
      <w:r>
        <w:tab/>
        <w:t>15 points</w:t>
      </w:r>
    </w:p>
    <w:p w:rsidR="00000000" w:rsidRDefault="006D2D12">
      <w:pPr>
        <w:pStyle w:val="question"/>
      </w:pPr>
      <w:r>
        <w:t>5-1.</w:t>
      </w:r>
      <w:r>
        <w:tab/>
        <w:t>Write balanced ionic equations for the two reactions.</w:t>
      </w:r>
    </w:p>
    <w:p w:rsidR="00000000" w:rsidRDefault="006D2D12">
      <w:pPr>
        <w:pStyle w:val="calcs"/>
        <w:rPr>
          <w:sz w:val="20"/>
        </w:rPr>
      </w:pPr>
      <w:r>
        <w:rPr>
          <w:rFonts w:ascii="Times" w:hAnsi="Times"/>
        </w:rPr>
        <w:t>reaction 1:</w:t>
      </w:r>
    </w:p>
    <w:p w:rsidR="00000000" w:rsidRDefault="006D2D12">
      <w:pPr>
        <w:pStyle w:val="calcs"/>
        <w:rPr>
          <w:sz w:val="20"/>
        </w:rPr>
      </w:pPr>
      <w:r>
        <w:rPr>
          <w:sz w:val="20"/>
        </w:rPr>
        <w:tab/>
        <w:t>4Au   +   8CN</w:t>
      </w:r>
      <w:r>
        <w:rPr>
          <w:position w:val="6"/>
          <w:sz w:val="20"/>
        </w:rPr>
        <w:t>-</w:t>
      </w:r>
      <w:r>
        <w:rPr>
          <w:sz w:val="20"/>
        </w:rPr>
        <w:t xml:space="preserve">   +   O</w:t>
      </w:r>
      <w:r>
        <w:rPr>
          <w:position w:val="-4"/>
          <w:sz w:val="20"/>
        </w:rPr>
        <w:t>2</w:t>
      </w:r>
      <w:r>
        <w:rPr>
          <w:sz w:val="20"/>
        </w:rPr>
        <w:t xml:space="preserve">   +   2H</w:t>
      </w:r>
      <w:r>
        <w:rPr>
          <w:position w:val="-4"/>
          <w:sz w:val="20"/>
        </w:rPr>
        <w:t>2</w:t>
      </w:r>
      <w:r>
        <w:rPr>
          <w:sz w:val="20"/>
        </w:rPr>
        <w:t xml:space="preserve">O  </w:t>
      </w:r>
      <w:r>
        <w:rPr>
          <w:rFonts w:ascii="Symbol" w:hAnsi="Symbol"/>
          <w:sz w:val="20"/>
        </w:rPr>
        <w:t></w:t>
      </w:r>
      <w:r>
        <w:rPr>
          <w:sz w:val="20"/>
        </w:rPr>
        <w:t xml:space="preserve">   4[Au(CN)</w:t>
      </w:r>
      <w:r>
        <w:rPr>
          <w:position w:val="-4"/>
          <w:sz w:val="20"/>
        </w:rPr>
        <w:t>2</w:t>
      </w:r>
      <w:r>
        <w:rPr>
          <w:sz w:val="20"/>
        </w:rPr>
        <w:t>]</w:t>
      </w:r>
      <w:r>
        <w:rPr>
          <w:position w:val="6"/>
          <w:sz w:val="20"/>
        </w:rPr>
        <w:t>-</w:t>
      </w:r>
      <w:r>
        <w:rPr>
          <w:sz w:val="20"/>
        </w:rPr>
        <w:t xml:space="preserve">   +   4OH</w:t>
      </w:r>
      <w:r>
        <w:rPr>
          <w:position w:val="6"/>
          <w:sz w:val="20"/>
        </w:rPr>
        <w:t>-</w:t>
      </w:r>
      <w:r>
        <w:rPr>
          <w:position w:val="6"/>
          <w:sz w:val="20"/>
        </w:rPr>
        <w:tab/>
        <w:t>1.5 marks</w:t>
      </w:r>
    </w:p>
    <w:p w:rsidR="00000000" w:rsidRDefault="006D2D12">
      <w:pPr>
        <w:pStyle w:val="question"/>
      </w:pPr>
    </w:p>
    <w:p w:rsidR="00000000" w:rsidRDefault="006D2D12">
      <w:pPr>
        <w:pStyle w:val="calcs"/>
        <w:rPr>
          <w:sz w:val="20"/>
        </w:rPr>
      </w:pPr>
      <w:r>
        <w:rPr>
          <w:rFonts w:ascii="Times" w:hAnsi="Times"/>
        </w:rPr>
        <w:t>reaction 2:</w:t>
      </w:r>
    </w:p>
    <w:p w:rsidR="00000000" w:rsidRDefault="006D2D12">
      <w:pPr>
        <w:pStyle w:val="calcs"/>
        <w:rPr>
          <w:sz w:val="20"/>
        </w:rPr>
      </w:pPr>
      <w:r>
        <w:rPr>
          <w:sz w:val="20"/>
        </w:rPr>
        <w:tab/>
        <w:t>Zn   +   2[Au(CN)</w:t>
      </w:r>
      <w:r>
        <w:rPr>
          <w:position w:val="-4"/>
          <w:sz w:val="20"/>
        </w:rPr>
        <w:t>2</w:t>
      </w:r>
      <w:r>
        <w:rPr>
          <w:sz w:val="20"/>
        </w:rPr>
        <w:t>]</w:t>
      </w:r>
      <w:r>
        <w:rPr>
          <w:position w:val="6"/>
          <w:sz w:val="20"/>
        </w:rPr>
        <w:t>-</w:t>
      </w:r>
      <w:r>
        <w:rPr>
          <w:sz w:val="20"/>
        </w:rPr>
        <w:t xml:space="preserve">   </w:t>
      </w:r>
      <w:r>
        <w:rPr>
          <w:rFonts w:ascii="Symbol" w:hAnsi="Symbol"/>
          <w:sz w:val="20"/>
        </w:rPr>
        <w:t></w:t>
      </w:r>
      <w:r>
        <w:rPr>
          <w:sz w:val="20"/>
        </w:rPr>
        <w:t xml:space="preserve">    [Zn(CN)</w:t>
      </w:r>
      <w:r>
        <w:rPr>
          <w:position w:val="-4"/>
          <w:sz w:val="20"/>
        </w:rPr>
        <w:t>4</w:t>
      </w:r>
      <w:r>
        <w:rPr>
          <w:sz w:val="20"/>
        </w:rPr>
        <w:t>]</w:t>
      </w:r>
      <w:r>
        <w:rPr>
          <w:position w:val="6"/>
          <w:sz w:val="20"/>
        </w:rPr>
        <w:t>2-</w:t>
      </w:r>
      <w:r>
        <w:rPr>
          <w:sz w:val="20"/>
        </w:rPr>
        <w:t xml:space="preserve">   +   2Au</w:t>
      </w:r>
      <w:r>
        <w:rPr>
          <w:sz w:val="20"/>
        </w:rPr>
        <w:tab/>
      </w:r>
      <w:r>
        <w:rPr>
          <w:sz w:val="20"/>
        </w:rPr>
        <w:tab/>
      </w:r>
      <w:r>
        <w:rPr>
          <w:sz w:val="20"/>
        </w:rPr>
        <w:tab/>
        <w:t>1.5 marks</w:t>
      </w:r>
    </w:p>
    <w:p w:rsidR="00000000" w:rsidRDefault="006D2D12">
      <w:pPr>
        <w:pStyle w:val="marks"/>
      </w:pPr>
      <w:r>
        <w:t>3 marks</w:t>
      </w:r>
    </w:p>
    <w:p w:rsidR="00000000" w:rsidRDefault="006D2D12">
      <w:pPr>
        <w:pStyle w:val="question"/>
      </w:pPr>
      <w:r>
        <w:t>5-2.</w:t>
      </w:r>
      <w:r>
        <w:tab/>
        <w:t>Five hundred litres (500 L) of a  solution 0.0100 M in [Au(CN)</w:t>
      </w:r>
      <w:r>
        <w:rPr>
          <w:vertAlign w:val="subscript"/>
        </w:rPr>
        <w:t>2</w:t>
      </w:r>
      <w:r>
        <w:t>]</w:t>
      </w:r>
      <w:r>
        <w:rPr>
          <w:vertAlign w:val="superscript"/>
        </w:rPr>
        <w:t>-</w:t>
      </w:r>
      <w:r>
        <w:t xml:space="preserve"> and 0.0030 M in [Ag(CN)</w:t>
      </w:r>
      <w:r>
        <w:rPr>
          <w:vertAlign w:val="subscript"/>
        </w:rPr>
        <w:t>2</w:t>
      </w:r>
      <w:r>
        <w:t>]</w:t>
      </w:r>
      <w:r>
        <w:rPr>
          <w:vertAlign w:val="superscript"/>
        </w:rPr>
        <w:t>-</w:t>
      </w:r>
      <w:r>
        <w:t xml:space="preserve"> was evaporated to one third of the or</w:t>
      </w:r>
      <w:r>
        <w:t>iginal volume and was treated with zinc (40 g).  Assuming that deviation from standard conditions is unimportant in this case and that all these redox reactions go essentially to completion, calculate the concentrations of  [Au(CN)</w:t>
      </w:r>
      <w:r>
        <w:rPr>
          <w:vertAlign w:val="subscript"/>
        </w:rPr>
        <w:t>2</w:t>
      </w:r>
      <w:r>
        <w:t>]</w:t>
      </w:r>
      <w:r>
        <w:rPr>
          <w:vertAlign w:val="superscript"/>
        </w:rPr>
        <w:t>-</w:t>
      </w:r>
      <w:r>
        <w:t xml:space="preserve"> and of [Ag(CN)</w:t>
      </w:r>
      <w:r>
        <w:rPr>
          <w:vertAlign w:val="subscript"/>
        </w:rPr>
        <w:t>2</w:t>
      </w:r>
      <w:r>
        <w:t>]</w:t>
      </w:r>
      <w:r>
        <w:rPr>
          <w:vertAlign w:val="superscript"/>
        </w:rPr>
        <w:t>-</w:t>
      </w:r>
      <w:r>
        <w:t xml:space="preserve">  af</w:t>
      </w:r>
      <w:r>
        <w:t xml:space="preserve">ter reaction has ceased.   </w:t>
      </w:r>
    </w:p>
    <w:p w:rsidR="00000000" w:rsidRPr="007F5A2F" w:rsidRDefault="006D2D12">
      <w:pPr>
        <w:pStyle w:val="calcs"/>
        <w:rPr>
          <w:sz w:val="20"/>
          <w:lang w:val="nl-NL"/>
        </w:rPr>
      </w:pPr>
      <w:r>
        <w:rPr>
          <w:i/>
          <w:sz w:val="20"/>
        </w:rPr>
        <w:tab/>
      </w:r>
      <w:r w:rsidRPr="007F5A2F">
        <w:rPr>
          <w:i/>
          <w:sz w:val="20"/>
          <w:lang w:val="nl-NL"/>
        </w:rPr>
        <w:t>E°</w:t>
      </w:r>
      <w:r w:rsidRPr="007F5A2F">
        <w:rPr>
          <w:position w:val="-4"/>
          <w:sz w:val="20"/>
          <w:lang w:val="nl-NL"/>
        </w:rPr>
        <w:t>Ag/Zn</w:t>
      </w:r>
      <w:r w:rsidRPr="007F5A2F">
        <w:rPr>
          <w:sz w:val="20"/>
          <w:lang w:val="nl-NL"/>
        </w:rPr>
        <w:t xml:space="preserve">   =   -0.31 - (-1.26)  =  0.95 V</w:t>
      </w:r>
    </w:p>
    <w:p w:rsidR="00000000" w:rsidRPr="007F5A2F" w:rsidRDefault="006D2D12">
      <w:pPr>
        <w:pStyle w:val="calcs"/>
        <w:rPr>
          <w:sz w:val="20"/>
          <w:lang w:val="nl-NL"/>
        </w:rPr>
      </w:pPr>
      <w:r w:rsidRPr="007F5A2F">
        <w:rPr>
          <w:sz w:val="20"/>
          <w:lang w:val="nl-NL"/>
        </w:rPr>
        <w:tab/>
      </w:r>
      <w:r w:rsidRPr="007F5A2F">
        <w:rPr>
          <w:i/>
          <w:sz w:val="20"/>
          <w:lang w:val="nl-NL"/>
        </w:rPr>
        <w:t>E°</w:t>
      </w:r>
      <w:r w:rsidRPr="007F5A2F">
        <w:rPr>
          <w:position w:val="-4"/>
          <w:sz w:val="20"/>
          <w:lang w:val="nl-NL"/>
        </w:rPr>
        <w:t>Au/Zn</w:t>
      </w:r>
      <w:r w:rsidRPr="007F5A2F">
        <w:rPr>
          <w:sz w:val="20"/>
          <w:lang w:val="nl-NL"/>
        </w:rPr>
        <w:t xml:space="preserve">   =   -0.60 - (-1.26)  =  0.66 V</w:t>
      </w:r>
    </w:p>
    <w:p w:rsidR="00000000" w:rsidRDefault="006D2D12">
      <w:pPr>
        <w:pStyle w:val="calcs"/>
        <w:rPr>
          <w:sz w:val="20"/>
        </w:rPr>
      </w:pPr>
      <w:r w:rsidRPr="007F5A2F">
        <w:rPr>
          <w:sz w:val="20"/>
          <w:lang w:val="nl-NL"/>
        </w:rPr>
        <w:tab/>
      </w:r>
      <w:r>
        <w:rPr>
          <w:i/>
          <w:sz w:val="20"/>
        </w:rPr>
        <w:t>E°</w:t>
      </w:r>
      <w:r>
        <w:rPr>
          <w:position w:val="-4"/>
          <w:sz w:val="20"/>
        </w:rPr>
        <w:t xml:space="preserve">Ag/Zn  </w:t>
      </w:r>
      <w:r>
        <w:rPr>
          <w:sz w:val="20"/>
        </w:rPr>
        <w:t>&gt;</w:t>
      </w:r>
      <w:r>
        <w:rPr>
          <w:position w:val="-4"/>
          <w:sz w:val="20"/>
        </w:rPr>
        <w:t xml:space="preserve">  </w:t>
      </w:r>
      <w:r>
        <w:rPr>
          <w:i/>
          <w:sz w:val="20"/>
        </w:rPr>
        <w:t>E°</w:t>
      </w:r>
      <w:r>
        <w:rPr>
          <w:position w:val="-4"/>
          <w:sz w:val="20"/>
        </w:rPr>
        <w:t xml:space="preserve">Au/Zn      </w:t>
      </w:r>
      <w:r>
        <w:rPr>
          <w:sz w:val="20"/>
        </w:rPr>
        <w:t>Therefore the Ag(I) complex will be reduced first.</w:t>
      </w:r>
    </w:p>
    <w:p w:rsidR="00000000" w:rsidRDefault="006D2D12">
      <w:pPr>
        <w:pStyle w:val="calcs"/>
        <w:rPr>
          <w:sz w:val="20"/>
        </w:rPr>
      </w:pPr>
    </w:p>
    <w:p w:rsidR="00000000" w:rsidRDefault="006D2D12">
      <w:pPr>
        <w:pStyle w:val="calcs"/>
        <w:rPr>
          <w:sz w:val="20"/>
        </w:rPr>
      </w:pPr>
      <w:r>
        <w:rPr>
          <w:sz w:val="20"/>
        </w:rPr>
        <w:tab/>
        <w:t>(i)</w:t>
      </w:r>
      <w:r>
        <w:rPr>
          <w:sz w:val="20"/>
        </w:rPr>
        <w:tab/>
        <w:t>mol Ag(I) in 500 L  =  500 x 0.0030 = 1.5 mol</w:t>
      </w:r>
      <w:r>
        <w:rPr>
          <w:sz w:val="20"/>
        </w:rPr>
        <w:br/>
        <w:t>(ii)</w:t>
      </w:r>
      <w:r>
        <w:rPr>
          <w:sz w:val="20"/>
        </w:rPr>
        <w:tab/>
        <w:t xml:space="preserve">mol Au(I) </w:t>
      </w:r>
      <w:r>
        <w:rPr>
          <w:sz w:val="20"/>
        </w:rPr>
        <w:t>in 500 L  =  500 x 0.010   = 5.0 mol</w:t>
      </w:r>
      <w:r>
        <w:rPr>
          <w:sz w:val="20"/>
        </w:rPr>
        <w:br/>
        <w:t>(iii)</w:t>
      </w:r>
      <w:r>
        <w:rPr>
          <w:sz w:val="20"/>
        </w:rPr>
        <w:tab/>
        <w:t>mol Zn in 40 g        =  40 / 65.38      = 0.61 mol</w:t>
      </w:r>
    </w:p>
    <w:p w:rsidR="00000000" w:rsidRDefault="006D2D12">
      <w:pPr>
        <w:pStyle w:val="calcs"/>
        <w:rPr>
          <w:sz w:val="20"/>
        </w:rPr>
      </w:pPr>
    </w:p>
    <w:p w:rsidR="00000000" w:rsidRDefault="006D2D12">
      <w:pPr>
        <w:pStyle w:val="calcs"/>
        <w:rPr>
          <w:sz w:val="20"/>
        </w:rPr>
      </w:pPr>
      <w:r>
        <w:rPr>
          <w:sz w:val="20"/>
        </w:rPr>
        <w:tab/>
        <w:t>1 mol zinc reacts with 2 mol of Ag(I) or Au(I)</w:t>
      </w:r>
    </w:p>
    <w:p w:rsidR="00000000" w:rsidRDefault="006D2D12">
      <w:pPr>
        <w:pStyle w:val="calcs"/>
        <w:rPr>
          <w:sz w:val="20"/>
        </w:rPr>
      </w:pPr>
      <w:r>
        <w:rPr>
          <w:sz w:val="20"/>
        </w:rPr>
        <w:tab/>
        <w:t>Therefore 0.61 mol Zn will consume 1.2 mol [Ag(CN)</w:t>
      </w:r>
      <w:r>
        <w:rPr>
          <w:position w:val="-4"/>
          <w:sz w:val="20"/>
        </w:rPr>
        <w:t>2</w:t>
      </w:r>
      <w:r>
        <w:rPr>
          <w:sz w:val="20"/>
        </w:rPr>
        <w:t>]</w:t>
      </w:r>
      <w:r>
        <w:rPr>
          <w:position w:val="6"/>
          <w:sz w:val="20"/>
        </w:rPr>
        <w:t>-</w:t>
      </w:r>
      <w:r>
        <w:rPr>
          <w:position w:val="6"/>
          <w:sz w:val="20"/>
        </w:rPr>
        <w:br/>
      </w:r>
      <w:r>
        <w:rPr>
          <w:sz w:val="20"/>
        </w:rPr>
        <w:t>[Ag(CN)</w:t>
      </w:r>
      <w:r>
        <w:rPr>
          <w:position w:val="-4"/>
          <w:sz w:val="20"/>
        </w:rPr>
        <w:t>2</w:t>
      </w:r>
      <w:r>
        <w:rPr>
          <w:sz w:val="20"/>
        </w:rPr>
        <w:t>]</w:t>
      </w:r>
      <w:r>
        <w:rPr>
          <w:position w:val="6"/>
          <w:sz w:val="20"/>
        </w:rPr>
        <w:t xml:space="preserve">- </w:t>
      </w:r>
      <w:r>
        <w:rPr>
          <w:sz w:val="20"/>
        </w:rPr>
        <w:t>remaining = 1.5 - 1.2  = 0.3 mol</w:t>
      </w:r>
    </w:p>
    <w:p w:rsidR="00000000" w:rsidRDefault="006D2D12">
      <w:pPr>
        <w:pStyle w:val="calcs"/>
        <w:rPr>
          <w:sz w:val="20"/>
        </w:rPr>
      </w:pPr>
      <w:r>
        <w:rPr>
          <w:sz w:val="20"/>
        </w:rPr>
        <w:tab/>
        <w:t>[Au(CN)</w:t>
      </w:r>
      <w:r>
        <w:rPr>
          <w:position w:val="-4"/>
          <w:sz w:val="20"/>
        </w:rPr>
        <w:t>2</w:t>
      </w:r>
      <w:r>
        <w:rPr>
          <w:sz w:val="20"/>
        </w:rPr>
        <w:t>]</w:t>
      </w:r>
      <w:r>
        <w:rPr>
          <w:position w:val="6"/>
          <w:sz w:val="20"/>
        </w:rPr>
        <w:t xml:space="preserve">- </w:t>
      </w:r>
      <w:r>
        <w:rPr>
          <w:sz w:val="20"/>
        </w:rPr>
        <w:t>w</w:t>
      </w:r>
      <w:r>
        <w:rPr>
          <w:sz w:val="20"/>
        </w:rPr>
        <w:t>ill not be reduced.</w:t>
      </w:r>
    </w:p>
    <w:p w:rsidR="00000000" w:rsidRDefault="006D2D12">
      <w:pPr>
        <w:pStyle w:val="calcs"/>
        <w:rPr>
          <w:sz w:val="20"/>
        </w:rPr>
      </w:pPr>
    </w:p>
    <w:p w:rsidR="00000000" w:rsidRDefault="006D2D12">
      <w:pPr>
        <w:pStyle w:val="calcs"/>
        <w:rPr>
          <w:sz w:val="20"/>
        </w:rPr>
      </w:pPr>
      <w:r>
        <w:rPr>
          <w:sz w:val="20"/>
        </w:rPr>
        <w:tab/>
        <w:t>Concentration of [Au(CN)</w:t>
      </w:r>
      <w:r>
        <w:rPr>
          <w:position w:val="-4"/>
          <w:sz w:val="20"/>
        </w:rPr>
        <w:t>2</w:t>
      </w:r>
      <w:r>
        <w:rPr>
          <w:sz w:val="20"/>
        </w:rPr>
        <w:t>]</w:t>
      </w:r>
      <w:r>
        <w:rPr>
          <w:position w:val="6"/>
          <w:sz w:val="20"/>
        </w:rPr>
        <w:t>-</w:t>
      </w:r>
      <w:r>
        <w:rPr>
          <w:sz w:val="20"/>
        </w:rPr>
        <w:t xml:space="preserve"> when reaction has ceased = 0.010 x 3 = 0.030 M</w:t>
      </w:r>
    </w:p>
    <w:p w:rsidR="00000000" w:rsidRDefault="006D2D12">
      <w:pPr>
        <w:pStyle w:val="calcs"/>
        <w:rPr>
          <w:sz w:val="20"/>
        </w:rPr>
      </w:pPr>
      <w:r>
        <w:rPr>
          <w:sz w:val="20"/>
        </w:rPr>
        <w:tab/>
        <w:t>Concentration of [Ag(CN)</w:t>
      </w:r>
      <w:r>
        <w:rPr>
          <w:position w:val="-4"/>
          <w:sz w:val="20"/>
        </w:rPr>
        <w:t>2</w:t>
      </w:r>
      <w:r>
        <w:rPr>
          <w:sz w:val="20"/>
        </w:rPr>
        <w:t>]</w:t>
      </w:r>
      <w:r>
        <w:rPr>
          <w:position w:val="6"/>
          <w:sz w:val="20"/>
        </w:rPr>
        <w:t xml:space="preserve">- </w:t>
      </w:r>
      <w:r>
        <w:rPr>
          <w:sz w:val="20"/>
        </w:rPr>
        <w:t xml:space="preserve"> when reaction has ceased = 0.3 x 3/500 = 0.002 M </w:t>
      </w:r>
    </w:p>
    <w:p w:rsidR="00000000" w:rsidRDefault="006D2D12">
      <w:pPr>
        <w:pStyle w:val="calcs"/>
        <w:rPr>
          <w:sz w:val="20"/>
        </w:rPr>
      </w:pPr>
    </w:p>
    <w:p w:rsidR="00000000" w:rsidRDefault="006D2D12">
      <w:pPr>
        <w:pStyle w:val="calcs"/>
        <w:tabs>
          <w:tab w:val="right" w:pos="3969"/>
          <w:tab w:val="left" w:pos="4962"/>
          <w:tab w:val="right" w:pos="8222"/>
        </w:tabs>
        <w:spacing w:before="360"/>
        <w:rPr>
          <w:rFonts w:ascii="Times" w:hAnsi="Times"/>
          <w:b/>
        </w:rPr>
      </w:pPr>
      <w:r>
        <w:rPr>
          <w:rFonts w:ascii="Times" w:hAnsi="Times"/>
          <w:b/>
        </w:rPr>
        <w:tab/>
        <w:t>[Au(CN)</w:t>
      </w:r>
      <w:r>
        <w:rPr>
          <w:rFonts w:ascii="Times" w:hAnsi="Times"/>
          <w:b/>
          <w:position w:val="-4"/>
        </w:rPr>
        <w:t>2</w:t>
      </w:r>
      <w:r>
        <w:rPr>
          <w:rFonts w:ascii="Times" w:hAnsi="Times"/>
          <w:b/>
        </w:rPr>
        <w:t>]</w:t>
      </w:r>
      <w:r>
        <w:rPr>
          <w:rFonts w:ascii="Times" w:hAnsi="Times"/>
          <w:b/>
          <w:position w:val="6"/>
        </w:rPr>
        <w:t>-</w:t>
      </w:r>
      <w:r>
        <w:rPr>
          <w:rFonts w:ascii="Times" w:hAnsi="Times"/>
          <w:b/>
        </w:rPr>
        <w:t xml:space="preserve"> = </w:t>
      </w:r>
      <w:r>
        <w:rPr>
          <w:rFonts w:ascii="Times" w:hAnsi="Times"/>
          <w:b/>
        </w:rPr>
        <w:tab/>
        <w:t>0.030 M</w:t>
      </w:r>
      <w:r>
        <w:rPr>
          <w:rFonts w:ascii="Times" w:hAnsi="Times"/>
          <w:b/>
        </w:rPr>
        <w:tab/>
        <w:t>[Ag(CN)</w:t>
      </w:r>
      <w:r>
        <w:rPr>
          <w:rFonts w:ascii="Times" w:hAnsi="Times"/>
          <w:b/>
          <w:position w:val="-4"/>
        </w:rPr>
        <w:t>2</w:t>
      </w:r>
      <w:r>
        <w:rPr>
          <w:rFonts w:ascii="Times" w:hAnsi="Times"/>
          <w:b/>
        </w:rPr>
        <w:t>]</w:t>
      </w:r>
      <w:r>
        <w:rPr>
          <w:rFonts w:ascii="Times" w:hAnsi="Times"/>
          <w:b/>
          <w:position w:val="6"/>
        </w:rPr>
        <w:t>-</w:t>
      </w:r>
      <w:r>
        <w:rPr>
          <w:rFonts w:ascii="Times" w:hAnsi="Times"/>
          <w:b/>
        </w:rPr>
        <w:t xml:space="preserve"> = </w:t>
      </w:r>
      <w:r>
        <w:rPr>
          <w:rFonts w:ascii="Times" w:hAnsi="Times"/>
          <w:b/>
        </w:rPr>
        <w:tab/>
        <w:t>0.002 M</w:t>
      </w:r>
    </w:p>
    <w:p w:rsidR="00000000" w:rsidRDefault="006D2D12">
      <w:pPr>
        <w:pStyle w:val="marks"/>
        <w:spacing w:before="120"/>
      </w:pPr>
      <w:r>
        <w:t>5 marks</w:t>
      </w:r>
    </w:p>
    <w:p w:rsidR="00000000" w:rsidRDefault="006D2D12">
      <w:r>
        <w:tab/>
        <w:t>[Zn(CN)</w:t>
      </w:r>
      <w:r>
        <w:rPr>
          <w:position w:val="-4"/>
          <w:sz w:val="20"/>
        </w:rPr>
        <w:t>4</w:t>
      </w:r>
      <w:r>
        <w:t>]</w:t>
      </w:r>
      <w:r>
        <w:rPr>
          <w:position w:val="6"/>
          <w:sz w:val="20"/>
        </w:rPr>
        <w:t>2-</w:t>
      </w:r>
      <w:r>
        <w:t xml:space="preserve">  + 2e-  </w:t>
      </w:r>
      <w:r>
        <w:rPr>
          <w:rFonts w:ascii="Symbol" w:hAnsi="Symbol"/>
        </w:rPr>
        <w:t></w:t>
      </w:r>
      <w:r>
        <w:t xml:space="preserve">   Zn   +   4CN</w:t>
      </w:r>
      <w:r>
        <w:rPr>
          <w:position w:val="6"/>
          <w:sz w:val="20"/>
        </w:rPr>
        <w:t>-</w:t>
      </w:r>
      <w:r>
        <w:tab/>
      </w:r>
      <w:r>
        <w:tab/>
        <w:t>E° = -1.26 V</w:t>
      </w:r>
    </w:p>
    <w:p w:rsidR="00000000" w:rsidRDefault="006D2D12">
      <w:r>
        <w:tab/>
        <w:t>[Au(CN)</w:t>
      </w:r>
      <w:r>
        <w:rPr>
          <w:position w:val="-4"/>
          <w:sz w:val="20"/>
        </w:rPr>
        <w:t>2</w:t>
      </w:r>
      <w:r>
        <w:t>]</w:t>
      </w:r>
      <w:r>
        <w:rPr>
          <w:position w:val="6"/>
          <w:sz w:val="20"/>
        </w:rPr>
        <w:t>-</w:t>
      </w:r>
      <w:r>
        <w:t xml:space="preserve">   +   e-  </w:t>
      </w:r>
      <w:r>
        <w:rPr>
          <w:rFonts w:ascii="Symbol" w:hAnsi="Symbol"/>
        </w:rPr>
        <w:t></w:t>
      </w:r>
      <w:r>
        <w:t xml:space="preserve">   Au   +   2CN</w:t>
      </w:r>
      <w:r>
        <w:rPr>
          <w:position w:val="6"/>
          <w:sz w:val="20"/>
        </w:rPr>
        <w:t>-</w:t>
      </w:r>
      <w:r>
        <w:tab/>
      </w:r>
      <w:r>
        <w:tab/>
        <w:t>E° = -0.60 V</w:t>
      </w:r>
    </w:p>
    <w:p w:rsidR="00000000" w:rsidRDefault="006D2D12">
      <w:r>
        <w:lastRenderedPageBreak/>
        <w:tab/>
        <w:t>[Ag(CN)</w:t>
      </w:r>
      <w:r>
        <w:rPr>
          <w:position w:val="-4"/>
          <w:sz w:val="20"/>
        </w:rPr>
        <w:t>2</w:t>
      </w:r>
      <w:r>
        <w:t>]</w:t>
      </w:r>
      <w:r>
        <w:rPr>
          <w:position w:val="6"/>
          <w:sz w:val="20"/>
        </w:rPr>
        <w:t>-</w:t>
      </w:r>
      <w:r>
        <w:t xml:space="preserve">   +  e-   </w:t>
      </w:r>
      <w:r>
        <w:rPr>
          <w:rFonts w:ascii="Symbol" w:hAnsi="Symbol"/>
        </w:rPr>
        <w:t></w:t>
      </w:r>
      <w:r>
        <w:t xml:space="preserve">   Ag   +   2CN</w:t>
      </w:r>
      <w:r>
        <w:rPr>
          <w:position w:val="6"/>
          <w:sz w:val="20"/>
        </w:rPr>
        <w:t>-</w:t>
      </w:r>
      <w:r>
        <w:tab/>
      </w:r>
      <w:r>
        <w:tab/>
        <w:t>E° = -0.31 V</w:t>
      </w:r>
    </w:p>
    <w:p w:rsidR="00000000" w:rsidRDefault="006D2D12">
      <w:pPr>
        <w:pStyle w:val="question"/>
      </w:pPr>
      <w:r>
        <w:br w:type="page"/>
      </w:r>
      <w:r>
        <w:lastRenderedPageBreak/>
        <w:t>5-3.</w:t>
      </w:r>
      <w:r>
        <w:tab/>
        <w:t>[Au(CN)</w:t>
      </w:r>
      <w:r>
        <w:rPr>
          <w:position w:val="-4"/>
          <w:sz w:val="20"/>
        </w:rPr>
        <w:t>2</w:t>
      </w:r>
      <w:r>
        <w:t>]</w:t>
      </w:r>
      <w:r>
        <w:rPr>
          <w:position w:val="6"/>
          <w:sz w:val="20"/>
        </w:rPr>
        <w:t>-</w:t>
      </w:r>
      <w:r>
        <w:t xml:space="preserve"> is a very stable complex under certain conditions. What concentration of cyanide ion is required to</w:t>
      </w:r>
      <w:r>
        <w:t xml:space="preserve"> keep 99 mol% of the gold in solution in the form of the cyanide complex ? </w:t>
      </w:r>
      <w:r>
        <w:tab/>
        <w:t>{[Au(CN)</w:t>
      </w:r>
      <w:r>
        <w:rPr>
          <w:position w:val="-4"/>
          <w:sz w:val="20"/>
        </w:rPr>
        <w:t>2</w:t>
      </w:r>
      <w:r>
        <w:t>]</w:t>
      </w:r>
      <w:r>
        <w:rPr>
          <w:position w:val="6"/>
          <w:sz w:val="20"/>
        </w:rPr>
        <w:t xml:space="preserve">- </w:t>
      </w:r>
      <w:r>
        <w:t xml:space="preserve">: </w:t>
      </w:r>
      <w:r>
        <w:rPr>
          <w:i/>
        </w:rPr>
        <w:t>K</w:t>
      </w:r>
      <w:r>
        <w:rPr>
          <w:position w:val="-4"/>
          <w:sz w:val="20"/>
        </w:rPr>
        <w:t>f</w:t>
      </w:r>
      <w:r>
        <w:t xml:space="preserve"> = 4 x 10</w:t>
      </w:r>
      <w:r>
        <w:rPr>
          <w:position w:val="6"/>
          <w:sz w:val="20"/>
        </w:rPr>
        <w:t>28</w:t>
      </w:r>
      <w:r>
        <w:t xml:space="preserve">}    </w:t>
      </w:r>
    </w:p>
    <w:p w:rsidR="00000000" w:rsidRDefault="006D2D12">
      <w:pPr>
        <w:pStyle w:val="calcs"/>
      </w:pPr>
    </w:p>
    <w:p w:rsidR="00000000" w:rsidRDefault="006D2D12">
      <w:pPr>
        <w:pStyle w:val="calcs"/>
        <w:rPr>
          <w:sz w:val="20"/>
        </w:rPr>
      </w:pPr>
      <w:r>
        <w:rPr>
          <w:sz w:val="20"/>
        </w:rPr>
        <w:tab/>
        <w:t>Au</w:t>
      </w:r>
      <w:r>
        <w:rPr>
          <w:position w:val="6"/>
          <w:sz w:val="20"/>
        </w:rPr>
        <w:t>+</w:t>
      </w:r>
      <w:r>
        <w:rPr>
          <w:sz w:val="20"/>
        </w:rPr>
        <w:t xml:space="preserve">   +   2CN</w:t>
      </w:r>
      <w:r>
        <w:rPr>
          <w:position w:val="6"/>
          <w:sz w:val="20"/>
        </w:rPr>
        <w:t xml:space="preserve">- </w:t>
      </w:r>
      <w:r>
        <w:rPr>
          <w:sz w:val="20"/>
        </w:rPr>
        <w:t xml:space="preserve">   </w:t>
      </w:r>
      <w:r w:rsidR="007F5A2F">
        <w:rPr>
          <w:noProof/>
          <w:position w:val="-6"/>
          <w:sz w:val="20"/>
          <w:lang w:val="nl-NL"/>
        </w:rPr>
        <w:drawing>
          <wp:inline distT="0" distB="0" distL="0" distR="0">
            <wp:extent cx="342900" cy="20574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9" cstate="print"/>
                    <a:srcRect/>
                    <a:stretch>
                      <a:fillRect/>
                    </a:stretch>
                  </pic:blipFill>
                  <pic:spPr bwMode="auto">
                    <a:xfrm>
                      <a:off x="0" y="0"/>
                      <a:ext cx="342900" cy="205740"/>
                    </a:xfrm>
                    <a:prstGeom prst="rect">
                      <a:avLst/>
                    </a:prstGeom>
                    <a:noFill/>
                    <a:ln w="9525">
                      <a:noFill/>
                      <a:miter lim="800000"/>
                      <a:headEnd/>
                      <a:tailEnd/>
                    </a:ln>
                  </pic:spPr>
                </pic:pic>
              </a:graphicData>
            </a:graphic>
          </wp:inline>
        </w:drawing>
      </w:r>
      <w:r>
        <w:rPr>
          <w:sz w:val="20"/>
        </w:rPr>
        <w:t xml:space="preserve">  [Au(CN)</w:t>
      </w:r>
      <w:r>
        <w:rPr>
          <w:position w:val="-4"/>
          <w:sz w:val="20"/>
        </w:rPr>
        <w:t>2</w:t>
      </w:r>
      <w:r>
        <w:rPr>
          <w:sz w:val="20"/>
        </w:rPr>
        <w:t>]</w:t>
      </w:r>
      <w:r>
        <w:rPr>
          <w:position w:val="6"/>
          <w:sz w:val="20"/>
        </w:rPr>
        <w:t xml:space="preserve">- </w:t>
      </w:r>
      <w:r>
        <w:rPr>
          <w:sz w:val="20"/>
        </w:rPr>
        <w:tab/>
      </w:r>
      <w:r>
        <w:rPr>
          <w:i/>
          <w:sz w:val="20"/>
        </w:rPr>
        <w:t>K</w:t>
      </w:r>
      <w:r>
        <w:rPr>
          <w:position w:val="-4"/>
          <w:sz w:val="20"/>
        </w:rPr>
        <w:t>f</w:t>
      </w:r>
      <w:r>
        <w:rPr>
          <w:sz w:val="20"/>
        </w:rPr>
        <w:t xml:space="preserve"> = 4 x 10</w:t>
      </w:r>
      <w:r>
        <w:rPr>
          <w:position w:val="6"/>
          <w:sz w:val="18"/>
        </w:rPr>
        <w:t>28</w:t>
      </w:r>
    </w:p>
    <w:p w:rsidR="00000000" w:rsidRDefault="006D2D12">
      <w:pPr>
        <w:pStyle w:val="calcs"/>
        <w:rPr>
          <w:sz w:val="20"/>
        </w:rPr>
      </w:pPr>
      <w:r>
        <w:rPr>
          <w:sz w:val="20"/>
        </w:rPr>
        <w:tab/>
        <w:t>99 mol% [Au(CN)</w:t>
      </w:r>
      <w:r>
        <w:rPr>
          <w:position w:val="-4"/>
          <w:sz w:val="18"/>
        </w:rPr>
        <w:t>2</w:t>
      </w:r>
      <w:r>
        <w:rPr>
          <w:sz w:val="20"/>
        </w:rPr>
        <w:t>]</w:t>
      </w:r>
      <w:r>
        <w:rPr>
          <w:position w:val="6"/>
          <w:sz w:val="20"/>
        </w:rPr>
        <w:t xml:space="preserve">- </w:t>
      </w:r>
      <w:r>
        <w:rPr>
          <w:position w:val="6"/>
          <w:sz w:val="20"/>
        </w:rPr>
        <w:tab/>
      </w:r>
      <w:r>
        <w:rPr>
          <w:position w:val="6"/>
          <w:sz w:val="20"/>
        </w:rPr>
        <w:tab/>
      </w:r>
      <w:r>
        <w:rPr>
          <w:i/>
          <w:sz w:val="20"/>
        </w:rPr>
        <w:t>K</w:t>
      </w:r>
      <w:r>
        <w:rPr>
          <w:position w:val="-4"/>
          <w:sz w:val="20"/>
        </w:rPr>
        <w:t>f</w:t>
      </w:r>
      <w:r>
        <w:rPr>
          <w:sz w:val="20"/>
        </w:rPr>
        <w:t xml:space="preserve"> =   [Au(CN)</w:t>
      </w:r>
      <w:r>
        <w:rPr>
          <w:position w:val="-4"/>
          <w:sz w:val="18"/>
        </w:rPr>
        <w:t>2</w:t>
      </w:r>
      <w:r>
        <w:rPr>
          <w:position w:val="6"/>
          <w:sz w:val="20"/>
        </w:rPr>
        <w:t>-</w:t>
      </w:r>
      <w:r>
        <w:rPr>
          <w:sz w:val="20"/>
        </w:rPr>
        <w:t>] / {[Au</w:t>
      </w:r>
      <w:r>
        <w:rPr>
          <w:position w:val="6"/>
          <w:sz w:val="20"/>
        </w:rPr>
        <w:t>+</w:t>
      </w:r>
      <w:r>
        <w:rPr>
          <w:sz w:val="20"/>
        </w:rPr>
        <w:t>] [CN</w:t>
      </w:r>
      <w:r>
        <w:rPr>
          <w:position w:val="6"/>
          <w:sz w:val="20"/>
        </w:rPr>
        <w:t>-</w:t>
      </w:r>
      <w:r>
        <w:rPr>
          <w:sz w:val="20"/>
        </w:rPr>
        <w:t>]</w:t>
      </w:r>
      <w:r>
        <w:rPr>
          <w:position w:val="6"/>
          <w:sz w:val="18"/>
        </w:rPr>
        <w:t>2</w:t>
      </w:r>
      <w:r>
        <w:rPr>
          <w:sz w:val="20"/>
        </w:rPr>
        <w:t xml:space="preserve"> }</w:t>
      </w:r>
    </w:p>
    <w:p w:rsidR="00000000" w:rsidRDefault="006D2D12">
      <w:pPr>
        <w:pStyle w:val="calcs"/>
        <w:rPr>
          <w:position w:val="6"/>
          <w:sz w:val="20"/>
        </w:rPr>
      </w:pPr>
    </w:p>
    <w:p w:rsidR="00000000" w:rsidRDefault="006D2D12">
      <w:pPr>
        <w:pStyle w:val="calcs"/>
        <w:rPr>
          <w:sz w:val="20"/>
        </w:rPr>
      </w:pPr>
      <w:r>
        <w:rPr>
          <w:position w:val="6"/>
          <w:sz w:val="20"/>
        </w:rPr>
        <w:tab/>
      </w:r>
      <w:r>
        <w:rPr>
          <w:sz w:val="20"/>
        </w:rPr>
        <w:t>[Au(CN)</w:t>
      </w:r>
      <w:r>
        <w:rPr>
          <w:position w:val="-4"/>
          <w:sz w:val="18"/>
        </w:rPr>
        <w:t>2</w:t>
      </w:r>
      <w:r>
        <w:rPr>
          <w:position w:val="6"/>
          <w:sz w:val="20"/>
        </w:rPr>
        <w:t>-</w:t>
      </w:r>
      <w:r>
        <w:rPr>
          <w:sz w:val="20"/>
        </w:rPr>
        <w:t>] / {[Au</w:t>
      </w:r>
      <w:r>
        <w:rPr>
          <w:position w:val="6"/>
          <w:sz w:val="20"/>
        </w:rPr>
        <w:t>+</w:t>
      </w:r>
      <w:r>
        <w:rPr>
          <w:sz w:val="20"/>
        </w:rPr>
        <w:t>]  + [Au(CN)</w:t>
      </w:r>
      <w:r>
        <w:rPr>
          <w:position w:val="-4"/>
          <w:sz w:val="18"/>
        </w:rPr>
        <w:t>2</w:t>
      </w:r>
      <w:r>
        <w:rPr>
          <w:position w:val="6"/>
          <w:sz w:val="20"/>
        </w:rPr>
        <w:t>-</w:t>
      </w:r>
      <w:r>
        <w:rPr>
          <w:sz w:val="20"/>
        </w:rPr>
        <w:t xml:space="preserve">]}  = </w:t>
      </w:r>
      <w:r>
        <w:rPr>
          <w:sz w:val="20"/>
        </w:rPr>
        <w:t xml:space="preserve"> 99/100</w:t>
      </w:r>
    </w:p>
    <w:p w:rsidR="00000000" w:rsidRDefault="006D2D12">
      <w:pPr>
        <w:pStyle w:val="calcs"/>
        <w:rPr>
          <w:sz w:val="20"/>
        </w:rPr>
      </w:pPr>
      <w:r>
        <w:rPr>
          <w:sz w:val="20"/>
        </w:rPr>
        <w:tab/>
        <w:t>so</w:t>
      </w:r>
      <w:r>
        <w:rPr>
          <w:sz w:val="20"/>
        </w:rPr>
        <w:tab/>
        <w:t>100[Au(CN)</w:t>
      </w:r>
      <w:r>
        <w:rPr>
          <w:position w:val="-4"/>
          <w:sz w:val="18"/>
        </w:rPr>
        <w:t>2</w:t>
      </w:r>
      <w:r>
        <w:rPr>
          <w:position w:val="6"/>
          <w:sz w:val="20"/>
        </w:rPr>
        <w:t>-</w:t>
      </w:r>
      <w:r>
        <w:rPr>
          <w:sz w:val="20"/>
        </w:rPr>
        <w:t>]  =  99[Au</w:t>
      </w:r>
      <w:r>
        <w:rPr>
          <w:position w:val="6"/>
          <w:sz w:val="20"/>
        </w:rPr>
        <w:t>+</w:t>
      </w:r>
      <w:r>
        <w:rPr>
          <w:sz w:val="20"/>
        </w:rPr>
        <w:t>]  +  99[Au(CN)</w:t>
      </w:r>
      <w:r>
        <w:rPr>
          <w:position w:val="-4"/>
          <w:sz w:val="18"/>
        </w:rPr>
        <w:t>2</w:t>
      </w:r>
      <w:r>
        <w:rPr>
          <w:position w:val="6"/>
          <w:sz w:val="20"/>
        </w:rPr>
        <w:t>-</w:t>
      </w:r>
      <w:r>
        <w:rPr>
          <w:sz w:val="20"/>
        </w:rPr>
        <w:t>]</w:t>
      </w:r>
    </w:p>
    <w:p w:rsidR="00000000" w:rsidRDefault="006D2D12">
      <w:pPr>
        <w:pStyle w:val="calcs"/>
        <w:rPr>
          <w:sz w:val="20"/>
        </w:rPr>
      </w:pPr>
      <w:r>
        <w:rPr>
          <w:sz w:val="20"/>
        </w:rPr>
        <w:tab/>
        <w:t>therefore [Au</w:t>
      </w:r>
      <w:r>
        <w:rPr>
          <w:position w:val="6"/>
          <w:sz w:val="20"/>
        </w:rPr>
        <w:t>+</w:t>
      </w:r>
      <w:r>
        <w:rPr>
          <w:sz w:val="20"/>
        </w:rPr>
        <w:t>]  =  [Au(CN)</w:t>
      </w:r>
      <w:r>
        <w:rPr>
          <w:position w:val="-4"/>
          <w:sz w:val="20"/>
        </w:rPr>
        <w:t>2</w:t>
      </w:r>
      <w:r>
        <w:rPr>
          <w:position w:val="6"/>
          <w:sz w:val="20"/>
        </w:rPr>
        <w:t>-</w:t>
      </w:r>
      <w:r>
        <w:rPr>
          <w:sz w:val="20"/>
        </w:rPr>
        <w:t>] / 99</w:t>
      </w:r>
    </w:p>
    <w:p w:rsidR="00000000" w:rsidRDefault="006D2D12">
      <w:pPr>
        <w:pStyle w:val="calcs"/>
        <w:rPr>
          <w:sz w:val="20"/>
        </w:rPr>
      </w:pPr>
    </w:p>
    <w:p w:rsidR="00000000" w:rsidRDefault="006D2D12">
      <w:pPr>
        <w:pStyle w:val="calcs"/>
        <w:rPr>
          <w:sz w:val="20"/>
        </w:rPr>
      </w:pPr>
      <w:r>
        <w:rPr>
          <w:sz w:val="20"/>
        </w:rPr>
        <w:tab/>
        <w:t>Substituting into K</w:t>
      </w:r>
      <w:r>
        <w:rPr>
          <w:sz w:val="20"/>
          <w:vertAlign w:val="subscript"/>
        </w:rPr>
        <w:t>f</w:t>
      </w:r>
      <w:r>
        <w:rPr>
          <w:sz w:val="20"/>
        </w:rPr>
        <w:t>:</w:t>
      </w:r>
    </w:p>
    <w:p w:rsidR="00000000" w:rsidRDefault="006D2D12">
      <w:pPr>
        <w:pStyle w:val="calcs"/>
        <w:rPr>
          <w:sz w:val="20"/>
        </w:rPr>
      </w:pPr>
      <w:r>
        <w:rPr>
          <w:sz w:val="20"/>
        </w:rPr>
        <w:tab/>
        <w:t>4 x 10</w:t>
      </w:r>
      <w:r>
        <w:rPr>
          <w:position w:val="6"/>
          <w:sz w:val="18"/>
        </w:rPr>
        <w:t>28</w:t>
      </w:r>
      <w:r>
        <w:rPr>
          <w:sz w:val="20"/>
        </w:rPr>
        <w:t xml:space="preserve">   =  99 / [CN</w:t>
      </w:r>
      <w:r>
        <w:rPr>
          <w:position w:val="6"/>
          <w:sz w:val="20"/>
        </w:rPr>
        <w:t>-</w:t>
      </w:r>
      <w:r>
        <w:rPr>
          <w:sz w:val="20"/>
        </w:rPr>
        <w:t>]</w:t>
      </w:r>
      <w:r>
        <w:rPr>
          <w:position w:val="6"/>
          <w:sz w:val="18"/>
        </w:rPr>
        <w:t>2</w:t>
      </w:r>
      <w:r>
        <w:rPr>
          <w:sz w:val="20"/>
        </w:rPr>
        <w:tab/>
        <w:t>[CN</w:t>
      </w:r>
      <w:r>
        <w:rPr>
          <w:position w:val="6"/>
          <w:sz w:val="20"/>
        </w:rPr>
        <w:t>-</w:t>
      </w:r>
      <w:r>
        <w:rPr>
          <w:sz w:val="20"/>
        </w:rPr>
        <w:t>]  =  5 x 10</w:t>
      </w:r>
      <w:r>
        <w:rPr>
          <w:position w:val="6"/>
          <w:sz w:val="20"/>
        </w:rPr>
        <w:t>-</w:t>
      </w:r>
      <w:r>
        <w:rPr>
          <w:position w:val="6"/>
          <w:sz w:val="18"/>
        </w:rPr>
        <w:t>14</w:t>
      </w:r>
      <w:r>
        <w:rPr>
          <w:sz w:val="20"/>
        </w:rPr>
        <w:t xml:space="preserve"> M</w:t>
      </w:r>
    </w:p>
    <w:p w:rsidR="00000000" w:rsidRDefault="006D2D12">
      <w:pPr>
        <w:pStyle w:val="calcs"/>
      </w:pPr>
    </w:p>
    <w:p w:rsidR="00000000" w:rsidRDefault="006D2D12">
      <w:pPr>
        <w:pStyle w:val="calcs"/>
      </w:pPr>
    </w:p>
    <w:p w:rsidR="00000000" w:rsidRDefault="006D2D12">
      <w:pPr>
        <w:pStyle w:val="calcs"/>
      </w:pPr>
    </w:p>
    <w:p w:rsidR="00000000" w:rsidRDefault="006D2D12">
      <w:pPr>
        <w:pStyle w:val="calcs"/>
      </w:pPr>
    </w:p>
    <w:p w:rsidR="00000000" w:rsidRDefault="006D2D12">
      <w:pPr>
        <w:pStyle w:val="calcs"/>
      </w:pPr>
    </w:p>
    <w:p w:rsidR="00000000" w:rsidRDefault="006D2D12">
      <w:pPr>
        <w:pStyle w:val="marks"/>
      </w:pPr>
      <w:r>
        <w:t>6 marks</w:t>
      </w:r>
    </w:p>
    <w:p w:rsidR="00000000" w:rsidRDefault="006D2D12">
      <w:pPr>
        <w:pStyle w:val="question"/>
        <w:spacing w:after="240"/>
      </w:pPr>
      <w:r>
        <w:t>5-4.</w:t>
      </w:r>
      <w:r>
        <w:tab/>
        <w:t>There have been several efforts to develop alternative gold extraction pr</w:t>
      </w:r>
      <w:r>
        <w:t>ocesses which  could replace this one. This is because:</w:t>
      </w:r>
    </w:p>
    <w:tbl>
      <w:tblPr>
        <w:tblW w:w="0" w:type="auto"/>
        <w:tblInd w:w="675" w:type="dxa"/>
        <w:tblLayout w:type="fixed"/>
        <w:tblCellMar>
          <w:left w:w="107" w:type="dxa"/>
          <w:right w:w="107" w:type="dxa"/>
        </w:tblCellMar>
        <w:tblLook w:val="0000"/>
      </w:tblPr>
      <w:tblGrid>
        <w:gridCol w:w="851"/>
        <w:gridCol w:w="6519"/>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6D2D12">
            <w:pPr>
              <w:tabs>
                <w:tab w:val="clear" w:pos="567"/>
                <w:tab w:val="clear" w:pos="2268"/>
              </w:tabs>
              <w:jc w:val="center"/>
            </w:pPr>
          </w:p>
        </w:tc>
        <w:tc>
          <w:tcPr>
            <w:tcW w:w="6519" w:type="dxa"/>
            <w:tcBorders>
              <w:left w:val="nil"/>
            </w:tcBorders>
          </w:tcPr>
          <w:p w:rsidR="00000000" w:rsidRDefault="006D2D12">
            <w:pPr>
              <w:tabs>
                <w:tab w:val="clear" w:pos="567"/>
                <w:tab w:val="clear" w:pos="2268"/>
              </w:tabs>
            </w:pPr>
            <w:r>
              <w:t>sodium cyanide solutions corrode mining machinery</w:t>
            </w:r>
            <w:r>
              <w:tab/>
            </w:r>
            <w:r>
              <w:br/>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6D2D12">
            <w:pPr>
              <w:tabs>
                <w:tab w:val="clear" w:pos="567"/>
                <w:tab w:val="clear" w:pos="2268"/>
              </w:tabs>
              <w:jc w:val="center"/>
            </w:pPr>
            <w:r>
              <w:rPr>
                <w:rFonts w:ascii="Zapf Dingbats" w:hAnsi="Zapf Dingbats"/>
              </w:rPr>
              <w:t>3</w:t>
            </w:r>
          </w:p>
        </w:tc>
        <w:tc>
          <w:tcPr>
            <w:tcW w:w="6519" w:type="dxa"/>
            <w:tcBorders>
              <w:left w:val="nil"/>
            </w:tcBorders>
          </w:tcPr>
          <w:p w:rsidR="00000000" w:rsidRDefault="006D2D12">
            <w:pPr>
              <w:tabs>
                <w:tab w:val="clear" w:pos="567"/>
                <w:tab w:val="clear" w:pos="2268"/>
              </w:tabs>
            </w:pPr>
            <w:r>
              <w:t>sodium cyanide escapes into ground water and produces hydrogen cyanide which is toxic to many animals.</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6D2D12">
            <w:pPr>
              <w:tabs>
                <w:tab w:val="clear" w:pos="567"/>
                <w:tab w:val="clear" w:pos="2268"/>
              </w:tabs>
              <w:jc w:val="center"/>
            </w:pPr>
          </w:p>
        </w:tc>
        <w:tc>
          <w:tcPr>
            <w:tcW w:w="6519" w:type="dxa"/>
            <w:tcBorders>
              <w:left w:val="nil"/>
            </w:tcBorders>
          </w:tcPr>
          <w:p w:rsidR="00000000" w:rsidRDefault="006D2D12">
            <w:pPr>
              <w:tabs>
                <w:tab w:val="clear" w:pos="567"/>
                <w:tab w:val="clear" w:pos="2268"/>
              </w:tabs>
            </w:pPr>
            <w:r>
              <w:t>gold obtained by this process is not pu</w:t>
            </w:r>
            <w:r>
              <w:t>re.</w:t>
            </w:r>
            <w:r>
              <w:tab/>
            </w:r>
            <w:r>
              <w:br/>
            </w:r>
          </w:p>
        </w:tc>
      </w:tr>
    </w:tbl>
    <w:p w:rsidR="00000000" w:rsidRDefault="006D2D12">
      <w:pPr>
        <w:pStyle w:val="marks"/>
      </w:pPr>
      <w:r>
        <w:t>1 mark</w:t>
      </w:r>
    </w:p>
    <w:p w:rsidR="00000000" w:rsidRDefault="006D2D12">
      <w:pPr>
        <w:pStyle w:val="Kop1"/>
        <w:pBdr>
          <w:bottom w:val="none" w:sz="0" w:space="0" w:color="auto"/>
        </w:pBdr>
      </w:pPr>
    </w:p>
    <w:p w:rsidR="00000000" w:rsidRDefault="006D2D12">
      <w:pPr>
        <w:sectPr w:rsidR="00000000">
          <w:headerReference w:type="even" r:id="rId130"/>
          <w:headerReference w:type="default" r:id="rId131"/>
          <w:footerReference w:type="even" r:id="rId132"/>
          <w:footerReference w:type="default" r:id="rId133"/>
          <w:headerReference w:type="first" r:id="rId134"/>
          <w:footerReference w:type="first" r:id="rId135"/>
          <w:pgSz w:w="11879" w:h="16800"/>
          <w:pgMar w:top="1418" w:right="1418" w:bottom="1418" w:left="1418" w:header="737" w:footer="737" w:gutter="567"/>
          <w:cols w:space="708"/>
          <w:titlePg/>
        </w:sectPr>
      </w:pPr>
    </w:p>
    <w:p w:rsidR="00000000" w:rsidRDefault="006D2D12">
      <w:pPr>
        <w:pStyle w:val="ProblemHeading"/>
      </w:pPr>
      <w:r>
        <w:lastRenderedPageBreak/>
        <w:t>Problem 6</w:t>
      </w:r>
      <w:r>
        <w:tab/>
        <w:t>20 points</w:t>
      </w:r>
    </w:p>
    <w:p w:rsidR="00000000" w:rsidRDefault="006D2D12">
      <w:pPr>
        <w:pStyle w:val="question"/>
      </w:pPr>
      <w:r>
        <w:t>6-1.</w:t>
      </w:r>
      <w:r>
        <w:tab/>
        <w:t>Draw two alternative structures showing possible geometries for SnCl</w:t>
      </w:r>
      <w:r>
        <w:rPr>
          <w:vertAlign w:val="subscript"/>
        </w:rPr>
        <w:t>4</w:t>
      </w:r>
    </w:p>
    <w:p w:rsidR="00000000" w:rsidRDefault="006D2D12"/>
    <w:tbl>
      <w:tblPr>
        <w:tblW w:w="0" w:type="auto"/>
        <w:tblInd w:w="534" w:type="dxa"/>
        <w:tblLayout w:type="fixed"/>
        <w:tblCellMar>
          <w:left w:w="107" w:type="dxa"/>
          <w:right w:w="107" w:type="dxa"/>
        </w:tblCellMar>
        <w:tblLook w:val="0000"/>
      </w:tblPr>
      <w:tblGrid>
        <w:gridCol w:w="3402"/>
        <w:gridCol w:w="851"/>
        <w:gridCol w:w="3402"/>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6D2D12">
            <w:r>
              <w:rPr>
                <w:b/>
              </w:rPr>
              <w:t>A</w:t>
            </w:r>
          </w:p>
          <w:p w:rsidR="00000000" w:rsidRDefault="007F5A2F">
            <w:pPr>
              <w:jc w:val="center"/>
            </w:pPr>
            <w:r>
              <w:rPr>
                <w:noProof/>
                <w:lang w:val="nl-NL"/>
              </w:rPr>
              <w:drawing>
                <wp:inline distT="0" distB="0" distL="0" distR="0">
                  <wp:extent cx="1257300" cy="1158240"/>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6" cstate="print"/>
                          <a:srcRect/>
                          <a:stretch>
                            <a:fillRect/>
                          </a:stretch>
                        </pic:blipFill>
                        <pic:spPr bwMode="auto">
                          <a:xfrm>
                            <a:off x="0" y="0"/>
                            <a:ext cx="1257300" cy="1158240"/>
                          </a:xfrm>
                          <a:prstGeom prst="rect">
                            <a:avLst/>
                          </a:prstGeom>
                          <a:noFill/>
                          <a:ln w="9525">
                            <a:noFill/>
                            <a:miter lim="800000"/>
                            <a:headEnd/>
                            <a:tailEnd/>
                          </a:ln>
                        </pic:spPr>
                      </pic:pic>
                    </a:graphicData>
                  </a:graphic>
                </wp:inline>
              </w:drawing>
            </w:r>
          </w:p>
        </w:tc>
        <w:tc>
          <w:tcPr>
            <w:tcW w:w="851" w:type="dxa"/>
            <w:tcBorders>
              <w:left w:val="nil"/>
            </w:tcBorders>
          </w:tcPr>
          <w:p w:rsidR="00000000" w:rsidRDefault="006D2D12"/>
        </w:tc>
        <w:tc>
          <w:tcPr>
            <w:tcW w:w="3402" w:type="dxa"/>
            <w:tcBorders>
              <w:top w:val="single" w:sz="6" w:space="0" w:color="auto"/>
              <w:left w:val="single" w:sz="6" w:space="0" w:color="auto"/>
              <w:bottom w:val="single" w:sz="6" w:space="0" w:color="auto"/>
              <w:right w:val="single" w:sz="6" w:space="0" w:color="auto"/>
            </w:tcBorders>
          </w:tcPr>
          <w:p w:rsidR="00000000" w:rsidRDefault="006D2D12">
            <w:r>
              <w:rPr>
                <w:b/>
              </w:rPr>
              <w:t>B</w:t>
            </w:r>
          </w:p>
          <w:p w:rsidR="00000000" w:rsidRDefault="006D2D12"/>
          <w:p w:rsidR="00000000" w:rsidRDefault="007F5A2F">
            <w:pPr>
              <w:jc w:val="center"/>
            </w:pPr>
            <w:r>
              <w:rPr>
                <w:noProof/>
                <w:lang w:val="nl-NL"/>
              </w:rPr>
              <w:drawing>
                <wp:inline distT="0" distB="0" distL="0" distR="0">
                  <wp:extent cx="1295400" cy="609600"/>
                  <wp:effectExtent l="1905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7" cstate="print"/>
                          <a:srcRect/>
                          <a:stretch>
                            <a:fillRect/>
                          </a:stretch>
                        </pic:blipFill>
                        <pic:spPr bwMode="auto">
                          <a:xfrm>
                            <a:off x="0" y="0"/>
                            <a:ext cx="1295400" cy="609600"/>
                          </a:xfrm>
                          <a:prstGeom prst="rect">
                            <a:avLst/>
                          </a:prstGeom>
                          <a:noFill/>
                          <a:ln w="9525">
                            <a:noFill/>
                            <a:miter lim="800000"/>
                            <a:headEnd/>
                            <a:tailEnd/>
                          </a:ln>
                        </pic:spPr>
                      </pic:pic>
                    </a:graphicData>
                  </a:graphic>
                </wp:inline>
              </w:drawing>
            </w:r>
          </w:p>
          <w:p w:rsidR="00000000" w:rsidRDefault="006D2D12"/>
          <w:p w:rsidR="00000000" w:rsidRDefault="006D2D12"/>
        </w:tc>
      </w:tr>
    </w:tbl>
    <w:p w:rsidR="00000000" w:rsidRDefault="006D2D12">
      <w:pPr>
        <w:pStyle w:val="marks"/>
      </w:pPr>
      <w:r>
        <w:t>1 mark</w:t>
      </w:r>
    </w:p>
    <w:p w:rsidR="00000000" w:rsidRDefault="006D2D12">
      <w:pPr>
        <w:pStyle w:val="question"/>
        <w:spacing w:before="240"/>
      </w:pPr>
      <w:r>
        <w:t>6-2.</w:t>
      </w:r>
      <w:r>
        <w:tab/>
        <w:t>Draw three alternative structures showing possible geometries for SnCl</w:t>
      </w:r>
      <w:r>
        <w:rPr>
          <w:vertAlign w:val="subscript"/>
        </w:rPr>
        <w:t>5</w:t>
      </w:r>
      <w:r>
        <w:rPr>
          <w:vertAlign w:val="superscript"/>
        </w:rPr>
        <w:t>-</w:t>
      </w:r>
      <w:r>
        <w:t xml:space="preserve">.  </w:t>
      </w:r>
    </w:p>
    <w:p w:rsidR="00000000" w:rsidRDefault="006D2D12"/>
    <w:tbl>
      <w:tblPr>
        <w:tblW w:w="0" w:type="auto"/>
        <w:tblInd w:w="392" w:type="dxa"/>
        <w:tblLayout w:type="fixed"/>
        <w:tblLook w:val="0000"/>
      </w:tblPr>
      <w:tblGrid>
        <w:gridCol w:w="2268"/>
        <w:gridCol w:w="336"/>
        <w:gridCol w:w="2520"/>
        <w:gridCol w:w="457"/>
        <w:gridCol w:w="2499"/>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6D2D12">
            <w:pPr>
              <w:rPr>
                <w:b/>
              </w:rPr>
            </w:pPr>
            <w:r>
              <w:rPr>
                <w:b/>
              </w:rPr>
              <w:t>C</w:t>
            </w:r>
          </w:p>
          <w:p w:rsidR="00000000" w:rsidRDefault="007F5A2F">
            <w:pPr>
              <w:jc w:val="center"/>
            </w:pPr>
            <w:r>
              <w:rPr>
                <w:noProof/>
                <w:lang w:val="nl-NL"/>
              </w:rPr>
              <w:drawing>
                <wp:inline distT="0" distB="0" distL="0" distR="0">
                  <wp:extent cx="1303020" cy="1005840"/>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8" cstate="print"/>
                          <a:srcRect/>
                          <a:stretch>
                            <a:fillRect/>
                          </a:stretch>
                        </pic:blipFill>
                        <pic:spPr bwMode="auto">
                          <a:xfrm>
                            <a:off x="0" y="0"/>
                            <a:ext cx="1303020" cy="1005840"/>
                          </a:xfrm>
                          <a:prstGeom prst="rect">
                            <a:avLst/>
                          </a:prstGeom>
                          <a:noFill/>
                          <a:ln w="9525">
                            <a:noFill/>
                            <a:miter lim="800000"/>
                            <a:headEnd/>
                            <a:tailEnd/>
                          </a:ln>
                        </pic:spPr>
                      </pic:pic>
                    </a:graphicData>
                  </a:graphic>
                </wp:inline>
              </w:drawing>
            </w:r>
          </w:p>
        </w:tc>
        <w:tc>
          <w:tcPr>
            <w:tcW w:w="336" w:type="dxa"/>
            <w:tcBorders>
              <w:left w:val="nil"/>
            </w:tcBorders>
          </w:tcPr>
          <w:p w:rsidR="00000000" w:rsidRDefault="006D2D12"/>
        </w:tc>
        <w:tc>
          <w:tcPr>
            <w:tcW w:w="2520" w:type="dxa"/>
            <w:tcBorders>
              <w:top w:val="single" w:sz="6" w:space="0" w:color="auto"/>
              <w:left w:val="single" w:sz="6" w:space="0" w:color="auto"/>
              <w:bottom w:val="single" w:sz="6" w:space="0" w:color="auto"/>
              <w:right w:val="single" w:sz="6" w:space="0" w:color="auto"/>
            </w:tcBorders>
          </w:tcPr>
          <w:p w:rsidR="00000000" w:rsidRDefault="006D2D12">
            <w:pPr>
              <w:rPr>
                <w:b/>
              </w:rPr>
            </w:pPr>
            <w:r>
              <w:rPr>
                <w:b/>
              </w:rPr>
              <w:t>D</w:t>
            </w:r>
          </w:p>
          <w:p w:rsidR="00000000" w:rsidRDefault="007F5A2F">
            <w:pPr>
              <w:jc w:val="center"/>
            </w:pPr>
            <w:r>
              <w:rPr>
                <w:noProof/>
                <w:lang w:val="nl-NL"/>
              </w:rPr>
              <w:drawing>
                <wp:inline distT="0" distB="0" distL="0" distR="0">
                  <wp:extent cx="1295400" cy="121920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9" cstate="print"/>
                          <a:srcRect/>
                          <a:stretch>
                            <a:fillRect/>
                          </a:stretch>
                        </pic:blipFill>
                        <pic:spPr bwMode="auto">
                          <a:xfrm>
                            <a:off x="0" y="0"/>
                            <a:ext cx="1295400" cy="1219200"/>
                          </a:xfrm>
                          <a:prstGeom prst="rect">
                            <a:avLst/>
                          </a:prstGeom>
                          <a:noFill/>
                          <a:ln w="9525">
                            <a:noFill/>
                            <a:miter lim="800000"/>
                            <a:headEnd/>
                            <a:tailEnd/>
                          </a:ln>
                        </pic:spPr>
                      </pic:pic>
                    </a:graphicData>
                  </a:graphic>
                </wp:inline>
              </w:drawing>
            </w:r>
          </w:p>
        </w:tc>
        <w:tc>
          <w:tcPr>
            <w:tcW w:w="457" w:type="dxa"/>
            <w:tcBorders>
              <w:left w:val="nil"/>
            </w:tcBorders>
          </w:tcPr>
          <w:p w:rsidR="00000000" w:rsidRDefault="006D2D12"/>
        </w:tc>
        <w:tc>
          <w:tcPr>
            <w:tcW w:w="2499" w:type="dxa"/>
            <w:tcBorders>
              <w:top w:val="single" w:sz="6" w:space="0" w:color="auto"/>
              <w:left w:val="single" w:sz="6" w:space="0" w:color="auto"/>
              <w:bottom w:val="single" w:sz="6" w:space="0" w:color="auto"/>
              <w:right w:val="single" w:sz="6" w:space="0" w:color="auto"/>
            </w:tcBorders>
          </w:tcPr>
          <w:p w:rsidR="00000000" w:rsidRDefault="006D2D12">
            <w:r>
              <w:rPr>
                <w:b/>
              </w:rPr>
              <w:t>E</w:t>
            </w:r>
          </w:p>
          <w:p w:rsidR="00000000" w:rsidRDefault="006D2D12"/>
          <w:p w:rsidR="00000000" w:rsidRDefault="007F5A2F">
            <w:r>
              <w:rPr>
                <w:noProof/>
                <w:lang w:val="nl-NL"/>
              </w:rPr>
              <w:drawing>
                <wp:inline distT="0" distB="0" distL="0" distR="0">
                  <wp:extent cx="1447800" cy="58674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0" cstate="print"/>
                          <a:srcRect/>
                          <a:stretch>
                            <a:fillRect/>
                          </a:stretch>
                        </pic:blipFill>
                        <pic:spPr bwMode="auto">
                          <a:xfrm>
                            <a:off x="0" y="0"/>
                            <a:ext cx="1447800" cy="586740"/>
                          </a:xfrm>
                          <a:prstGeom prst="rect">
                            <a:avLst/>
                          </a:prstGeom>
                          <a:noFill/>
                          <a:ln w="9525">
                            <a:noFill/>
                            <a:miter lim="800000"/>
                            <a:headEnd/>
                            <a:tailEnd/>
                          </a:ln>
                        </pic:spPr>
                      </pic:pic>
                    </a:graphicData>
                  </a:graphic>
                </wp:inline>
              </w:drawing>
            </w:r>
          </w:p>
          <w:p w:rsidR="00000000" w:rsidRDefault="006D2D12"/>
          <w:p w:rsidR="00000000" w:rsidRDefault="006D2D12"/>
        </w:tc>
      </w:tr>
    </w:tbl>
    <w:p w:rsidR="00000000" w:rsidRDefault="006D2D12">
      <w:pPr>
        <w:pStyle w:val="marks"/>
      </w:pPr>
      <w:r>
        <w:t>1.5 marks</w:t>
      </w:r>
    </w:p>
    <w:p w:rsidR="00000000" w:rsidRDefault="006D2D12">
      <w:pPr>
        <w:pStyle w:val="question"/>
      </w:pPr>
      <w:r>
        <w:t>6-3.</w:t>
      </w:r>
      <w:r>
        <w:tab/>
        <w:t>Use Valen</w:t>
      </w:r>
      <w:r>
        <w:t xml:space="preserve">ce Shell Electron Pair Repulsion (VSEPR) theory to predict which of geometries </w:t>
      </w:r>
      <w:r>
        <w:rPr>
          <w:b/>
        </w:rPr>
        <w:t>C</w:t>
      </w:r>
      <w:r>
        <w:t xml:space="preserve">, </w:t>
      </w:r>
      <w:r>
        <w:rPr>
          <w:b/>
        </w:rPr>
        <w:t>D</w:t>
      </w:r>
      <w:r>
        <w:t xml:space="preserve">, or </w:t>
      </w:r>
      <w:r>
        <w:rPr>
          <w:b/>
        </w:rPr>
        <w:t>E</w:t>
      </w:r>
      <w:r>
        <w:t xml:space="preserve"> is likely to be preferred for SnCl</w:t>
      </w:r>
      <w:r>
        <w:rPr>
          <w:vertAlign w:val="subscript"/>
        </w:rPr>
        <w:t>5</w:t>
      </w:r>
      <w:r>
        <w:rPr>
          <w:vertAlign w:val="superscript"/>
        </w:rPr>
        <w:t>-</w:t>
      </w:r>
      <w:r>
        <w:t xml:space="preserve">.  </w:t>
      </w:r>
    </w:p>
    <w:p w:rsidR="00000000" w:rsidRDefault="006D2D12">
      <w:pPr>
        <w:ind w:left="720" w:hanging="720"/>
      </w:pPr>
    </w:p>
    <w:tbl>
      <w:tblPr>
        <w:tblW w:w="0" w:type="auto"/>
        <w:tblInd w:w="675" w:type="dxa"/>
        <w:tblLayout w:type="fixed"/>
        <w:tblCellMar>
          <w:left w:w="107" w:type="dxa"/>
          <w:right w:w="107" w:type="dxa"/>
        </w:tblCellMar>
        <w:tblLook w:val="0000"/>
      </w:tblPr>
      <w:tblGrid>
        <w:gridCol w:w="1134"/>
        <w:gridCol w:w="1134"/>
        <w:gridCol w:w="1134"/>
        <w:gridCol w:w="1134"/>
        <w:gridCol w:w="1134"/>
        <w:gridCol w:w="1134"/>
      </w:tblGrid>
      <w:tr w:rsidR="00000000">
        <w:tblPrEx>
          <w:tblCellMar>
            <w:top w:w="0" w:type="dxa"/>
            <w:bottom w:w="0" w:type="dxa"/>
          </w:tblCellMar>
        </w:tblPrEx>
        <w:tc>
          <w:tcPr>
            <w:tcW w:w="1134" w:type="dxa"/>
          </w:tcPr>
          <w:p w:rsidR="00000000" w:rsidRDefault="006D2D12">
            <w:pPr>
              <w:pStyle w:val="question"/>
              <w:ind w:left="0" w:firstLine="0"/>
              <w:jc w:val="right"/>
            </w:pPr>
            <w:r>
              <w:rPr>
                <w:b/>
              </w:rPr>
              <w:t>C</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c>
          <w:tcPr>
            <w:tcW w:w="1134" w:type="dxa"/>
            <w:tcBorders>
              <w:left w:val="nil"/>
            </w:tcBorders>
          </w:tcPr>
          <w:p w:rsidR="00000000" w:rsidRDefault="006D2D12">
            <w:pPr>
              <w:pStyle w:val="question"/>
              <w:ind w:left="0" w:firstLine="0"/>
              <w:jc w:val="right"/>
            </w:pPr>
            <w:r>
              <w:t xml:space="preserve">or </w:t>
            </w:r>
            <w:r>
              <w:rPr>
                <w:b/>
              </w:rPr>
              <w:t>D</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pPr>
            <w:r>
              <w:rPr>
                <w:rFonts w:ascii="Zapf Dingbats" w:hAnsi="Zapf Dingbats"/>
              </w:rPr>
              <w:t>3</w:t>
            </w:r>
          </w:p>
        </w:tc>
        <w:tc>
          <w:tcPr>
            <w:tcW w:w="1134" w:type="dxa"/>
            <w:tcBorders>
              <w:left w:val="nil"/>
            </w:tcBorders>
          </w:tcPr>
          <w:p w:rsidR="00000000" w:rsidRDefault="006D2D12">
            <w:pPr>
              <w:pStyle w:val="question"/>
              <w:ind w:left="0" w:firstLine="0"/>
              <w:jc w:val="right"/>
            </w:pPr>
            <w:r>
              <w:t xml:space="preserve">or </w:t>
            </w:r>
            <w:r>
              <w:rPr>
                <w:b/>
              </w:rPr>
              <w:t>E</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r>
    </w:tbl>
    <w:p w:rsidR="00000000" w:rsidRDefault="006D2D12">
      <w:pPr>
        <w:pStyle w:val="marks"/>
      </w:pPr>
      <w:r>
        <w:t>0.5 marks</w:t>
      </w:r>
    </w:p>
    <w:p w:rsidR="00000000" w:rsidRDefault="006D2D12">
      <w:pPr>
        <w:pStyle w:val="question"/>
        <w:rPr>
          <w:vertAlign w:val="superscript"/>
        </w:rPr>
      </w:pPr>
      <w:r>
        <w:t>6-4.</w:t>
      </w:r>
      <w:r>
        <w:tab/>
        <w:t>Draw three alternative possible geometries for SnCl</w:t>
      </w:r>
      <w:r>
        <w:rPr>
          <w:vertAlign w:val="subscript"/>
        </w:rPr>
        <w:t>6</w:t>
      </w:r>
      <w:r>
        <w:rPr>
          <w:vertAlign w:val="superscript"/>
        </w:rPr>
        <w:t>2-</w:t>
      </w:r>
      <w:r>
        <w:t xml:space="preserve">.  </w:t>
      </w:r>
    </w:p>
    <w:p w:rsidR="00000000" w:rsidRDefault="006D2D12"/>
    <w:tbl>
      <w:tblPr>
        <w:tblW w:w="0" w:type="auto"/>
        <w:tblLayout w:type="fixed"/>
        <w:tblLook w:val="0000"/>
      </w:tblPr>
      <w:tblGrid>
        <w:gridCol w:w="534"/>
        <w:gridCol w:w="2338"/>
        <w:gridCol w:w="355"/>
        <w:gridCol w:w="2551"/>
        <w:gridCol w:w="501"/>
        <w:gridCol w:w="2510"/>
      </w:tblGrid>
      <w:tr w:rsidR="00000000">
        <w:tblPrEx>
          <w:tblCellMar>
            <w:top w:w="0" w:type="dxa"/>
            <w:bottom w:w="0" w:type="dxa"/>
          </w:tblCellMar>
        </w:tblPrEx>
        <w:tc>
          <w:tcPr>
            <w:tcW w:w="534" w:type="dxa"/>
          </w:tcPr>
          <w:p w:rsidR="00000000" w:rsidRDefault="006D2D12"/>
        </w:tc>
        <w:tc>
          <w:tcPr>
            <w:tcW w:w="2338" w:type="dxa"/>
            <w:tcBorders>
              <w:top w:val="single" w:sz="6" w:space="0" w:color="auto"/>
              <w:left w:val="single" w:sz="6" w:space="0" w:color="auto"/>
              <w:bottom w:val="single" w:sz="6" w:space="0" w:color="auto"/>
              <w:right w:val="single" w:sz="6" w:space="0" w:color="auto"/>
            </w:tcBorders>
          </w:tcPr>
          <w:p w:rsidR="00000000" w:rsidRDefault="006D2D12">
            <w:pPr>
              <w:rPr>
                <w:b/>
              </w:rPr>
            </w:pPr>
            <w:r>
              <w:rPr>
                <w:b/>
              </w:rPr>
              <w:t>F</w:t>
            </w:r>
          </w:p>
          <w:p w:rsidR="00000000" w:rsidRDefault="007F5A2F">
            <w:pPr>
              <w:jc w:val="center"/>
            </w:pPr>
            <w:r>
              <w:rPr>
                <w:noProof/>
                <w:lang w:val="nl-NL"/>
              </w:rPr>
              <w:lastRenderedPageBreak/>
              <w:drawing>
                <wp:inline distT="0" distB="0" distL="0" distR="0">
                  <wp:extent cx="1348740" cy="1226820"/>
                  <wp:effectExtent l="19050" t="0" r="381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1" cstate="print"/>
                          <a:srcRect/>
                          <a:stretch>
                            <a:fillRect/>
                          </a:stretch>
                        </pic:blipFill>
                        <pic:spPr bwMode="auto">
                          <a:xfrm>
                            <a:off x="0" y="0"/>
                            <a:ext cx="1348740" cy="1226820"/>
                          </a:xfrm>
                          <a:prstGeom prst="rect">
                            <a:avLst/>
                          </a:prstGeom>
                          <a:noFill/>
                          <a:ln w="9525">
                            <a:noFill/>
                            <a:miter lim="800000"/>
                            <a:headEnd/>
                            <a:tailEnd/>
                          </a:ln>
                        </pic:spPr>
                      </pic:pic>
                    </a:graphicData>
                  </a:graphic>
                </wp:inline>
              </w:drawing>
            </w:r>
          </w:p>
        </w:tc>
        <w:tc>
          <w:tcPr>
            <w:tcW w:w="355" w:type="dxa"/>
            <w:tcBorders>
              <w:left w:val="nil"/>
            </w:tcBorders>
          </w:tcPr>
          <w:p w:rsidR="00000000" w:rsidRDefault="006D2D12"/>
        </w:tc>
        <w:tc>
          <w:tcPr>
            <w:tcW w:w="2551" w:type="dxa"/>
            <w:tcBorders>
              <w:top w:val="single" w:sz="6" w:space="0" w:color="auto"/>
              <w:left w:val="single" w:sz="6" w:space="0" w:color="auto"/>
              <w:bottom w:val="single" w:sz="6" w:space="0" w:color="auto"/>
              <w:right w:val="single" w:sz="6" w:space="0" w:color="auto"/>
            </w:tcBorders>
          </w:tcPr>
          <w:p w:rsidR="00000000" w:rsidRDefault="006D2D12">
            <w:pPr>
              <w:rPr>
                <w:b/>
              </w:rPr>
            </w:pPr>
            <w:r>
              <w:rPr>
                <w:b/>
              </w:rPr>
              <w:t>G</w:t>
            </w:r>
          </w:p>
          <w:p w:rsidR="00000000" w:rsidRDefault="007F5A2F">
            <w:pPr>
              <w:jc w:val="center"/>
            </w:pPr>
            <w:r>
              <w:rPr>
                <w:noProof/>
                <w:lang w:val="nl-NL"/>
              </w:rPr>
              <w:lastRenderedPageBreak/>
              <w:drawing>
                <wp:inline distT="0" distB="0" distL="0" distR="0">
                  <wp:extent cx="1165860" cy="1424940"/>
                  <wp:effectExtent l="1905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2" cstate="print"/>
                          <a:srcRect/>
                          <a:stretch>
                            <a:fillRect/>
                          </a:stretch>
                        </pic:blipFill>
                        <pic:spPr bwMode="auto">
                          <a:xfrm>
                            <a:off x="0" y="0"/>
                            <a:ext cx="1165860" cy="1424940"/>
                          </a:xfrm>
                          <a:prstGeom prst="rect">
                            <a:avLst/>
                          </a:prstGeom>
                          <a:noFill/>
                          <a:ln w="9525">
                            <a:noFill/>
                            <a:miter lim="800000"/>
                            <a:headEnd/>
                            <a:tailEnd/>
                          </a:ln>
                        </pic:spPr>
                      </pic:pic>
                    </a:graphicData>
                  </a:graphic>
                </wp:inline>
              </w:drawing>
            </w:r>
          </w:p>
        </w:tc>
        <w:tc>
          <w:tcPr>
            <w:tcW w:w="501" w:type="dxa"/>
            <w:tcBorders>
              <w:left w:val="nil"/>
            </w:tcBorders>
          </w:tcPr>
          <w:p w:rsidR="00000000" w:rsidRDefault="006D2D12"/>
        </w:tc>
        <w:tc>
          <w:tcPr>
            <w:tcW w:w="2510" w:type="dxa"/>
            <w:tcBorders>
              <w:top w:val="single" w:sz="6" w:space="0" w:color="auto"/>
              <w:left w:val="single" w:sz="6" w:space="0" w:color="auto"/>
              <w:bottom w:val="single" w:sz="6" w:space="0" w:color="auto"/>
              <w:right w:val="single" w:sz="6" w:space="0" w:color="auto"/>
            </w:tcBorders>
          </w:tcPr>
          <w:p w:rsidR="00000000" w:rsidRDefault="006D2D12">
            <w:r>
              <w:rPr>
                <w:b/>
              </w:rPr>
              <w:t>H</w:t>
            </w:r>
          </w:p>
          <w:p w:rsidR="00000000" w:rsidRDefault="006D2D12"/>
          <w:p w:rsidR="00000000" w:rsidRDefault="007F5A2F">
            <w:r>
              <w:rPr>
                <w:noProof/>
                <w:lang w:val="nl-NL"/>
              </w:rPr>
              <w:drawing>
                <wp:inline distT="0" distB="0" distL="0" distR="0">
                  <wp:extent cx="1379220" cy="746760"/>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3" cstate="print"/>
                          <a:srcRect/>
                          <a:stretch>
                            <a:fillRect/>
                          </a:stretch>
                        </pic:blipFill>
                        <pic:spPr bwMode="auto">
                          <a:xfrm>
                            <a:off x="0" y="0"/>
                            <a:ext cx="1379220" cy="746760"/>
                          </a:xfrm>
                          <a:prstGeom prst="rect">
                            <a:avLst/>
                          </a:prstGeom>
                          <a:noFill/>
                          <a:ln w="9525">
                            <a:noFill/>
                            <a:miter lim="800000"/>
                            <a:headEnd/>
                            <a:tailEnd/>
                          </a:ln>
                        </pic:spPr>
                      </pic:pic>
                    </a:graphicData>
                  </a:graphic>
                </wp:inline>
              </w:drawing>
            </w:r>
          </w:p>
          <w:p w:rsidR="00000000" w:rsidRDefault="006D2D12"/>
          <w:p w:rsidR="00000000" w:rsidRDefault="006D2D12"/>
        </w:tc>
      </w:tr>
    </w:tbl>
    <w:p w:rsidR="00000000" w:rsidRDefault="006D2D12">
      <w:pPr>
        <w:pStyle w:val="marks"/>
      </w:pPr>
      <w:r>
        <w:lastRenderedPageBreak/>
        <w:t>1.5 marks</w:t>
      </w:r>
    </w:p>
    <w:p w:rsidR="00000000" w:rsidRDefault="006D2D12">
      <w:pPr>
        <w:pStyle w:val="question"/>
        <w:rPr>
          <w:vertAlign w:val="superscript"/>
        </w:rPr>
      </w:pPr>
      <w:r>
        <w:t>6-</w:t>
      </w:r>
      <w:r>
        <w:t>5.</w:t>
      </w:r>
      <w:r>
        <w:tab/>
        <w:t xml:space="preserve">Use Valence Shell Electron Pair Repulsion (VSEPR) theory to predict which geometry of </w:t>
      </w:r>
      <w:r>
        <w:rPr>
          <w:b/>
        </w:rPr>
        <w:t>F</w:t>
      </w:r>
      <w:r>
        <w:t xml:space="preserve">, </w:t>
      </w:r>
      <w:r>
        <w:rPr>
          <w:b/>
        </w:rPr>
        <w:t>G</w:t>
      </w:r>
      <w:r>
        <w:t xml:space="preserve"> and </w:t>
      </w:r>
      <w:r>
        <w:rPr>
          <w:b/>
        </w:rPr>
        <w:t>H</w:t>
      </w:r>
      <w:r>
        <w:t xml:space="preserve"> is likely to be preferred for SnCl</w:t>
      </w:r>
      <w:r>
        <w:rPr>
          <w:vertAlign w:val="subscript"/>
        </w:rPr>
        <w:t>6</w:t>
      </w:r>
      <w:r>
        <w:rPr>
          <w:vertAlign w:val="superscript"/>
        </w:rPr>
        <w:t>2-</w:t>
      </w:r>
    </w:p>
    <w:p w:rsidR="00000000" w:rsidRDefault="006D2D12">
      <w:pPr>
        <w:ind w:left="720" w:hanging="720"/>
      </w:pPr>
    </w:p>
    <w:tbl>
      <w:tblPr>
        <w:tblW w:w="0" w:type="auto"/>
        <w:tblInd w:w="675" w:type="dxa"/>
        <w:tblLayout w:type="fixed"/>
        <w:tblCellMar>
          <w:left w:w="107" w:type="dxa"/>
          <w:right w:w="107" w:type="dxa"/>
        </w:tblCellMar>
        <w:tblLook w:val="0000"/>
      </w:tblPr>
      <w:tblGrid>
        <w:gridCol w:w="1134"/>
        <w:gridCol w:w="1134"/>
        <w:gridCol w:w="1134"/>
        <w:gridCol w:w="1134"/>
        <w:gridCol w:w="1134"/>
        <w:gridCol w:w="1134"/>
      </w:tblGrid>
      <w:tr w:rsidR="00000000">
        <w:tblPrEx>
          <w:tblCellMar>
            <w:top w:w="0" w:type="dxa"/>
            <w:bottom w:w="0" w:type="dxa"/>
          </w:tblCellMar>
        </w:tblPrEx>
        <w:tc>
          <w:tcPr>
            <w:tcW w:w="1134" w:type="dxa"/>
          </w:tcPr>
          <w:p w:rsidR="00000000" w:rsidRDefault="006D2D12">
            <w:pPr>
              <w:pStyle w:val="question"/>
              <w:ind w:left="0" w:firstLine="0"/>
              <w:jc w:val="right"/>
            </w:pPr>
            <w:r>
              <w:rPr>
                <w:b/>
              </w:rPr>
              <w:t>F</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jc w:val="center"/>
              <w:rPr>
                <w:rFonts w:ascii="Zapf Dingbats" w:hAnsi="Zapf Dingbats"/>
              </w:rPr>
            </w:pPr>
            <w:r>
              <w:rPr>
                <w:rFonts w:ascii="Zapf Dingbats" w:hAnsi="Zapf Dingbats"/>
              </w:rPr>
              <w:t>3</w:t>
            </w:r>
          </w:p>
        </w:tc>
        <w:tc>
          <w:tcPr>
            <w:tcW w:w="1134" w:type="dxa"/>
            <w:tcBorders>
              <w:left w:val="nil"/>
            </w:tcBorders>
          </w:tcPr>
          <w:p w:rsidR="00000000" w:rsidRDefault="006D2D12">
            <w:pPr>
              <w:pStyle w:val="question"/>
              <w:ind w:left="0" w:firstLine="0"/>
              <w:jc w:val="right"/>
            </w:pPr>
            <w:r>
              <w:t xml:space="preserve">or </w:t>
            </w:r>
            <w:r>
              <w:rPr>
                <w:b/>
              </w:rPr>
              <w:t>G</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c>
          <w:tcPr>
            <w:tcW w:w="1134" w:type="dxa"/>
            <w:tcBorders>
              <w:left w:val="nil"/>
            </w:tcBorders>
          </w:tcPr>
          <w:p w:rsidR="00000000" w:rsidRDefault="006D2D12">
            <w:pPr>
              <w:pStyle w:val="question"/>
              <w:ind w:left="0" w:firstLine="0"/>
              <w:jc w:val="right"/>
            </w:pPr>
            <w:r>
              <w:t xml:space="preserve">or </w:t>
            </w:r>
            <w:r>
              <w:rPr>
                <w:b/>
              </w:rPr>
              <w:t>H</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tc>
      </w:tr>
    </w:tbl>
    <w:p w:rsidR="00000000" w:rsidRDefault="006D2D12">
      <w:pPr>
        <w:pStyle w:val="marks"/>
      </w:pPr>
      <w:r>
        <w:t>0.5 marks</w:t>
      </w:r>
    </w:p>
    <w:p w:rsidR="00000000" w:rsidRDefault="006D2D12"/>
    <w:tbl>
      <w:tblPr>
        <w:tblW w:w="0" w:type="auto"/>
        <w:tblLayout w:type="fixed"/>
        <w:tblLook w:val="0000"/>
      </w:tblPr>
      <w:tblGrid>
        <w:gridCol w:w="4928"/>
        <w:gridCol w:w="567"/>
        <w:gridCol w:w="1843"/>
      </w:tblGrid>
      <w:tr w:rsidR="00000000">
        <w:tblPrEx>
          <w:tblCellMar>
            <w:top w:w="0" w:type="dxa"/>
            <w:bottom w:w="0" w:type="dxa"/>
          </w:tblCellMar>
        </w:tblPrEx>
        <w:tc>
          <w:tcPr>
            <w:tcW w:w="4928" w:type="dxa"/>
          </w:tcPr>
          <w:p w:rsidR="00000000" w:rsidRDefault="006D2D12">
            <w:pPr>
              <w:pStyle w:val="question"/>
              <w:jc w:val="left"/>
            </w:pPr>
            <w:r>
              <w:t>6-6.</w:t>
            </w:r>
            <w:r>
              <w:tab/>
              <w:t>Write the empirical formula for the tin-containing species in a solution containi</w:t>
            </w:r>
            <w:r>
              <w:t>ng SnCl</w:t>
            </w:r>
            <w:r>
              <w:rPr>
                <w:vertAlign w:val="subscript"/>
              </w:rPr>
              <w:t>6</w:t>
            </w:r>
            <w:r>
              <w:rPr>
                <w:vertAlign w:val="superscript"/>
              </w:rPr>
              <w:t>2-</w:t>
            </w:r>
            <w:r>
              <w:t xml:space="preserve"> (as the tetrabutylammonium salt) detected by negative ion ESMS.</w:t>
            </w:r>
          </w:p>
        </w:tc>
        <w:tc>
          <w:tcPr>
            <w:tcW w:w="567" w:type="dxa"/>
          </w:tcPr>
          <w:p w:rsidR="00000000" w:rsidRDefault="006D2D12">
            <w:pPr>
              <w:pStyle w:val="question"/>
              <w:ind w:left="0" w:firstLine="0"/>
            </w:pPr>
          </w:p>
        </w:tc>
        <w:tc>
          <w:tcPr>
            <w:tcW w:w="184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p w:rsidR="00000000" w:rsidRDefault="006D2D12">
            <w:pPr>
              <w:pStyle w:val="question"/>
              <w:ind w:left="0" w:firstLine="0"/>
              <w:jc w:val="center"/>
            </w:pPr>
            <w:r>
              <w:t>SnCl</w:t>
            </w:r>
            <w:r>
              <w:rPr>
                <w:vertAlign w:val="subscript"/>
              </w:rPr>
              <w:t>5</w:t>
            </w:r>
            <w:r>
              <w:rPr>
                <w:vertAlign w:val="superscript"/>
              </w:rPr>
              <w:t>-</w:t>
            </w:r>
          </w:p>
        </w:tc>
      </w:tr>
    </w:tbl>
    <w:p w:rsidR="00000000" w:rsidRDefault="006D2D12">
      <w:pPr>
        <w:pStyle w:val="marks"/>
      </w:pPr>
      <w:r>
        <w:t>1 mark</w:t>
      </w:r>
    </w:p>
    <w:p w:rsidR="00000000" w:rsidRDefault="006D2D12"/>
    <w:tbl>
      <w:tblPr>
        <w:tblW w:w="0" w:type="auto"/>
        <w:tblLayout w:type="fixed"/>
        <w:tblLook w:val="0000"/>
      </w:tblPr>
      <w:tblGrid>
        <w:gridCol w:w="4928"/>
        <w:gridCol w:w="567"/>
        <w:gridCol w:w="1843"/>
      </w:tblGrid>
      <w:tr w:rsidR="00000000">
        <w:tblPrEx>
          <w:tblCellMar>
            <w:top w:w="0" w:type="dxa"/>
            <w:bottom w:w="0" w:type="dxa"/>
          </w:tblCellMar>
        </w:tblPrEx>
        <w:tc>
          <w:tcPr>
            <w:tcW w:w="4928" w:type="dxa"/>
          </w:tcPr>
          <w:p w:rsidR="00000000" w:rsidRDefault="006D2D12">
            <w:pPr>
              <w:pStyle w:val="question"/>
              <w:jc w:val="left"/>
            </w:pPr>
            <w:r>
              <w:t>6-7.</w:t>
            </w:r>
            <w:r>
              <w:tab/>
              <w:t>Write the empirical formula for the tin-containing species in a solution containing SnBr</w:t>
            </w:r>
            <w:r>
              <w:rPr>
                <w:vertAlign w:val="subscript"/>
              </w:rPr>
              <w:t>6</w:t>
            </w:r>
            <w:r>
              <w:rPr>
                <w:vertAlign w:val="superscript"/>
              </w:rPr>
              <w:t>2-</w:t>
            </w:r>
            <w:r>
              <w:t xml:space="preserve"> (as the tetrabutylammonium salt) detected by negative ion ESMS.</w:t>
            </w:r>
          </w:p>
        </w:tc>
        <w:tc>
          <w:tcPr>
            <w:tcW w:w="567" w:type="dxa"/>
          </w:tcPr>
          <w:p w:rsidR="00000000" w:rsidRDefault="006D2D12">
            <w:pPr>
              <w:pStyle w:val="question"/>
              <w:ind w:left="0" w:firstLine="0"/>
            </w:pPr>
          </w:p>
        </w:tc>
        <w:tc>
          <w:tcPr>
            <w:tcW w:w="1843" w:type="dxa"/>
            <w:tcBorders>
              <w:top w:val="single" w:sz="6" w:space="0" w:color="auto"/>
              <w:left w:val="single" w:sz="6" w:space="0" w:color="auto"/>
              <w:bottom w:val="single" w:sz="6" w:space="0" w:color="auto"/>
              <w:right w:val="single" w:sz="6" w:space="0" w:color="auto"/>
            </w:tcBorders>
          </w:tcPr>
          <w:p w:rsidR="00000000" w:rsidRDefault="006D2D12">
            <w:pPr>
              <w:pStyle w:val="question"/>
              <w:ind w:left="0" w:firstLine="0"/>
            </w:pPr>
          </w:p>
          <w:p w:rsidR="00000000" w:rsidRDefault="006D2D12">
            <w:pPr>
              <w:pStyle w:val="question"/>
              <w:ind w:left="0" w:firstLine="0"/>
              <w:jc w:val="center"/>
            </w:pPr>
            <w:r>
              <w:t>SnBr</w:t>
            </w:r>
            <w:r>
              <w:rPr>
                <w:vertAlign w:val="subscript"/>
              </w:rPr>
              <w:t>5</w:t>
            </w:r>
            <w:r>
              <w:rPr>
                <w:vertAlign w:val="superscript"/>
              </w:rPr>
              <w:t>-</w:t>
            </w:r>
          </w:p>
        </w:tc>
      </w:tr>
    </w:tbl>
    <w:p w:rsidR="00000000" w:rsidRDefault="006D2D12">
      <w:pPr>
        <w:pStyle w:val="marks"/>
      </w:pPr>
      <w:r>
        <w:t>1 mark</w:t>
      </w:r>
    </w:p>
    <w:p w:rsidR="00000000" w:rsidRDefault="006D2D12">
      <w:pPr>
        <w:pStyle w:val="question"/>
      </w:pPr>
      <w:r>
        <w:t>6-8.</w:t>
      </w:r>
      <w:r>
        <w:tab/>
        <w:t>Write the empirical formula for each of the four new species.</w:t>
      </w:r>
    </w:p>
    <w:p w:rsidR="00000000" w:rsidRDefault="006D2D12"/>
    <w:tbl>
      <w:tblPr>
        <w:tblW w:w="0" w:type="auto"/>
        <w:tblLayout w:type="fixed"/>
        <w:tblCellMar>
          <w:left w:w="107" w:type="dxa"/>
          <w:right w:w="107" w:type="dxa"/>
        </w:tblCellMar>
        <w:tblLook w:val="0000"/>
      </w:tblPr>
      <w:tblGrid>
        <w:gridCol w:w="567"/>
        <w:gridCol w:w="2552"/>
        <w:gridCol w:w="567"/>
        <w:gridCol w:w="2552"/>
      </w:tblGrid>
      <w:tr w:rsidR="00000000">
        <w:tblPrEx>
          <w:tblCellMar>
            <w:top w:w="0" w:type="dxa"/>
            <w:bottom w:w="0" w:type="dxa"/>
          </w:tblCellMar>
        </w:tblPrEx>
        <w:tc>
          <w:tcPr>
            <w:tcW w:w="567" w:type="dxa"/>
          </w:tcPr>
          <w:p w:rsidR="00000000" w:rsidRDefault="006D2D12"/>
        </w:tc>
        <w:tc>
          <w:tcPr>
            <w:tcW w:w="2552" w:type="dxa"/>
            <w:tcBorders>
              <w:top w:val="single" w:sz="6" w:space="0" w:color="auto"/>
              <w:left w:val="single" w:sz="6" w:space="0" w:color="auto"/>
              <w:bottom w:val="single" w:sz="6" w:space="0" w:color="auto"/>
              <w:right w:val="single" w:sz="6" w:space="0" w:color="auto"/>
            </w:tcBorders>
          </w:tcPr>
          <w:p w:rsidR="00000000" w:rsidRDefault="006D2D12">
            <w:r>
              <w:t>m/z=339</w:t>
            </w:r>
          </w:p>
          <w:p w:rsidR="00000000" w:rsidRDefault="006D2D12"/>
          <w:p w:rsidR="00000000" w:rsidRDefault="006D2D12">
            <w:pPr>
              <w:jc w:val="center"/>
            </w:pPr>
            <w:r>
              <w:t>SnCl</w:t>
            </w:r>
            <w:r>
              <w:rPr>
                <w:vertAlign w:val="subscript"/>
              </w:rPr>
              <w:t>4</w:t>
            </w:r>
            <w:r>
              <w:t>Br</w:t>
            </w:r>
            <w:r>
              <w:rPr>
                <w:vertAlign w:val="superscript"/>
              </w:rPr>
              <w:t>-</w:t>
            </w:r>
          </w:p>
        </w:tc>
        <w:tc>
          <w:tcPr>
            <w:tcW w:w="567" w:type="dxa"/>
            <w:tcBorders>
              <w:left w:val="nil"/>
            </w:tcBorders>
          </w:tcPr>
          <w:p w:rsidR="00000000" w:rsidRDefault="006D2D12"/>
        </w:tc>
        <w:tc>
          <w:tcPr>
            <w:tcW w:w="2552" w:type="dxa"/>
            <w:tcBorders>
              <w:top w:val="single" w:sz="6" w:space="0" w:color="auto"/>
              <w:left w:val="single" w:sz="6" w:space="0" w:color="auto"/>
              <w:bottom w:val="single" w:sz="6" w:space="0" w:color="auto"/>
              <w:right w:val="single" w:sz="6" w:space="0" w:color="auto"/>
            </w:tcBorders>
          </w:tcPr>
          <w:p w:rsidR="00000000" w:rsidRDefault="006D2D12">
            <w:r>
              <w:t>m/z=383</w:t>
            </w:r>
          </w:p>
          <w:p w:rsidR="00000000" w:rsidRDefault="006D2D12"/>
          <w:p w:rsidR="00000000" w:rsidRDefault="006D2D12">
            <w:pPr>
              <w:jc w:val="center"/>
            </w:pPr>
            <w:r>
              <w:t>SnCl</w:t>
            </w:r>
            <w:r>
              <w:rPr>
                <w:vertAlign w:val="subscript"/>
              </w:rPr>
              <w:t>3</w:t>
            </w:r>
            <w:r>
              <w:t>Br</w:t>
            </w:r>
            <w:r>
              <w:rPr>
                <w:vertAlign w:val="subscript"/>
              </w:rPr>
              <w:t>2</w:t>
            </w:r>
            <w:r>
              <w:rPr>
                <w:vertAlign w:val="superscript"/>
              </w:rPr>
              <w:t>-</w:t>
            </w:r>
          </w:p>
          <w:p w:rsidR="00000000" w:rsidRDefault="006D2D12"/>
        </w:tc>
      </w:tr>
    </w:tbl>
    <w:p w:rsidR="00000000" w:rsidRDefault="006D2D12">
      <w:pPr>
        <w:spacing w:before="0"/>
      </w:pPr>
    </w:p>
    <w:tbl>
      <w:tblPr>
        <w:tblW w:w="0" w:type="auto"/>
        <w:tblLayout w:type="fixed"/>
        <w:tblCellMar>
          <w:left w:w="107" w:type="dxa"/>
          <w:right w:w="107" w:type="dxa"/>
        </w:tblCellMar>
        <w:tblLook w:val="0000"/>
      </w:tblPr>
      <w:tblGrid>
        <w:gridCol w:w="567"/>
        <w:gridCol w:w="2552"/>
        <w:gridCol w:w="567"/>
        <w:gridCol w:w="2552"/>
      </w:tblGrid>
      <w:tr w:rsidR="00000000">
        <w:tblPrEx>
          <w:tblCellMar>
            <w:top w:w="0" w:type="dxa"/>
            <w:bottom w:w="0" w:type="dxa"/>
          </w:tblCellMar>
        </w:tblPrEx>
        <w:tc>
          <w:tcPr>
            <w:tcW w:w="567" w:type="dxa"/>
          </w:tcPr>
          <w:p w:rsidR="00000000" w:rsidRDefault="006D2D12"/>
        </w:tc>
        <w:tc>
          <w:tcPr>
            <w:tcW w:w="2552" w:type="dxa"/>
            <w:tcBorders>
              <w:top w:val="single" w:sz="6" w:space="0" w:color="auto"/>
              <w:left w:val="single" w:sz="6" w:space="0" w:color="auto"/>
              <w:bottom w:val="single" w:sz="6" w:space="0" w:color="auto"/>
              <w:right w:val="single" w:sz="6" w:space="0" w:color="auto"/>
            </w:tcBorders>
          </w:tcPr>
          <w:p w:rsidR="00000000" w:rsidRDefault="006D2D12">
            <w:r>
              <w:t>m/z=427</w:t>
            </w:r>
          </w:p>
          <w:p w:rsidR="00000000" w:rsidRDefault="006D2D12"/>
          <w:p w:rsidR="00000000" w:rsidRDefault="006D2D12">
            <w:pPr>
              <w:jc w:val="center"/>
            </w:pPr>
            <w:r>
              <w:t>SnCl</w:t>
            </w:r>
            <w:r>
              <w:rPr>
                <w:vertAlign w:val="subscript"/>
              </w:rPr>
              <w:t>2</w:t>
            </w:r>
            <w:r>
              <w:t>Br</w:t>
            </w:r>
            <w:r>
              <w:rPr>
                <w:vertAlign w:val="subscript"/>
              </w:rPr>
              <w:t>3</w:t>
            </w:r>
            <w:r>
              <w:rPr>
                <w:vertAlign w:val="superscript"/>
              </w:rPr>
              <w:t>-</w:t>
            </w:r>
          </w:p>
        </w:tc>
        <w:tc>
          <w:tcPr>
            <w:tcW w:w="567" w:type="dxa"/>
            <w:tcBorders>
              <w:left w:val="nil"/>
            </w:tcBorders>
          </w:tcPr>
          <w:p w:rsidR="00000000" w:rsidRDefault="006D2D12"/>
        </w:tc>
        <w:tc>
          <w:tcPr>
            <w:tcW w:w="2552" w:type="dxa"/>
            <w:tcBorders>
              <w:top w:val="single" w:sz="6" w:space="0" w:color="auto"/>
              <w:left w:val="single" w:sz="6" w:space="0" w:color="auto"/>
              <w:bottom w:val="single" w:sz="6" w:space="0" w:color="auto"/>
              <w:right w:val="single" w:sz="6" w:space="0" w:color="auto"/>
            </w:tcBorders>
          </w:tcPr>
          <w:p w:rsidR="00000000" w:rsidRDefault="006D2D12">
            <w:r>
              <w:t>m/z=471</w:t>
            </w:r>
          </w:p>
          <w:p w:rsidR="00000000" w:rsidRDefault="006D2D12"/>
          <w:p w:rsidR="00000000" w:rsidRDefault="006D2D12">
            <w:pPr>
              <w:jc w:val="center"/>
            </w:pPr>
            <w:r>
              <w:t>SnClBr</w:t>
            </w:r>
            <w:r>
              <w:rPr>
                <w:vertAlign w:val="subscript"/>
              </w:rPr>
              <w:t>4</w:t>
            </w:r>
            <w:r>
              <w:rPr>
                <w:vertAlign w:val="superscript"/>
              </w:rPr>
              <w:t>-</w:t>
            </w:r>
          </w:p>
          <w:p w:rsidR="00000000" w:rsidRDefault="006D2D12"/>
        </w:tc>
      </w:tr>
    </w:tbl>
    <w:p w:rsidR="00000000" w:rsidRDefault="006D2D12">
      <w:pPr>
        <w:pStyle w:val="marks"/>
      </w:pPr>
      <w:r>
        <w:t>4 marks</w:t>
      </w:r>
    </w:p>
    <w:p w:rsidR="00000000" w:rsidRDefault="006D2D12">
      <w:pPr>
        <w:pStyle w:val="question"/>
      </w:pPr>
      <w:r>
        <w:t>6-9.</w:t>
      </w:r>
      <w:r>
        <w:tab/>
        <w:t>Write the empirical formula for the tin-containing species in this mixture th</w:t>
      </w:r>
      <w:r>
        <w:t xml:space="preserve">at give rise to the peaks listed below:  </w:t>
      </w:r>
    </w:p>
    <w:p w:rsidR="00000000" w:rsidRDefault="006D2D12"/>
    <w:tbl>
      <w:tblPr>
        <w:tblW w:w="0" w:type="auto"/>
        <w:tblLayout w:type="fixed"/>
        <w:tblCellMar>
          <w:left w:w="107" w:type="dxa"/>
          <w:right w:w="107" w:type="dxa"/>
        </w:tblCellMar>
        <w:tblLook w:val="0000"/>
      </w:tblPr>
      <w:tblGrid>
        <w:gridCol w:w="567"/>
        <w:gridCol w:w="2268"/>
        <w:gridCol w:w="567"/>
        <w:gridCol w:w="2268"/>
        <w:gridCol w:w="567"/>
        <w:gridCol w:w="2268"/>
      </w:tblGrid>
      <w:tr w:rsidR="00000000">
        <w:tblPrEx>
          <w:tblCellMar>
            <w:top w:w="0" w:type="dxa"/>
            <w:bottom w:w="0" w:type="dxa"/>
          </w:tblCellMar>
        </w:tblPrEx>
        <w:tc>
          <w:tcPr>
            <w:tcW w:w="567" w:type="dxa"/>
          </w:tcPr>
          <w:p w:rsidR="00000000" w:rsidRDefault="006D2D12"/>
        </w:tc>
        <w:tc>
          <w:tcPr>
            <w:tcW w:w="2268" w:type="dxa"/>
            <w:tcBorders>
              <w:top w:val="single" w:sz="6" w:space="0" w:color="auto"/>
              <w:left w:val="single" w:sz="6" w:space="0" w:color="auto"/>
              <w:right w:val="single" w:sz="6" w:space="0" w:color="auto"/>
            </w:tcBorders>
          </w:tcPr>
          <w:p w:rsidR="00000000" w:rsidRDefault="006D2D12">
            <w:r>
              <w:t>-912 ppm</w:t>
            </w:r>
          </w:p>
          <w:p w:rsidR="00000000" w:rsidRDefault="006D2D12"/>
          <w:p w:rsidR="00000000" w:rsidRDefault="006D2D12">
            <w:pPr>
              <w:jc w:val="center"/>
            </w:pPr>
            <w:r>
              <w:t>SnCl</w:t>
            </w:r>
            <w:r>
              <w:rPr>
                <w:vertAlign w:val="subscript"/>
              </w:rPr>
              <w:t>5</w:t>
            </w:r>
            <w:r>
              <w:t>Br</w:t>
            </w:r>
            <w:r>
              <w:rPr>
                <w:vertAlign w:val="superscript"/>
              </w:rPr>
              <w:t>2-</w:t>
            </w:r>
          </w:p>
        </w:tc>
        <w:tc>
          <w:tcPr>
            <w:tcW w:w="567" w:type="dxa"/>
            <w:tcBorders>
              <w:left w:val="nil"/>
            </w:tcBorders>
          </w:tcPr>
          <w:p w:rsidR="00000000" w:rsidRDefault="006D2D12"/>
        </w:tc>
        <w:tc>
          <w:tcPr>
            <w:tcW w:w="2268" w:type="dxa"/>
            <w:tcBorders>
              <w:top w:val="single" w:sz="6" w:space="0" w:color="auto"/>
              <w:left w:val="single" w:sz="6" w:space="0" w:color="auto"/>
              <w:right w:val="single" w:sz="6" w:space="0" w:color="auto"/>
            </w:tcBorders>
          </w:tcPr>
          <w:p w:rsidR="00000000" w:rsidRDefault="006D2D12">
            <w:r>
              <w:t>-1117 ppm</w:t>
            </w:r>
          </w:p>
          <w:p w:rsidR="00000000" w:rsidRDefault="006D2D12"/>
          <w:p w:rsidR="00000000" w:rsidRDefault="006D2D12">
            <w:pPr>
              <w:jc w:val="center"/>
            </w:pPr>
            <w:r>
              <w:t>SnCl</w:t>
            </w:r>
            <w:r>
              <w:rPr>
                <w:vertAlign w:val="subscript"/>
              </w:rPr>
              <w:t>4</w:t>
            </w:r>
            <w:r>
              <w:t>Br</w:t>
            </w:r>
            <w:r>
              <w:rPr>
                <w:vertAlign w:val="subscript"/>
              </w:rPr>
              <w:t>2</w:t>
            </w:r>
            <w:r>
              <w:rPr>
                <w:vertAlign w:val="superscript"/>
              </w:rPr>
              <w:t>2-</w:t>
            </w:r>
          </w:p>
          <w:p w:rsidR="00000000" w:rsidRDefault="006D2D12"/>
        </w:tc>
        <w:tc>
          <w:tcPr>
            <w:tcW w:w="567" w:type="dxa"/>
            <w:tcBorders>
              <w:left w:val="nil"/>
            </w:tcBorders>
          </w:tcPr>
          <w:p w:rsidR="00000000" w:rsidRDefault="006D2D12"/>
        </w:tc>
        <w:tc>
          <w:tcPr>
            <w:tcW w:w="2268" w:type="dxa"/>
          </w:tcPr>
          <w:p w:rsidR="00000000" w:rsidRDefault="006D2D12"/>
        </w:tc>
      </w:tr>
      <w:tr w:rsidR="00000000">
        <w:tblPrEx>
          <w:tblCellMar>
            <w:top w:w="0" w:type="dxa"/>
            <w:bottom w:w="0" w:type="dxa"/>
          </w:tblCellMar>
        </w:tblPrEx>
        <w:tc>
          <w:tcPr>
            <w:tcW w:w="567" w:type="dxa"/>
          </w:tcPr>
          <w:p w:rsidR="00000000" w:rsidRDefault="006D2D12">
            <w:pPr>
              <w:spacing w:before="0"/>
            </w:pPr>
          </w:p>
        </w:tc>
        <w:tc>
          <w:tcPr>
            <w:tcW w:w="2268" w:type="dxa"/>
            <w:tcBorders>
              <w:top w:val="single" w:sz="6" w:space="0" w:color="auto"/>
              <w:bottom w:val="single" w:sz="6" w:space="0" w:color="auto"/>
            </w:tcBorders>
          </w:tcPr>
          <w:p w:rsidR="00000000" w:rsidRDefault="006D2D12">
            <w:pPr>
              <w:spacing w:before="0"/>
            </w:pPr>
          </w:p>
        </w:tc>
        <w:tc>
          <w:tcPr>
            <w:tcW w:w="567" w:type="dxa"/>
            <w:tcBorders>
              <w:left w:val="nil"/>
            </w:tcBorders>
          </w:tcPr>
          <w:p w:rsidR="00000000" w:rsidRDefault="006D2D12">
            <w:pPr>
              <w:spacing w:before="0"/>
            </w:pPr>
          </w:p>
        </w:tc>
        <w:tc>
          <w:tcPr>
            <w:tcW w:w="2268" w:type="dxa"/>
            <w:tcBorders>
              <w:top w:val="single" w:sz="6" w:space="0" w:color="auto"/>
              <w:bottom w:val="single" w:sz="6" w:space="0" w:color="auto"/>
            </w:tcBorders>
          </w:tcPr>
          <w:p w:rsidR="00000000" w:rsidRDefault="006D2D12">
            <w:pPr>
              <w:spacing w:before="0"/>
            </w:pPr>
          </w:p>
        </w:tc>
        <w:tc>
          <w:tcPr>
            <w:tcW w:w="567" w:type="dxa"/>
            <w:tcBorders>
              <w:left w:val="nil"/>
            </w:tcBorders>
          </w:tcPr>
          <w:p w:rsidR="00000000" w:rsidRDefault="006D2D12">
            <w:pPr>
              <w:spacing w:before="0"/>
            </w:pPr>
          </w:p>
        </w:tc>
        <w:tc>
          <w:tcPr>
            <w:tcW w:w="2268" w:type="dxa"/>
          </w:tcPr>
          <w:p w:rsidR="00000000" w:rsidRDefault="006D2D12">
            <w:pPr>
              <w:spacing w:before="0"/>
            </w:pPr>
          </w:p>
        </w:tc>
      </w:tr>
      <w:tr w:rsidR="00000000">
        <w:tblPrEx>
          <w:tblCellMar>
            <w:top w:w="0" w:type="dxa"/>
            <w:bottom w:w="0" w:type="dxa"/>
          </w:tblCellMar>
        </w:tblPrEx>
        <w:tc>
          <w:tcPr>
            <w:tcW w:w="567" w:type="dxa"/>
          </w:tcPr>
          <w:p w:rsidR="00000000" w:rsidRDefault="006D2D12"/>
        </w:tc>
        <w:tc>
          <w:tcPr>
            <w:tcW w:w="2268" w:type="dxa"/>
            <w:tcBorders>
              <w:top w:val="single" w:sz="6" w:space="0" w:color="auto"/>
              <w:left w:val="single" w:sz="6" w:space="0" w:color="auto"/>
              <w:bottom w:val="single" w:sz="6" w:space="0" w:color="auto"/>
              <w:right w:val="single" w:sz="6" w:space="0" w:color="auto"/>
            </w:tcBorders>
          </w:tcPr>
          <w:p w:rsidR="00000000" w:rsidRDefault="006D2D12">
            <w:r>
              <w:t>-1322 ppm</w:t>
            </w:r>
          </w:p>
          <w:p w:rsidR="00000000" w:rsidRDefault="006D2D12"/>
          <w:p w:rsidR="00000000" w:rsidRDefault="006D2D12">
            <w:pPr>
              <w:jc w:val="center"/>
            </w:pPr>
            <w:r>
              <w:t>SnCl</w:t>
            </w:r>
            <w:r>
              <w:rPr>
                <w:vertAlign w:val="subscript"/>
              </w:rPr>
              <w:t>3</w:t>
            </w:r>
            <w:r>
              <w:t>Br</w:t>
            </w:r>
            <w:r>
              <w:rPr>
                <w:vertAlign w:val="subscript"/>
              </w:rPr>
              <w:t>3</w:t>
            </w:r>
            <w:r>
              <w:rPr>
                <w:vertAlign w:val="superscript"/>
              </w:rPr>
              <w:t>2-</w:t>
            </w:r>
          </w:p>
        </w:tc>
        <w:tc>
          <w:tcPr>
            <w:tcW w:w="567" w:type="dxa"/>
            <w:tcBorders>
              <w:left w:val="nil"/>
            </w:tcBorders>
          </w:tcPr>
          <w:p w:rsidR="00000000" w:rsidRDefault="006D2D12"/>
        </w:tc>
        <w:tc>
          <w:tcPr>
            <w:tcW w:w="2268" w:type="dxa"/>
            <w:tcBorders>
              <w:top w:val="single" w:sz="6" w:space="0" w:color="auto"/>
              <w:left w:val="single" w:sz="6" w:space="0" w:color="auto"/>
              <w:bottom w:val="single" w:sz="6" w:space="0" w:color="auto"/>
              <w:right w:val="single" w:sz="6" w:space="0" w:color="auto"/>
            </w:tcBorders>
          </w:tcPr>
          <w:p w:rsidR="00000000" w:rsidRDefault="006D2D12">
            <w:r>
              <w:t>-1554 ppm</w:t>
            </w:r>
          </w:p>
          <w:p w:rsidR="00000000" w:rsidRDefault="006D2D12"/>
          <w:p w:rsidR="00000000" w:rsidRDefault="006D2D12">
            <w:pPr>
              <w:jc w:val="center"/>
            </w:pPr>
            <w:r>
              <w:t>SnCl</w:t>
            </w:r>
            <w:r>
              <w:rPr>
                <w:vertAlign w:val="subscript"/>
              </w:rPr>
              <w:t>2</w:t>
            </w:r>
            <w:r>
              <w:t>Br</w:t>
            </w:r>
            <w:r>
              <w:rPr>
                <w:vertAlign w:val="subscript"/>
              </w:rPr>
              <w:t>4</w:t>
            </w:r>
            <w:r>
              <w:rPr>
                <w:vertAlign w:val="superscript"/>
              </w:rPr>
              <w:t>2-</w:t>
            </w:r>
          </w:p>
        </w:tc>
        <w:tc>
          <w:tcPr>
            <w:tcW w:w="567" w:type="dxa"/>
            <w:tcBorders>
              <w:left w:val="nil"/>
            </w:tcBorders>
          </w:tcPr>
          <w:p w:rsidR="00000000" w:rsidRDefault="006D2D12"/>
        </w:tc>
        <w:tc>
          <w:tcPr>
            <w:tcW w:w="2268" w:type="dxa"/>
            <w:tcBorders>
              <w:top w:val="single" w:sz="6" w:space="0" w:color="auto"/>
              <w:left w:val="single" w:sz="6" w:space="0" w:color="auto"/>
              <w:bottom w:val="single" w:sz="6" w:space="0" w:color="auto"/>
              <w:right w:val="single" w:sz="6" w:space="0" w:color="auto"/>
            </w:tcBorders>
          </w:tcPr>
          <w:p w:rsidR="00000000" w:rsidRDefault="006D2D12">
            <w:r>
              <w:t>-1800 ppm</w:t>
            </w:r>
          </w:p>
          <w:p w:rsidR="00000000" w:rsidRDefault="006D2D12"/>
          <w:p w:rsidR="00000000" w:rsidRDefault="006D2D12">
            <w:pPr>
              <w:jc w:val="center"/>
            </w:pPr>
            <w:r>
              <w:t>SnClBr</w:t>
            </w:r>
            <w:r>
              <w:rPr>
                <w:vertAlign w:val="subscript"/>
              </w:rPr>
              <w:t>5</w:t>
            </w:r>
            <w:r>
              <w:rPr>
                <w:vertAlign w:val="superscript"/>
              </w:rPr>
              <w:t>2-</w:t>
            </w:r>
          </w:p>
          <w:p w:rsidR="00000000" w:rsidRDefault="006D2D12"/>
        </w:tc>
      </w:tr>
    </w:tbl>
    <w:p w:rsidR="00000000" w:rsidRDefault="006D2D12">
      <w:pPr>
        <w:pStyle w:val="marks"/>
        <w:spacing w:before="120"/>
      </w:pPr>
      <w:r>
        <w:t>5 marks</w:t>
      </w:r>
    </w:p>
    <w:p w:rsidR="00000000" w:rsidRDefault="006D2D12">
      <w:pPr>
        <w:pStyle w:val="question"/>
      </w:pPr>
      <w:r>
        <w:t>6-10.</w:t>
      </w:r>
      <w:r>
        <w:tab/>
        <w:t>Draw the geometry for the four tin-containing species present in the solut</w:t>
      </w:r>
      <w:r>
        <w:t xml:space="preserve">ion at </w:t>
      </w:r>
      <w:r>
        <w:noBreakHyphen/>
        <w:t>30 </w:t>
      </w:r>
      <w:r>
        <w:rPr>
          <w:vertAlign w:val="superscript"/>
        </w:rPr>
        <w:t>o</w:t>
      </w:r>
      <w:r>
        <w:t xml:space="preserve">C that give rise to the peaks listed below:  </w:t>
      </w:r>
    </w:p>
    <w:p w:rsidR="00000000" w:rsidRDefault="006D2D12"/>
    <w:tbl>
      <w:tblPr>
        <w:tblW w:w="0" w:type="auto"/>
        <w:tblInd w:w="534" w:type="dxa"/>
        <w:tblLayout w:type="fixed"/>
        <w:tblCellMar>
          <w:left w:w="107" w:type="dxa"/>
          <w:right w:w="107" w:type="dxa"/>
        </w:tblCellMar>
        <w:tblLook w:val="0000"/>
      </w:tblPr>
      <w:tblGrid>
        <w:gridCol w:w="3686"/>
        <w:gridCol w:w="565"/>
        <w:gridCol w:w="3972"/>
      </w:tblGrid>
      <w:tr w:rsidR="00000000">
        <w:tblPrEx>
          <w:tblCellMar>
            <w:top w:w="0" w:type="dxa"/>
            <w:bottom w:w="0" w:type="dxa"/>
          </w:tblCellMar>
        </w:tblPrEx>
        <w:tc>
          <w:tcPr>
            <w:tcW w:w="3686" w:type="dxa"/>
            <w:tcBorders>
              <w:top w:val="single" w:sz="6" w:space="0" w:color="auto"/>
              <w:left w:val="single" w:sz="6" w:space="0" w:color="auto"/>
              <w:bottom w:val="single" w:sz="6" w:space="0" w:color="auto"/>
            </w:tcBorders>
          </w:tcPr>
          <w:p w:rsidR="00000000" w:rsidRDefault="006D2D12">
            <w:pPr>
              <w:jc w:val="right"/>
            </w:pPr>
            <w:r>
              <w:t>-1092 ppm</w:t>
            </w:r>
          </w:p>
          <w:p w:rsidR="00000000" w:rsidRDefault="007F5A2F">
            <w:pPr>
              <w:jc w:val="center"/>
            </w:pPr>
            <w:r>
              <w:rPr>
                <w:noProof/>
                <w:lang w:val="nl-NL"/>
              </w:rPr>
              <w:drawing>
                <wp:inline distT="0" distB="0" distL="0" distR="0">
                  <wp:extent cx="1394460" cy="1272540"/>
                  <wp:effectExtent l="1905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4" cstate="print"/>
                          <a:srcRect/>
                          <a:stretch>
                            <a:fillRect/>
                          </a:stretch>
                        </pic:blipFill>
                        <pic:spPr bwMode="auto">
                          <a:xfrm>
                            <a:off x="0" y="0"/>
                            <a:ext cx="1394460" cy="1272540"/>
                          </a:xfrm>
                          <a:prstGeom prst="rect">
                            <a:avLst/>
                          </a:prstGeom>
                          <a:noFill/>
                          <a:ln w="9525">
                            <a:noFill/>
                            <a:miter lim="800000"/>
                            <a:headEnd/>
                            <a:tailEnd/>
                          </a:ln>
                        </pic:spPr>
                      </pic:pic>
                    </a:graphicData>
                  </a:graphic>
                </wp:inline>
              </w:drawing>
            </w:r>
          </w:p>
          <w:p w:rsidR="00000000" w:rsidRDefault="006D2D12"/>
        </w:tc>
        <w:tc>
          <w:tcPr>
            <w:tcW w:w="565" w:type="dxa"/>
            <w:tcBorders>
              <w:top w:val="single" w:sz="6" w:space="0" w:color="auto"/>
              <w:bottom w:val="single" w:sz="6" w:space="0" w:color="auto"/>
            </w:tcBorders>
          </w:tcPr>
          <w:p w:rsidR="00000000" w:rsidRDefault="006D2D12">
            <w:r>
              <w:t>and</w:t>
            </w:r>
          </w:p>
        </w:tc>
        <w:tc>
          <w:tcPr>
            <w:tcW w:w="3972" w:type="dxa"/>
            <w:tcBorders>
              <w:top w:val="single" w:sz="6" w:space="0" w:color="auto"/>
              <w:left w:val="nil"/>
              <w:bottom w:val="single" w:sz="6" w:space="0" w:color="auto"/>
              <w:right w:val="single" w:sz="6" w:space="0" w:color="auto"/>
            </w:tcBorders>
          </w:tcPr>
          <w:p w:rsidR="00000000" w:rsidRDefault="006D2D12">
            <w:r>
              <w:t>-1115 ppm (2 compounds)</w:t>
            </w:r>
          </w:p>
          <w:p w:rsidR="00000000" w:rsidRDefault="007F5A2F">
            <w:pPr>
              <w:jc w:val="center"/>
            </w:pPr>
            <w:r>
              <w:rPr>
                <w:noProof/>
                <w:lang w:val="nl-NL"/>
              </w:rPr>
              <w:drawing>
                <wp:inline distT="0" distB="0" distL="0" distR="0">
                  <wp:extent cx="1409700" cy="1272540"/>
                  <wp:effectExtent l="1905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5" cstate="print"/>
                          <a:srcRect/>
                          <a:stretch>
                            <a:fillRect/>
                          </a:stretch>
                        </pic:blipFill>
                        <pic:spPr bwMode="auto">
                          <a:xfrm>
                            <a:off x="0" y="0"/>
                            <a:ext cx="1409700" cy="1272540"/>
                          </a:xfrm>
                          <a:prstGeom prst="rect">
                            <a:avLst/>
                          </a:prstGeom>
                          <a:noFill/>
                          <a:ln w="9525">
                            <a:noFill/>
                            <a:miter lim="800000"/>
                            <a:headEnd/>
                            <a:tailEnd/>
                          </a:ln>
                        </pic:spPr>
                      </pic:pic>
                    </a:graphicData>
                  </a:graphic>
                </wp:inline>
              </w:drawing>
            </w:r>
          </w:p>
          <w:p w:rsidR="00000000" w:rsidRDefault="006D2D12"/>
        </w:tc>
      </w:tr>
    </w:tbl>
    <w:p w:rsidR="00000000" w:rsidRDefault="006D2D12">
      <w:pPr>
        <w:spacing w:before="0"/>
        <w:rPr>
          <w:sz w:val="18"/>
        </w:rPr>
      </w:pPr>
    </w:p>
    <w:tbl>
      <w:tblPr>
        <w:tblW w:w="0" w:type="auto"/>
        <w:tblInd w:w="534" w:type="dxa"/>
        <w:tblLayout w:type="fixed"/>
        <w:tblCellMar>
          <w:left w:w="107" w:type="dxa"/>
          <w:right w:w="107" w:type="dxa"/>
        </w:tblCellMar>
        <w:tblLook w:val="0000"/>
      </w:tblPr>
      <w:tblGrid>
        <w:gridCol w:w="3686"/>
        <w:gridCol w:w="565"/>
        <w:gridCol w:w="3972"/>
      </w:tblGrid>
      <w:tr w:rsidR="00000000">
        <w:tblPrEx>
          <w:tblCellMar>
            <w:top w:w="0" w:type="dxa"/>
            <w:bottom w:w="0" w:type="dxa"/>
          </w:tblCellMar>
        </w:tblPrEx>
        <w:tc>
          <w:tcPr>
            <w:tcW w:w="3686" w:type="dxa"/>
            <w:tcBorders>
              <w:top w:val="single" w:sz="6" w:space="0" w:color="auto"/>
              <w:left w:val="single" w:sz="6" w:space="0" w:color="auto"/>
              <w:bottom w:val="single" w:sz="6" w:space="0" w:color="auto"/>
            </w:tcBorders>
          </w:tcPr>
          <w:p w:rsidR="00000000" w:rsidRDefault="006D2D12">
            <w:pPr>
              <w:jc w:val="right"/>
            </w:pPr>
            <w:r>
              <w:t>-1322 ppm</w:t>
            </w:r>
          </w:p>
          <w:p w:rsidR="00000000" w:rsidRDefault="007F5A2F">
            <w:pPr>
              <w:jc w:val="center"/>
            </w:pPr>
            <w:r>
              <w:rPr>
                <w:noProof/>
                <w:lang w:val="nl-NL"/>
              </w:rPr>
              <w:drawing>
                <wp:inline distT="0" distB="0" distL="0" distR="0">
                  <wp:extent cx="1409700" cy="1272540"/>
                  <wp:effectExtent l="1905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6" cstate="print"/>
                          <a:srcRect/>
                          <a:stretch>
                            <a:fillRect/>
                          </a:stretch>
                        </pic:blipFill>
                        <pic:spPr bwMode="auto">
                          <a:xfrm>
                            <a:off x="0" y="0"/>
                            <a:ext cx="1409700" cy="1272540"/>
                          </a:xfrm>
                          <a:prstGeom prst="rect">
                            <a:avLst/>
                          </a:prstGeom>
                          <a:noFill/>
                          <a:ln w="9525">
                            <a:noFill/>
                            <a:miter lim="800000"/>
                            <a:headEnd/>
                            <a:tailEnd/>
                          </a:ln>
                        </pic:spPr>
                      </pic:pic>
                    </a:graphicData>
                  </a:graphic>
                </wp:inline>
              </w:drawing>
            </w:r>
          </w:p>
          <w:p w:rsidR="00000000" w:rsidRDefault="006D2D12"/>
        </w:tc>
        <w:tc>
          <w:tcPr>
            <w:tcW w:w="565" w:type="dxa"/>
            <w:tcBorders>
              <w:top w:val="single" w:sz="6" w:space="0" w:color="auto"/>
              <w:bottom w:val="single" w:sz="6" w:space="0" w:color="auto"/>
            </w:tcBorders>
          </w:tcPr>
          <w:p w:rsidR="00000000" w:rsidRDefault="006D2D12">
            <w:r>
              <w:t>and</w:t>
            </w:r>
          </w:p>
        </w:tc>
        <w:tc>
          <w:tcPr>
            <w:tcW w:w="3972" w:type="dxa"/>
            <w:tcBorders>
              <w:top w:val="single" w:sz="6" w:space="0" w:color="auto"/>
              <w:left w:val="nil"/>
              <w:bottom w:val="single" w:sz="6" w:space="0" w:color="auto"/>
              <w:right w:val="single" w:sz="6" w:space="0" w:color="auto"/>
            </w:tcBorders>
          </w:tcPr>
          <w:p w:rsidR="00000000" w:rsidRDefault="006D2D12">
            <w:r>
              <w:t>-1336 ppm (2 compounds)</w:t>
            </w:r>
          </w:p>
          <w:p w:rsidR="00000000" w:rsidRDefault="007F5A2F">
            <w:pPr>
              <w:jc w:val="center"/>
            </w:pPr>
            <w:r>
              <w:rPr>
                <w:noProof/>
                <w:lang w:val="nl-NL"/>
              </w:rPr>
              <w:drawing>
                <wp:inline distT="0" distB="0" distL="0" distR="0">
                  <wp:extent cx="1394460" cy="1272540"/>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7" cstate="print"/>
                          <a:srcRect/>
                          <a:stretch>
                            <a:fillRect/>
                          </a:stretch>
                        </pic:blipFill>
                        <pic:spPr bwMode="auto">
                          <a:xfrm>
                            <a:off x="0" y="0"/>
                            <a:ext cx="1394460" cy="1272540"/>
                          </a:xfrm>
                          <a:prstGeom prst="rect">
                            <a:avLst/>
                          </a:prstGeom>
                          <a:noFill/>
                          <a:ln w="9525">
                            <a:noFill/>
                            <a:miter lim="800000"/>
                            <a:headEnd/>
                            <a:tailEnd/>
                          </a:ln>
                        </pic:spPr>
                      </pic:pic>
                    </a:graphicData>
                  </a:graphic>
                </wp:inline>
              </w:drawing>
            </w:r>
          </w:p>
          <w:p w:rsidR="00000000" w:rsidRDefault="006D2D12"/>
        </w:tc>
      </w:tr>
    </w:tbl>
    <w:p w:rsidR="00000000" w:rsidRDefault="006D2D12">
      <w:pPr>
        <w:pStyle w:val="marks"/>
        <w:spacing w:before="120"/>
      </w:pPr>
      <w:r>
        <w:t>4 marks</w:t>
      </w:r>
    </w:p>
    <w:p w:rsidR="00000000" w:rsidRDefault="006D2D12">
      <w:pPr>
        <w:pStyle w:val="calcs"/>
        <w:ind w:left="709"/>
        <w:rPr>
          <w:sz w:val="20"/>
        </w:rPr>
      </w:pPr>
      <w:r>
        <w:rPr>
          <w:sz w:val="20"/>
        </w:rPr>
        <w:tab/>
        <w:t>Note:The structure/ppm assignments for cis/trans and fac/mer can be reversed without any penalty</w:t>
      </w:r>
    </w:p>
    <w:p w:rsidR="00000000" w:rsidRDefault="006D2D12"/>
    <w:p w:rsidR="00000000" w:rsidRDefault="006D2D12">
      <w:pPr>
        <w:sectPr w:rsidR="00000000">
          <w:headerReference w:type="even" r:id="rId148"/>
          <w:headerReference w:type="default" r:id="rId149"/>
          <w:footerReference w:type="even" r:id="rId150"/>
          <w:footerReference w:type="default" r:id="rId151"/>
          <w:headerReference w:type="first" r:id="rId152"/>
          <w:footerReference w:type="first" r:id="rId153"/>
          <w:pgSz w:w="11879" w:h="16800"/>
          <w:pgMar w:top="1418" w:right="1418" w:bottom="1418" w:left="1418" w:header="737" w:footer="737" w:gutter="567"/>
          <w:cols w:space="708"/>
          <w:titlePg/>
        </w:sectPr>
      </w:pPr>
    </w:p>
    <w:p w:rsidR="00000000" w:rsidRDefault="006D2D12">
      <w:pPr>
        <w:pStyle w:val="ProblemHeading"/>
      </w:pPr>
      <w:r>
        <w:lastRenderedPageBreak/>
        <w:t>Problem 7</w:t>
      </w:r>
      <w:r>
        <w:tab/>
        <w:t>21 points</w:t>
      </w:r>
    </w:p>
    <w:p w:rsidR="00000000" w:rsidRDefault="006D2D12">
      <w:pPr>
        <w:spacing w:before="0" w:after="240"/>
      </w:pPr>
      <w:r>
        <w:t>7-1.</w:t>
      </w:r>
      <w:r>
        <w:tab/>
        <w:t xml:space="preserve">On the answer template below, fill in the structures of compounds </w:t>
      </w:r>
      <w:r>
        <w:rPr>
          <w:b/>
        </w:rPr>
        <w:t>A</w:t>
      </w:r>
      <w:r>
        <w:t xml:space="preserve"> to </w:t>
      </w:r>
      <w:r>
        <w:rPr>
          <w:b/>
        </w:rPr>
        <w:t>O</w:t>
      </w:r>
      <w:r>
        <w:t xml:space="preserve">.  </w:t>
      </w:r>
    </w:p>
    <w:tbl>
      <w:tblPr>
        <w:tblW w:w="0" w:type="auto"/>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tblPr>
      <w:tblGrid>
        <w:gridCol w:w="2268"/>
        <w:gridCol w:w="2268"/>
        <w:gridCol w:w="2268"/>
        <w:gridCol w:w="2268"/>
      </w:tblGrid>
      <w:tr w:rsidR="00000000">
        <w:tblPrEx>
          <w:tblCellMar>
            <w:top w:w="0" w:type="dxa"/>
            <w:bottom w:w="0" w:type="dxa"/>
          </w:tblCellMar>
        </w:tblPrEx>
        <w:tc>
          <w:tcPr>
            <w:tcW w:w="2268" w:type="dxa"/>
            <w:tcBorders>
              <w:top w:val="single" w:sz="2" w:space="0" w:color="auto"/>
              <w:bottom w:val="nil"/>
              <w:right w:val="single" w:sz="2" w:space="0" w:color="auto"/>
            </w:tcBorders>
          </w:tcPr>
          <w:p w:rsidR="00000000" w:rsidRDefault="006D2D12">
            <w:pPr>
              <w:tabs>
                <w:tab w:val="clear" w:pos="567"/>
                <w:tab w:val="clear" w:pos="2268"/>
                <w:tab w:val="right" w:pos="1985"/>
              </w:tabs>
              <w:jc w:val="center"/>
            </w:pPr>
          </w:p>
          <w:p w:rsidR="00000000" w:rsidRDefault="006D2D12">
            <w:pPr>
              <w:tabs>
                <w:tab w:val="clear" w:pos="567"/>
                <w:tab w:val="clear" w:pos="2268"/>
                <w:tab w:val="right" w:pos="1985"/>
              </w:tabs>
              <w:jc w:val="center"/>
            </w:pPr>
          </w:p>
          <w:p w:rsidR="00000000" w:rsidRDefault="007F5A2F">
            <w:pPr>
              <w:tabs>
                <w:tab w:val="clear" w:pos="567"/>
                <w:tab w:val="clear" w:pos="2268"/>
                <w:tab w:val="right" w:pos="1985"/>
              </w:tabs>
              <w:jc w:val="center"/>
            </w:pPr>
            <w:r>
              <w:rPr>
                <w:b/>
                <w:noProof/>
                <w:lang w:val="nl-NL"/>
              </w:rPr>
              <w:drawing>
                <wp:inline distT="0" distB="0" distL="0" distR="0">
                  <wp:extent cx="1234440" cy="822960"/>
                  <wp:effectExtent l="1905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4" cstate="print"/>
                          <a:srcRect/>
                          <a:stretch>
                            <a:fillRect/>
                          </a:stretch>
                        </pic:blipFill>
                        <pic:spPr bwMode="auto">
                          <a:xfrm>
                            <a:off x="0" y="0"/>
                            <a:ext cx="1234440" cy="822960"/>
                          </a:xfrm>
                          <a:prstGeom prst="rect">
                            <a:avLst/>
                          </a:prstGeom>
                          <a:noFill/>
                          <a:ln w="9525">
                            <a:noFill/>
                            <a:miter lim="800000"/>
                            <a:headEnd/>
                            <a:tailEnd/>
                          </a:ln>
                        </pic:spPr>
                      </pic:pic>
                    </a:graphicData>
                  </a:graphic>
                </wp:inline>
              </w:drawing>
            </w:r>
          </w:p>
          <w:p w:rsidR="00000000" w:rsidRDefault="006D2D12">
            <w:pPr>
              <w:tabs>
                <w:tab w:val="clear" w:pos="567"/>
                <w:tab w:val="clear" w:pos="2268"/>
                <w:tab w:val="right" w:pos="1985"/>
              </w:tabs>
              <w:jc w:val="center"/>
              <w:rPr>
                <w:b/>
              </w:rPr>
            </w:pPr>
          </w:p>
          <w:p w:rsidR="00000000" w:rsidRDefault="006D2D12">
            <w:pPr>
              <w:tabs>
                <w:tab w:val="clear" w:pos="567"/>
                <w:tab w:val="clear" w:pos="2268"/>
                <w:tab w:val="right" w:pos="1985"/>
              </w:tabs>
              <w:jc w:val="center"/>
            </w:pPr>
          </w:p>
        </w:tc>
        <w:tc>
          <w:tcPr>
            <w:tcW w:w="2268" w:type="dxa"/>
            <w:tcBorders>
              <w:top w:val="single" w:sz="2" w:space="0" w:color="auto"/>
              <w:left w:val="nil"/>
              <w:bottom w:val="nil"/>
              <w:right w:val="single" w:sz="2" w:space="0" w:color="auto"/>
            </w:tcBorders>
          </w:tcPr>
          <w:p w:rsidR="00000000" w:rsidRDefault="006D2D12">
            <w:pPr>
              <w:tabs>
                <w:tab w:val="clear" w:pos="567"/>
                <w:tab w:val="clear" w:pos="2268"/>
                <w:tab w:val="right" w:pos="2014"/>
              </w:tabs>
              <w:jc w:val="center"/>
            </w:pPr>
          </w:p>
          <w:p w:rsidR="00000000" w:rsidRDefault="006D2D12">
            <w:pPr>
              <w:tabs>
                <w:tab w:val="clear" w:pos="567"/>
                <w:tab w:val="clear" w:pos="2268"/>
                <w:tab w:val="right" w:pos="2014"/>
              </w:tabs>
              <w:jc w:val="center"/>
            </w:pPr>
          </w:p>
          <w:p w:rsidR="00000000" w:rsidRDefault="007F5A2F">
            <w:pPr>
              <w:tabs>
                <w:tab w:val="clear" w:pos="567"/>
                <w:tab w:val="clear" w:pos="2268"/>
                <w:tab w:val="right" w:pos="1843"/>
                <w:tab w:val="right" w:pos="2014"/>
              </w:tabs>
              <w:spacing w:line="360" w:lineRule="auto"/>
              <w:jc w:val="center"/>
            </w:pPr>
            <w:r>
              <w:rPr>
                <w:b/>
                <w:noProof/>
                <w:lang w:val="nl-NL"/>
              </w:rPr>
              <w:drawing>
                <wp:inline distT="0" distB="0" distL="0" distR="0">
                  <wp:extent cx="1234440" cy="101346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5" cstate="print"/>
                          <a:srcRect/>
                          <a:stretch>
                            <a:fillRect/>
                          </a:stretch>
                        </pic:blipFill>
                        <pic:spPr bwMode="auto">
                          <a:xfrm>
                            <a:off x="0" y="0"/>
                            <a:ext cx="1234440" cy="101346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clear" w:pos="567"/>
                <w:tab w:val="clear" w:pos="2268"/>
                <w:tab w:val="right" w:pos="1901"/>
              </w:tabs>
              <w:jc w:val="center"/>
            </w:pPr>
          </w:p>
          <w:p w:rsidR="00000000" w:rsidRDefault="006D2D12">
            <w:pPr>
              <w:tabs>
                <w:tab w:val="clear" w:pos="567"/>
                <w:tab w:val="clear" w:pos="2268"/>
                <w:tab w:val="right" w:pos="1901"/>
              </w:tabs>
              <w:jc w:val="center"/>
            </w:pPr>
          </w:p>
          <w:p w:rsidR="00000000" w:rsidRDefault="007F5A2F">
            <w:pPr>
              <w:tabs>
                <w:tab w:val="clear" w:pos="567"/>
                <w:tab w:val="clear" w:pos="2268"/>
                <w:tab w:val="right" w:pos="1901"/>
              </w:tabs>
              <w:spacing w:line="360" w:lineRule="auto"/>
              <w:jc w:val="center"/>
              <w:rPr>
                <w:b/>
              </w:rPr>
            </w:pPr>
            <w:r>
              <w:rPr>
                <w:noProof/>
                <w:lang w:val="nl-NL"/>
              </w:rPr>
              <w:drawing>
                <wp:inline distT="0" distB="0" distL="0" distR="0">
                  <wp:extent cx="1348740" cy="853440"/>
                  <wp:effectExtent l="1905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6" cstate="print"/>
                          <a:srcRect/>
                          <a:stretch>
                            <a:fillRect/>
                          </a:stretch>
                        </pic:blipFill>
                        <pic:spPr bwMode="auto">
                          <a:xfrm>
                            <a:off x="0" y="0"/>
                            <a:ext cx="1348740" cy="853440"/>
                          </a:xfrm>
                          <a:prstGeom prst="rect">
                            <a:avLst/>
                          </a:prstGeom>
                          <a:noFill/>
                          <a:ln w="9525">
                            <a:noFill/>
                            <a:miter lim="800000"/>
                            <a:headEnd/>
                            <a:tailEnd/>
                          </a:ln>
                        </pic:spPr>
                      </pic:pic>
                    </a:graphicData>
                  </a:graphic>
                </wp:inline>
              </w:drawing>
            </w:r>
          </w:p>
          <w:p w:rsidR="00000000" w:rsidRDefault="006D2D12">
            <w:pPr>
              <w:tabs>
                <w:tab w:val="clear" w:pos="567"/>
                <w:tab w:val="clear" w:pos="2268"/>
                <w:tab w:val="right" w:pos="1901"/>
              </w:tabs>
              <w:spacing w:line="360" w:lineRule="auto"/>
              <w:jc w:val="center"/>
            </w:pPr>
            <w:r>
              <w:rPr>
                <w:b/>
              </w:rPr>
              <w:tab/>
            </w:r>
          </w:p>
        </w:tc>
        <w:tc>
          <w:tcPr>
            <w:tcW w:w="2268" w:type="dxa"/>
            <w:tcBorders>
              <w:left w:val="nil"/>
              <w:bottom w:val="nil"/>
            </w:tcBorders>
          </w:tcPr>
          <w:p w:rsidR="00000000" w:rsidRDefault="006D2D12">
            <w:pPr>
              <w:tabs>
                <w:tab w:val="clear" w:pos="567"/>
                <w:tab w:val="clear" w:pos="2268"/>
                <w:tab w:val="right" w:pos="1929"/>
              </w:tabs>
              <w:jc w:val="center"/>
            </w:pPr>
          </w:p>
          <w:p w:rsidR="00000000" w:rsidRDefault="006D2D12">
            <w:pPr>
              <w:tabs>
                <w:tab w:val="clear" w:pos="567"/>
                <w:tab w:val="clear" w:pos="2268"/>
                <w:tab w:val="right" w:pos="1929"/>
              </w:tabs>
              <w:jc w:val="center"/>
            </w:pPr>
          </w:p>
          <w:p w:rsidR="00000000" w:rsidRDefault="007F5A2F">
            <w:pPr>
              <w:tabs>
                <w:tab w:val="clear" w:pos="567"/>
                <w:tab w:val="clear" w:pos="2268"/>
                <w:tab w:val="right" w:pos="1929"/>
              </w:tabs>
              <w:jc w:val="center"/>
            </w:pPr>
            <w:r>
              <w:rPr>
                <w:noProof/>
                <w:lang w:val="nl-NL"/>
              </w:rPr>
              <w:drawing>
                <wp:inline distT="0" distB="0" distL="0" distR="0">
                  <wp:extent cx="1348740" cy="853440"/>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7" cstate="print"/>
                          <a:srcRect/>
                          <a:stretch>
                            <a:fillRect/>
                          </a:stretch>
                        </pic:blipFill>
                        <pic:spPr bwMode="auto">
                          <a:xfrm>
                            <a:off x="0" y="0"/>
                            <a:ext cx="1348740" cy="85344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268" w:type="dxa"/>
            <w:tcBorders>
              <w:top w:val="nil"/>
              <w:bottom w:val="nil"/>
              <w:right w:val="single" w:sz="2" w:space="0" w:color="auto"/>
            </w:tcBorders>
          </w:tcPr>
          <w:p w:rsidR="00000000" w:rsidRDefault="006D2D12">
            <w:pPr>
              <w:tabs>
                <w:tab w:val="clear" w:pos="567"/>
                <w:tab w:val="clear" w:pos="2268"/>
                <w:tab w:val="right" w:pos="1985"/>
              </w:tabs>
              <w:spacing w:after="120"/>
              <w:jc w:val="left"/>
            </w:pPr>
            <w:r>
              <w:rPr>
                <w:b/>
              </w:rPr>
              <w:tab/>
              <w:t>A</w:t>
            </w:r>
          </w:p>
        </w:tc>
        <w:tc>
          <w:tcPr>
            <w:tcW w:w="2268" w:type="dxa"/>
            <w:tcBorders>
              <w:top w:val="nil"/>
              <w:left w:val="nil"/>
              <w:bottom w:val="nil"/>
              <w:right w:val="single" w:sz="2" w:space="0" w:color="auto"/>
            </w:tcBorders>
          </w:tcPr>
          <w:p w:rsidR="00000000" w:rsidRDefault="006D2D12">
            <w:pPr>
              <w:tabs>
                <w:tab w:val="clear" w:pos="567"/>
                <w:tab w:val="clear" w:pos="2268"/>
                <w:tab w:val="right" w:pos="2014"/>
              </w:tabs>
              <w:spacing w:after="120"/>
              <w:jc w:val="right"/>
            </w:pPr>
            <w:r>
              <w:rPr>
                <w:b/>
              </w:rPr>
              <w:t>B</w:t>
            </w:r>
          </w:p>
        </w:tc>
        <w:tc>
          <w:tcPr>
            <w:tcW w:w="2268" w:type="dxa"/>
            <w:tcBorders>
              <w:top w:val="nil"/>
              <w:left w:val="nil"/>
              <w:bottom w:val="nil"/>
              <w:right w:val="single" w:sz="2" w:space="0" w:color="auto"/>
            </w:tcBorders>
          </w:tcPr>
          <w:p w:rsidR="00000000" w:rsidRDefault="006D2D12">
            <w:pPr>
              <w:tabs>
                <w:tab w:val="clear" w:pos="567"/>
                <w:tab w:val="right" w:pos="1901"/>
              </w:tabs>
              <w:spacing w:after="120"/>
              <w:jc w:val="right"/>
            </w:pPr>
            <w:r>
              <w:rPr>
                <w:b/>
              </w:rPr>
              <w:t>C</w:t>
            </w:r>
          </w:p>
        </w:tc>
        <w:tc>
          <w:tcPr>
            <w:tcW w:w="2268" w:type="dxa"/>
            <w:tcBorders>
              <w:top w:val="nil"/>
              <w:left w:val="nil"/>
              <w:bottom w:val="nil"/>
            </w:tcBorders>
          </w:tcPr>
          <w:p w:rsidR="00000000" w:rsidRDefault="006D2D12">
            <w:pPr>
              <w:tabs>
                <w:tab w:val="clear" w:pos="567"/>
                <w:tab w:val="clear" w:pos="2268"/>
                <w:tab w:val="right" w:pos="1929"/>
              </w:tabs>
              <w:spacing w:after="120"/>
              <w:jc w:val="right"/>
              <w:rPr>
                <w:b/>
              </w:rPr>
            </w:pPr>
            <w:r>
              <w:rPr>
                <w:b/>
              </w:rPr>
              <w:t>D</w:t>
            </w:r>
          </w:p>
        </w:tc>
      </w:tr>
      <w:tr w:rsidR="00000000">
        <w:tblPrEx>
          <w:tblCellMar>
            <w:top w:w="0" w:type="dxa"/>
            <w:bottom w:w="0" w:type="dxa"/>
          </w:tblCellMar>
        </w:tblPrEx>
        <w:tc>
          <w:tcPr>
            <w:tcW w:w="2268" w:type="dxa"/>
            <w:tcBorders>
              <w:top w:val="single" w:sz="2" w:space="0" w:color="auto"/>
              <w:bottom w:val="nil"/>
              <w:right w:val="single" w:sz="2" w:space="0" w:color="auto"/>
            </w:tcBorders>
          </w:tcPr>
          <w:p w:rsidR="00000000" w:rsidRDefault="006D2D12">
            <w:pPr>
              <w:tabs>
                <w:tab w:val="right" w:pos="1985"/>
              </w:tabs>
              <w:jc w:val="center"/>
            </w:pPr>
          </w:p>
          <w:p w:rsidR="00000000" w:rsidRDefault="006D2D12">
            <w:pPr>
              <w:tabs>
                <w:tab w:val="right" w:pos="1985"/>
              </w:tabs>
              <w:jc w:val="center"/>
              <w:rPr>
                <w:b/>
              </w:rPr>
            </w:pPr>
          </w:p>
          <w:p w:rsidR="00000000" w:rsidRDefault="007F5A2F">
            <w:pPr>
              <w:tabs>
                <w:tab w:val="clear" w:pos="567"/>
                <w:tab w:val="right" w:pos="1985"/>
              </w:tabs>
              <w:jc w:val="center"/>
            </w:pPr>
            <w:r>
              <w:rPr>
                <w:noProof/>
                <w:lang w:val="nl-NL"/>
              </w:rPr>
              <w:drawing>
                <wp:inline distT="0" distB="0" distL="0" distR="0">
                  <wp:extent cx="876300" cy="82296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6" cstate="print"/>
                          <a:srcRect/>
                          <a:stretch>
                            <a:fillRect/>
                          </a:stretch>
                        </pic:blipFill>
                        <pic:spPr bwMode="auto">
                          <a:xfrm>
                            <a:off x="0" y="0"/>
                            <a:ext cx="876300" cy="82296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clear" w:pos="567"/>
                <w:tab w:val="clear" w:pos="2268"/>
                <w:tab w:val="right" w:pos="2014"/>
              </w:tabs>
              <w:jc w:val="center"/>
            </w:pPr>
          </w:p>
          <w:p w:rsidR="00000000" w:rsidRDefault="006D2D12">
            <w:pPr>
              <w:tabs>
                <w:tab w:val="clear" w:pos="567"/>
                <w:tab w:val="clear" w:pos="2268"/>
                <w:tab w:val="right" w:pos="2014"/>
              </w:tabs>
              <w:jc w:val="center"/>
            </w:pPr>
          </w:p>
          <w:p w:rsidR="00000000" w:rsidRDefault="007F5A2F">
            <w:pPr>
              <w:tabs>
                <w:tab w:val="clear" w:pos="567"/>
                <w:tab w:val="clear" w:pos="2268"/>
                <w:tab w:val="right" w:pos="2014"/>
              </w:tabs>
              <w:jc w:val="center"/>
            </w:pPr>
            <w:r>
              <w:rPr>
                <w:b/>
                <w:noProof/>
                <w:lang w:val="nl-NL"/>
              </w:rPr>
              <w:drawing>
                <wp:inline distT="0" distB="0" distL="0" distR="0">
                  <wp:extent cx="1066800" cy="85344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8" cstate="print"/>
                          <a:srcRect/>
                          <a:stretch>
                            <a:fillRect/>
                          </a:stretch>
                        </pic:blipFill>
                        <pic:spPr bwMode="auto">
                          <a:xfrm>
                            <a:off x="0" y="0"/>
                            <a:ext cx="1066800" cy="85344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right" w:pos="1901"/>
              </w:tabs>
              <w:jc w:val="center"/>
            </w:pPr>
          </w:p>
          <w:p w:rsidR="00000000" w:rsidRDefault="006D2D12">
            <w:pPr>
              <w:tabs>
                <w:tab w:val="right" w:pos="1901"/>
              </w:tabs>
              <w:jc w:val="center"/>
            </w:pPr>
          </w:p>
          <w:p w:rsidR="00000000" w:rsidRDefault="007F5A2F">
            <w:pPr>
              <w:tabs>
                <w:tab w:val="clear" w:pos="567"/>
                <w:tab w:val="right" w:pos="1901"/>
              </w:tabs>
              <w:jc w:val="center"/>
            </w:pPr>
            <w:r>
              <w:rPr>
                <w:noProof/>
                <w:lang w:val="nl-NL"/>
              </w:rPr>
              <w:drawing>
                <wp:inline distT="0" distB="0" distL="0" distR="0">
                  <wp:extent cx="1066800" cy="853440"/>
                  <wp:effectExtent l="1905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9" cstate="print"/>
                          <a:srcRect/>
                          <a:stretch>
                            <a:fillRect/>
                          </a:stretch>
                        </pic:blipFill>
                        <pic:spPr bwMode="auto">
                          <a:xfrm>
                            <a:off x="0" y="0"/>
                            <a:ext cx="1066800" cy="85344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tcBorders>
          </w:tcPr>
          <w:p w:rsidR="00000000" w:rsidRDefault="006D2D12">
            <w:pPr>
              <w:tabs>
                <w:tab w:val="clear" w:pos="567"/>
                <w:tab w:val="clear" w:pos="2268"/>
                <w:tab w:val="right" w:pos="1929"/>
              </w:tabs>
              <w:jc w:val="center"/>
              <w:rPr>
                <w:b/>
              </w:rPr>
            </w:pPr>
          </w:p>
          <w:p w:rsidR="00000000" w:rsidRDefault="007F5A2F">
            <w:pPr>
              <w:tabs>
                <w:tab w:val="clear" w:pos="567"/>
                <w:tab w:val="clear" w:pos="2268"/>
                <w:tab w:val="right" w:pos="1929"/>
              </w:tabs>
              <w:jc w:val="center"/>
              <w:rPr>
                <w:b/>
              </w:rPr>
            </w:pPr>
            <w:r>
              <w:rPr>
                <w:b/>
                <w:noProof/>
                <w:lang w:val="nl-NL"/>
              </w:rPr>
              <w:drawing>
                <wp:inline distT="0" distB="0" distL="0" distR="0">
                  <wp:extent cx="1066800" cy="853440"/>
                  <wp:effectExtent l="1905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cstate="print"/>
                          <a:srcRect/>
                          <a:stretch>
                            <a:fillRect/>
                          </a:stretch>
                        </pic:blipFill>
                        <pic:spPr bwMode="auto">
                          <a:xfrm>
                            <a:off x="0" y="0"/>
                            <a:ext cx="1066800" cy="853440"/>
                          </a:xfrm>
                          <a:prstGeom prst="rect">
                            <a:avLst/>
                          </a:prstGeom>
                          <a:noFill/>
                          <a:ln w="9525">
                            <a:noFill/>
                            <a:miter lim="800000"/>
                            <a:headEnd/>
                            <a:tailEnd/>
                          </a:ln>
                        </pic:spPr>
                      </pic:pic>
                    </a:graphicData>
                  </a:graphic>
                </wp:inline>
              </w:drawing>
            </w:r>
          </w:p>
          <w:p w:rsidR="00000000" w:rsidRDefault="006D2D12">
            <w:pPr>
              <w:tabs>
                <w:tab w:val="clear" w:pos="567"/>
                <w:tab w:val="clear" w:pos="2268"/>
                <w:tab w:val="right" w:pos="1929"/>
              </w:tabs>
              <w:jc w:val="center"/>
            </w:pPr>
          </w:p>
        </w:tc>
      </w:tr>
      <w:tr w:rsidR="00000000">
        <w:tblPrEx>
          <w:tblCellMar>
            <w:top w:w="0" w:type="dxa"/>
            <w:bottom w:w="0" w:type="dxa"/>
          </w:tblCellMar>
        </w:tblPrEx>
        <w:tc>
          <w:tcPr>
            <w:tcW w:w="2268" w:type="dxa"/>
            <w:tcBorders>
              <w:top w:val="nil"/>
              <w:bottom w:val="nil"/>
              <w:right w:val="single" w:sz="2" w:space="0" w:color="auto"/>
            </w:tcBorders>
          </w:tcPr>
          <w:p w:rsidR="00000000" w:rsidRDefault="006D2D12">
            <w:pPr>
              <w:tabs>
                <w:tab w:val="clear" w:pos="567"/>
                <w:tab w:val="clear" w:pos="2268"/>
                <w:tab w:val="right" w:pos="1985"/>
              </w:tabs>
              <w:spacing w:after="120"/>
              <w:jc w:val="right"/>
            </w:pPr>
            <w:r>
              <w:rPr>
                <w:b/>
              </w:rPr>
              <w:t>E</w:t>
            </w:r>
          </w:p>
        </w:tc>
        <w:tc>
          <w:tcPr>
            <w:tcW w:w="2268" w:type="dxa"/>
            <w:tcBorders>
              <w:top w:val="nil"/>
              <w:left w:val="nil"/>
              <w:bottom w:val="nil"/>
              <w:right w:val="single" w:sz="2" w:space="0" w:color="auto"/>
            </w:tcBorders>
          </w:tcPr>
          <w:p w:rsidR="00000000" w:rsidRDefault="006D2D12">
            <w:pPr>
              <w:tabs>
                <w:tab w:val="clear" w:pos="567"/>
                <w:tab w:val="clear" w:pos="2268"/>
                <w:tab w:val="right" w:pos="2014"/>
              </w:tabs>
              <w:spacing w:after="120"/>
              <w:jc w:val="right"/>
            </w:pPr>
            <w:r>
              <w:rPr>
                <w:b/>
              </w:rPr>
              <w:t>F</w:t>
            </w:r>
          </w:p>
        </w:tc>
        <w:tc>
          <w:tcPr>
            <w:tcW w:w="2268" w:type="dxa"/>
            <w:tcBorders>
              <w:top w:val="nil"/>
              <w:left w:val="nil"/>
              <w:bottom w:val="nil"/>
              <w:right w:val="single" w:sz="2" w:space="0" w:color="auto"/>
            </w:tcBorders>
          </w:tcPr>
          <w:p w:rsidR="00000000" w:rsidRDefault="006D2D12">
            <w:pPr>
              <w:tabs>
                <w:tab w:val="clear" w:pos="567"/>
                <w:tab w:val="clear" w:pos="2268"/>
                <w:tab w:val="right" w:pos="1901"/>
              </w:tabs>
              <w:spacing w:after="120"/>
              <w:jc w:val="right"/>
            </w:pPr>
            <w:r>
              <w:rPr>
                <w:b/>
              </w:rPr>
              <w:t>G</w:t>
            </w:r>
          </w:p>
        </w:tc>
        <w:tc>
          <w:tcPr>
            <w:tcW w:w="2268" w:type="dxa"/>
            <w:tcBorders>
              <w:top w:val="nil"/>
              <w:left w:val="nil"/>
              <w:bottom w:val="nil"/>
            </w:tcBorders>
          </w:tcPr>
          <w:p w:rsidR="00000000" w:rsidRDefault="006D2D12">
            <w:pPr>
              <w:tabs>
                <w:tab w:val="clear" w:pos="567"/>
                <w:tab w:val="clear" w:pos="2268"/>
                <w:tab w:val="right" w:pos="1929"/>
              </w:tabs>
              <w:spacing w:after="120"/>
              <w:jc w:val="right"/>
              <w:rPr>
                <w:b/>
              </w:rPr>
            </w:pPr>
            <w:r>
              <w:rPr>
                <w:b/>
              </w:rPr>
              <w:t>H</w:t>
            </w:r>
          </w:p>
        </w:tc>
      </w:tr>
      <w:tr w:rsidR="00000000">
        <w:tblPrEx>
          <w:tblCellMar>
            <w:top w:w="0" w:type="dxa"/>
            <w:bottom w:w="0" w:type="dxa"/>
          </w:tblCellMar>
        </w:tblPrEx>
        <w:tc>
          <w:tcPr>
            <w:tcW w:w="2268" w:type="dxa"/>
            <w:tcBorders>
              <w:top w:val="single" w:sz="2" w:space="0" w:color="auto"/>
              <w:bottom w:val="nil"/>
              <w:right w:val="single" w:sz="2" w:space="0" w:color="auto"/>
            </w:tcBorders>
          </w:tcPr>
          <w:p w:rsidR="00000000" w:rsidRDefault="006D2D12">
            <w:pPr>
              <w:tabs>
                <w:tab w:val="right" w:pos="1985"/>
              </w:tabs>
              <w:jc w:val="center"/>
            </w:pPr>
          </w:p>
          <w:p w:rsidR="00000000" w:rsidRDefault="007F5A2F">
            <w:pPr>
              <w:tabs>
                <w:tab w:val="right" w:pos="1985"/>
              </w:tabs>
              <w:jc w:val="center"/>
            </w:pPr>
            <w:r>
              <w:rPr>
                <w:noProof/>
                <w:lang w:val="nl-NL"/>
              </w:rPr>
              <w:drawing>
                <wp:inline distT="0" distB="0" distL="0" distR="0">
                  <wp:extent cx="1089660" cy="441960"/>
                  <wp:effectExtent l="1905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7" cstate="print"/>
                          <a:srcRect/>
                          <a:stretch>
                            <a:fillRect/>
                          </a:stretch>
                        </pic:blipFill>
                        <pic:spPr bwMode="auto">
                          <a:xfrm>
                            <a:off x="0" y="0"/>
                            <a:ext cx="1089660" cy="441960"/>
                          </a:xfrm>
                          <a:prstGeom prst="rect">
                            <a:avLst/>
                          </a:prstGeom>
                          <a:noFill/>
                          <a:ln w="9525">
                            <a:noFill/>
                            <a:miter lim="800000"/>
                            <a:headEnd/>
                            <a:tailEnd/>
                          </a:ln>
                        </pic:spPr>
                      </pic:pic>
                    </a:graphicData>
                  </a:graphic>
                </wp:inline>
              </w:drawing>
            </w:r>
          </w:p>
          <w:p w:rsidR="00000000" w:rsidRDefault="006D2D12">
            <w:pPr>
              <w:tabs>
                <w:tab w:val="clear" w:pos="567"/>
                <w:tab w:val="clear" w:pos="2268"/>
                <w:tab w:val="right" w:pos="1985"/>
              </w:tabs>
              <w:jc w:val="center"/>
              <w:rPr>
                <w:b/>
              </w:rPr>
            </w:pPr>
          </w:p>
        </w:tc>
        <w:tc>
          <w:tcPr>
            <w:tcW w:w="2268" w:type="dxa"/>
            <w:tcBorders>
              <w:top w:val="single" w:sz="2" w:space="0" w:color="auto"/>
              <w:left w:val="nil"/>
              <w:bottom w:val="nil"/>
              <w:right w:val="single" w:sz="2" w:space="0" w:color="auto"/>
            </w:tcBorders>
          </w:tcPr>
          <w:p w:rsidR="00000000" w:rsidRDefault="006D2D12">
            <w:pPr>
              <w:tabs>
                <w:tab w:val="clear" w:pos="567"/>
                <w:tab w:val="clear" w:pos="2268"/>
                <w:tab w:val="right" w:pos="2014"/>
              </w:tabs>
              <w:jc w:val="center"/>
            </w:pPr>
          </w:p>
          <w:p w:rsidR="00000000" w:rsidRDefault="007F5A2F">
            <w:pPr>
              <w:tabs>
                <w:tab w:val="clear" w:pos="567"/>
                <w:tab w:val="clear" w:pos="2268"/>
                <w:tab w:val="right" w:pos="2014"/>
              </w:tabs>
              <w:spacing w:after="60"/>
              <w:jc w:val="center"/>
            </w:pPr>
            <w:r>
              <w:rPr>
                <w:noProof/>
                <w:lang w:val="nl-NL"/>
              </w:rPr>
              <w:drawing>
                <wp:inline distT="0" distB="0" distL="0" distR="0">
                  <wp:extent cx="586740" cy="853440"/>
                  <wp:effectExtent l="0" t="0" r="381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1" cstate="print"/>
                          <a:srcRect/>
                          <a:stretch>
                            <a:fillRect/>
                          </a:stretch>
                        </pic:blipFill>
                        <pic:spPr bwMode="auto">
                          <a:xfrm>
                            <a:off x="0" y="0"/>
                            <a:ext cx="586740" cy="85344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right" w:pos="1901"/>
              </w:tabs>
              <w:jc w:val="center"/>
            </w:pPr>
          </w:p>
          <w:p w:rsidR="00000000" w:rsidRDefault="007F5A2F">
            <w:pPr>
              <w:tabs>
                <w:tab w:val="clear" w:pos="567"/>
                <w:tab w:val="right" w:pos="1901"/>
              </w:tabs>
              <w:jc w:val="center"/>
              <w:rPr>
                <w:b/>
              </w:rPr>
            </w:pPr>
            <w:r>
              <w:rPr>
                <w:noProof/>
                <w:lang w:val="nl-NL"/>
              </w:rPr>
              <w:drawing>
                <wp:inline distT="0" distB="0" distL="0" distR="0">
                  <wp:extent cx="1363980" cy="723900"/>
                  <wp:effectExtent l="19050" t="0" r="762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2" cstate="print"/>
                          <a:srcRect/>
                          <a:stretch>
                            <a:fillRect/>
                          </a:stretch>
                        </pic:blipFill>
                        <pic:spPr bwMode="auto">
                          <a:xfrm>
                            <a:off x="0" y="0"/>
                            <a:ext cx="1363980" cy="72390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tcBorders>
          </w:tcPr>
          <w:p w:rsidR="00000000" w:rsidRDefault="006D2D12">
            <w:pPr>
              <w:tabs>
                <w:tab w:val="clear" w:pos="567"/>
                <w:tab w:val="clear" w:pos="2268"/>
                <w:tab w:val="right" w:pos="1929"/>
              </w:tabs>
              <w:jc w:val="center"/>
              <w:rPr>
                <w:b/>
              </w:rPr>
            </w:pPr>
          </w:p>
          <w:p w:rsidR="00000000" w:rsidRDefault="007F5A2F">
            <w:pPr>
              <w:tabs>
                <w:tab w:val="clear" w:pos="567"/>
                <w:tab w:val="clear" w:pos="2268"/>
                <w:tab w:val="right" w:pos="1929"/>
              </w:tabs>
              <w:jc w:val="center"/>
              <w:rPr>
                <w:b/>
              </w:rPr>
            </w:pPr>
            <w:r>
              <w:rPr>
                <w:b/>
                <w:noProof/>
                <w:lang w:val="nl-NL"/>
              </w:rPr>
              <w:drawing>
                <wp:inline distT="0" distB="0" distL="0" distR="0">
                  <wp:extent cx="1363980" cy="723900"/>
                  <wp:effectExtent l="19050" t="0" r="762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3" cstate="print"/>
                          <a:srcRect/>
                          <a:stretch>
                            <a:fillRect/>
                          </a:stretch>
                        </pic:blipFill>
                        <pic:spPr bwMode="auto">
                          <a:xfrm>
                            <a:off x="0" y="0"/>
                            <a:ext cx="1363980" cy="7239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268" w:type="dxa"/>
            <w:tcBorders>
              <w:top w:val="nil"/>
              <w:bottom w:val="nil"/>
              <w:right w:val="single" w:sz="2" w:space="0" w:color="auto"/>
            </w:tcBorders>
          </w:tcPr>
          <w:p w:rsidR="00000000" w:rsidRDefault="006D2D12">
            <w:pPr>
              <w:tabs>
                <w:tab w:val="clear" w:pos="567"/>
                <w:tab w:val="clear" w:pos="2268"/>
                <w:tab w:val="right" w:pos="1985"/>
              </w:tabs>
              <w:spacing w:after="120"/>
              <w:jc w:val="right"/>
              <w:rPr>
                <w:b/>
              </w:rPr>
            </w:pPr>
            <w:r>
              <w:rPr>
                <w:b/>
              </w:rPr>
              <w:t>I</w:t>
            </w:r>
          </w:p>
        </w:tc>
        <w:tc>
          <w:tcPr>
            <w:tcW w:w="2268" w:type="dxa"/>
            <w:tcBorders>
              <w:top w:val="nil"/>
              <w:left w:val="nil"/>
              <w:bottom w:val="nil"/>
              <w:right w:val="single" w:sz="2" w:space="0" w:color="auto"/>
            </w:tcBorders>
          </w:tcPr>
          <w:p w:rsidR="00000000" w:rsidRDefault="006D2D12">
            <w:pPr>
              <w:tabs>
                <w:tab w:val="clear" w:pos="567"/>
                <w:tab w:val="clear" w:pos="2268"/>
                <w:tab w:val="right" w:pos="2014"/>
              </w:tabs>
              <w:spacing w:after="120"/>
              <w:jc w:val="right"/>
              <w:rPr>
                <w:b/>
              </w:rPr>
            </w:pPr>
            <w:r>
              <w:rPr>
                <w:b/>
              </w:rPr>
              <w:t>J</w:t>
            </w:r>
          </w:p>
        </w:tc>
        <w:tc>
          <w:tcPr>
            <w:tcW w:w="2268" w:type="dxa"/>
            <w:tcBorders>
              <w:top w:val="nil"/>
              <w:left w:val="nil"/>
              <w:bottom w:val="nil"/>
              <w:right w:val="single" w:sz="2" w:space="0" w:color="auto"/>
            </w:tcBorders>
          </w:tcPr>
          <w:p w:rsidR="00000000" w:rsidRDefault="006D2D12">
            <w:pPr>
              <w:tabs>
                <w:tab w:val="clear" w:pos="567"/>
                <w:tab w:val="clear" w:pos="2268"/>
                <w:tab w:val="right" w:pos="1901"/>
              </w:tabs>
              <w:spacing w:after="120"/>
              <w:jc w:val="right"/>
              <w:rPr>
                <w:b/>
              </w:rPr>
            </w:pPr>
            <w:r>
              <w:rPr>
                <w:b/>
              </w:rPr>
              <w:t>K</w:t>
            </w:r>
          </w:p>
        </w:tc>
        <w:tc>
          <w:tcPr>
            <w:tcW w:w="2268" w:type="dxa"/>
            <w:tcBorders>
              <w:top w:val="nil"/>
              <w:left w:val="nil"/>
              <w:bottom w:val="nil"/>
            </w:tcBorders>
          </w:tcPr>
          <w:p w:rsidR="00000000" w:rsidRDefault="006D2D12">
            <w:pPr>
              <w:tabs>
                <w:tab w:val="clear" w:pos="567"/>
                <w:tab w:val="clear" w:pos="2268"/>
                <w:tab w:val="right" w:pos="1929"/>
              </w:tabs>
              <w:spacing w:after="120"/>
              <w:jc w:val="right"/>
              <w:rPr>
                <w:b/>
              </w:rPr>
            </w:pPr>
            <w:r>
              <w:rPr>
                <w:b/>
              </w:rPr>
              <w:t>L</w:t>
            </w:r>
          </w:p>
        </w:tc>
      </w:tr>
      <w:tr w:rsidR="00000000">
        <w:tblPrEx>
          <w:tblCellMar>
            <w:top w:w="0" w:type="dxa"/>
            <w:bottom w:w="0" w:type="dxa"/>
          </w:tblCellMar>
        </w:tblPrEx>
        <w:tc>
          <w:tcPr>
            <w:tcW w:w="2268" w:type="dxa"/>
            <w:tcBorders>
              <w:top w:val="single" w:sz="2" w:space="0" w:color="auto"/>
              <w:bottom w:val="nil"/>
              <w:right w:val="single" w:sz="2" w:space="0" w:color="auto"/>
            </w:tcBorders>
          </w:tcPr>
          <w:p w:rsidR="00000000" w:rsidRDefault="006D2D12">
            <w:pPr>
              <w:tabs>
                <w:tab w:val="clear" w:pos="567"/>
                <w:tab w:val="right" w:pos="1985"/>
              </w:tabs>
              <w:jc w:val="center"/>
              <w:rPr>
                <w:b/>
              </w:rPr>
            </w:pPr>
          </w:p>
          <w:p w:rsidR="00000000" w:rsidRDefault="007F5A2F">
            <w:pPr>
              <w:tabs>
                <w:tab w:val="clear" w:pos="567"/>
                <w:tab w:val="right" w:pos="1985"/>
              </w:tabs>
              <w:jc w:val="center"/>
              <w:rPr>
                <w:b/>
              </w:rPr>
            </w:pPr>
            <w:r>
              <w:rPr>
                <w:b/>
                <w:noProof/>
                <w:lang w:val="nl-NL"/>
              </w:rPr>
              <w:drawing>
                <wp:inline distT="0" distB="0" distL="0" distR="0">
                  <wp:extent cx="1371600" cy="800100"/>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4" cstate="print"/>
                          <a:srcRect/>
                          <a:stretch>
                            <a:fillRect/>
                          </a:stretch>
                        </pic:blipFill>
                        <pic:spPr bwMode="auto">
                          <a:xfrm>
                            <a:off x="0" y="0"/>
                            <a:ext cx="1371600" cy="80010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clear" w:pos="567"/>
                <w:tab w:val="clear" w:pos="2268"/>
                <w:tab w:val="right" w:pos="2014"/>
              </w:tabs>
              <w:jc w:val="center"/>
            </w:pPr>
          </w:p>
          <w:p w:rsidR="00000000" w:rsidRDefault="007F5A2F">
            <w:pPr>
              <w:tabs>
                <w:tab w:val="clear" w:pos="567"/>
                <w:tab w:val="clear" w:pos="2268"/>
                <w:tab w:val="right" w:pos="2014"/>
              </w:tabs>
              <w:jc w:val="center"/>
            </w:pPr>
            <w:r>
              <w:rPr>
                <w:b/>
                <w:noProof/>
                <w:lang w:val="nl-NL"/>
              </w:rPr>
              <w:drawing>
                <wp:inline distT="0" distB="0" distL="0" distR="0">
                  <wp:extent cx="1348740" cy="1013460"/>
                  <wp:effectExtent l="1905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5" cstate="print"/>
                          <a:srcRect/>
                          <a:stretch>
                            <a:fillRect/>
                          </a:stretch>
                        </pic:blipFill>
                        <pic:spPr bwMode="auto">
                          <a:xfrm>
                            <a:off x="0" y="0"/>
                            <a:ext cx="1348740" cy="101346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right" w:pos="1901"/>
              </w:tabs>
              <w:jc w:val="center"/>
            </w:pPr>
          </w:p>
          <w:p w:rsidR="00000000" w:rsidRDefault="007F5A2F">
            <w:pPr>
              <w:tabs>
                <w:tab w:val="right" w:pos="1901"/>
              </w:tabs>
              <w:spacing w:after="60"/>
              <w:jc w:val="center"/>
              <w:rPr>
                <w:b/>
              </w:rPr>
            </w:pPr>
            <w:r>
              <w:rPr>
                <w:noProof/>
                <w:lang w:val="nl-NL"/>
              </w:rPr>
              <w:drawing>
                <wp:inline distT="0" distB="0" distL="0" distR="0">
                  <wp:extent cx="1348740" cy="1013460"/>
                  <wp:effectExtent l="1905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6" cstate="print"/>
                          <a:srcRect/>
                          <a:stretch>
                            <a:fillRect/>
                          </a:stretch>
                        </pic:blipFill>
                        <pic:spPr bwMode="auto">
                          <a:xfrm>
                            <a:off x="0" y="0"/>
                            <a:ext cx="1348740" cy="1013460"/>
                          </a:xfrm>
                          <a:prstGeom prst="rect">
                            <a:avLst/>
                          </a:prstGeom>
                          <a:noFill/>
                          <a:ln w="9525">
                            <a:noFill/>
                            <a:miter lim="800000"/>
                            <a:headEnd/>
                            <a:tailEnd/>
                          </a:ln>
                        </pic:spPr>
                      </pic:pic>
                    </a:graphicData>
                  </a:graphic>
                </wp:inline>
              </w:drawing>
            </w:r>
          </w:p>
        </w:tc>
        <w:tc>
          <w:tcPr>
            <w:tcW w:w="2268" w:type="dxa"/>
            <w:tcBorders>
              <w:top w:val="single" w:sz="2" w:space="0" w:color="auto"/>
              <w:left w:val="nil"/>
              <w:bottom w:val="nil"/>
              <w:right w:val="single" w:sz="2" w:space="0" w:color="auto"/>
            </w:tcBorders>
          </w:tcPr>
          <w:p w:rsidR="00000000" w:rsidRDefault="006D2D12">
            <w:pPr>
              <w:tabs>
                <w:tab w:val="clear" w:pos="567"/>
                <w:tab w:val="clear" w:pos="2268"/>
                <w:tab w:val="right" w:pos="1929"/>
              </w:tabs>
              <w:jc w:val="center"/>
              <w:rPr>
                <w:b/>
              </w:rPr>
            </w:pPr>
          </w:p>
          <w:p w:rsidR="00000000" w:rsidRDefault="007F5A2F">
            <w:pPr>
              <w:tabs>
                <w:tab w:val="clear" w:pos="567"/>
                <w:tab w:val="clear" w:pos="2268"/>
                <w:tab w:val="right" w:pos="1929"/>
              </w:tabs>
              <w:jc w:val="center"/>
              <w:rPr>
                <w:b/>
              </w:rPr>
            </w:pPr>
            <w:r>
              <w:rPr>
                <w:b/>
                <w:noProof/>
                <w:lang w:val="nl-NL"/>
              </w:rPr>
              <w:drawing>
                <wp:inline distT="0" distB="0" distL="0" distR="0">
                  <wp:extent cx="1348740" cy="1013460"/>
                  <wp:effectExtent l="1905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7" cstate="print"/>
                          <a:srcRect/>
                          <a:stretch>
                            <a:fillRect/>
                          </a:stretch>
                        </pic:blipFill>
                        <pic:spPr bwMode="auto">
                          <a:xfrm>
                            <a:off x="0" y="0"/>
                            <a:ext cx="1348740" cy="101346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268" w:type="dxa"/>
            <w:tcBorders>
              <w:top w:val="nil"/>
              <w:bottom w:val="single" w:sz="2" w:space="0" w:color="auto"/>
              <w:right w:val="single" w:sz="2" w:space="0" w:color="auto"/>
            </w:tcBorders>
          </w:tcPr>
          <w:p w:rsidR="00000000" w:rsidRDefault="006D2D12">
            <w:pPr>
              <w:tabs>
                <w:tab w:val="clear" w:pos="567"/>
                <w:tab w:val="clear" w:pos="2268"/>
                <w:tab w:val="right" w:pos="1985"/>
              </w:tabs>
              <w:spacing w:after="120"/>
              <w:jc w:val="left"/>
              <w:rPr>
                <w:b/>
              </w:rPr>
            </w:pPr>
            <w:r>
              <w:rPr>
                <w:b/>
              </w:rPr>
              <w:tab/>
              <w:t>M</w:t>
            </w:r>
          </w:p>
        </w:tc>
        <w:tc>
          <w:tcPr>
            <w:tcW w:w="2268" w:type="dxa"/>
            <w:tcBorders>
              <w:top w:val="nil"/>
              <w:left w:val="nil"/>
              <w:bottom w:val="single" w:sz="2" w:space="0" w:color="auto"/>
              <w:right w:val="single" w:sz="2" w:space="0" w:color="auto"/>
            </w:tcBorders>
          </w:tcPr>
          <w:p w:rsidR="00000000" w:rsidRDefault="006D2D12">
            <w:pPr>
              <w:tabs>
                <w:tab w:val="clear" w:pos="567"/>
                <w:tab w:val="clear" w:pos="2268"/>
                <w:tab w:val="right" w:pos="2014"/>
              </w:tabs>
              <w:spacing w:after="120"/>
              <w:jc w:val="left"/>
            </w:pPr>
            <w:r>
              <w:rPr>
                <w:b/>
              </w:rPr>
              <w:tab/>
              <w:t>N</w:t>
            </w:r>
          </w:p>
        </w:tc>
        <w:tc>
          <w:tcPr>
            <w:tcW w:w="2268" w:type="dxa"/>
            <w:tcBorders>
              <w:top w:val="nil"/>
              <w:left w:val="nil"/>
              <w:bottom w:val="single" w:sz="2" w:space="0" w:color="auto"/>
              <w:right w:val="single" w:sz="2" w:space="0" w:color="auto"/>
            </w:tcBorders>
          </w:tcPr>
          <w:p w:rsidR="00000000" w:rsidRDefault="006D2D12">
            <w:pPr>
              <w:tabs>
                <w:tab w:val="clear" w:pos="567"/>
                <w:tab w:val="clear" w:pos="2268"/>
                <w:tab w:val="right" w:pos="1901"/>
              </w:tabs>
              <w:spacing w:after="120"/>
              <w:jc w:val="right"/>
            </w:pPr>
            <w:r>
              <w:rPr>
                <w:b/>
              </w:rPr>
              <w:t>O</w:t>
            </w:r>
          </w:p>
        </w:tc>
        <w:tc>
          <w:tcPr>
            <w:tcW w:w="2268" w:type="dxa"/>
            <w:tcBorders>
              <w:top w:val="nil"/>
              <w:left w:val="nil"/>
              <w:bottom w:val="single" w:sz="2" w:space="0" w:color="auto"/>
              <w:right w:val="single" w:sz="2" w:space="0" w:color="auto"/>
            </w:tcBorders>
          </w:tcPr>
          <w:p w:rsidR="00000000" w:rsidRDefault="006D2D12">
            <w:pPr>
              <w:tabs>
                <w:tab w:val="clear" w:pos="567"/>
                <w:tab w:val="clear" w:pos="2268"/>
                <w:tab w:val="right" w:pos="1929"/>
              </w:tabs>
              <w:spacing w:after="120"/>
              <w:jc w:val="right"/>
              <w:rPr>
                <w:b/>
              </w:rPr>
            </w:pPr>
            <w:r>
              <w:t>Other structure for</w:t>
            </w:r>
            <w:r>
              <w:rPr>
                <w:b/>
                <w:sz w:val="20"/>
              </w:rPr>
              <w:t xml:space="preserve"> </w:t>
            </w:r>
            <w:r>
              <w:rPr>
                <w:b/>
              </w:rPr>
              <w:t>B</w:t>
            </w:r>
          </w:p>
        </w:tc>
      </w:tr>
    </w:tbl>
    <w:p w:rsidR="00000000" w:rsidRDefault="006D2D12">
      <w:pPr>
        <w:pStyle w:val="calcs"/>
        <w:ind w:left="709"/>
        <w:rPr>
          <w:sz w:val="20"/>
        </w:rPr>
      </w:pPr>
      <w:r>
        <w:rPr>
          <w:sz w:val="20"/>
        </w:rPr>
        <w:tab/>
        <w:t>1.5 marks for each correct s</w:t>
      </w:r>
      <w:r>
        <w:rPr>
          <w:sz w:val="20"/>
        </w:rPr>
        <w:t>tructure</w:t>
      </w:r>
    </w:p>
    <w:p w:rsidR="007F5A2F" w:rsidRDefault="007F5A2F" w:rsidP="007F5A2F">
      <w:pPr>
        <w:pStyle w:val="calcs"/>
        <w:pBdr>
          <w:top w:val="none" w:sz="0" w:space="0" w:color="auto"/>
          <w:left w:val="none" w:sz="0" w:space="0" w:color="auto"/>
          <w:bottom w:val="none" w:sz="0" w:space="0" w:color="auto"/>
          <w:right w:val="none" w:sz="0" w:space="0" w:color="auto"/>
        </w:pBdr>
        <w:ind w:left="709"/>
        <w:rPr>
          <w:sz w:val="20"/>
        </w:rPr>
        <w:sectPr w:rsidR="007F5A2F">
          <w:headerReference w:type="even" r:id="rId168"/>
          <w:headerReference w:type="default" r:id="rId169"/>
          <w:footerReference w:type="even" r:id="rId170"/>
          <w:footerReference w:type="default" r:id="rId171"/>
          <w:headerReference w:type="first" r:id="rId172"/>
          <w:footerReference w:type="first" r:id="rId173"/>
          <w:pgSz w:w="11879" w:h="16800"/>
          <w:pgMar w:top="1418" w:right="1418" w:bottom="1418" w:left="1418" w:header="737" w:footer="737" w:gutter="567"/>
          <w:cols w:space="708"/>
          <w:titlePg/>
        </w:sectPr>
      </w:pPr>
    </w:p>
    <w:p w:rsidR="007F5A2F" w:rsidRDefault="007F5A2F">
      <w:pPr>
        <w:pStyle w:val="Kop1"/>
        <w:pBdr>
          <w:bottom w:val="none" w:sz="0" w:space="0" w:color="auto"/>
        </w:pBdr>
        <w:jc w:val="center"/>
      </w:pPr>
      <w:r>
        <w:rPr>
          <w:noProof/>
          <w:lang w:val="nl-NL"/>
        </w:rPr>
        <w:lastRenderedPageBreak/>
        <w:drawing>
          <wp:inline distT="0" distB="0" distL="0" distR="0">
            <wp:extent cx="1661160" cy="3070860"/>
            <wp:effectExtent l="1905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1661160" cy="3070860"/>
                    </a:xfrm>
                    <a:prstGeom prst="rect">
                      <a:avLst/>
                    </a:prstGeom>
                    <a:noFill/>
                    <a:ln w="9525">
                      <a:noFill/>
                      <a:miter lim="800000"/>
                      <a:headEnd/>
                      <a:tailEnd/>
                    </a:ln>
                  </pic:spPr>
                </pic:pic>
              </a:graphicData>
            </a:graphic>
          </wp:inline>
        </w:drawing>
      </w:r>
    </w:p>
    <w:p w:rsidR="007F5A2F" w:rsidRDefault="007F5A2F">
      <w:pPr>
        <w:pStyle w:val="Kop1"/>
        <w:pBdr>
          <w:bottom w:val="none" w:sz="0" w:space="0" w:color="auto"/>
        </w:pBdr>
        <w:jc w:val="center"/>
      </w:pPr>
    </w:p>
    <w:p w:rsidR="007F5A2F" w:rsidRDefault="007F5A2F">
      <w:pPr>
        <w:pStyle w:val="Kop1"/>
        <w:pBdr>
          <w:bottom w:val="none" w:sz="0" w:space="0" w:color="auto"/>
        </w:pBdr>
        <w:jc w:val="center"/>
      </w:pPr>
    </w:p>
    <w:p w:rsidR="007F5A2F" w:rsidRDefault="007F5A2F">
      <w:pPr>
        <w:pStyle w:val="FrontPageHeading10"/>
      </w:pPr>
      <w:r>
        <w:t>30th International Chemistry Olympiad</w:t>
      </w:r>
    </w:p>
    <w:p w:rsidR="007F5A2F" w:rsidRDefault="007F5A2F">
      <w:pPr>
        <w:pStyle w:val="FrontPageHeading2"/>
      </w:pPr>
      <w:r>
        <w:t>Melbourne, Tuesday July 7, 1998</w:t>
      </w:r>
    </w:p>
    <w:p w:rsidR="007F5A2F" w:rsidRDefault="007F5A2F">
      <w:pPr>
        <w:pStyle w:val="FrontPageHeading10"/>
      </w:pPr>
    </w:p>
    <w:p w:rsidR="007F5A2F" w:rsidRDefault="007F5A2F">
      <w:pPr>
        <w:pStyle w:val="FrontPageHeading10"/>
      </w:pPr>
      <w:r>
        <w:t>Laboratory Examination</w:t>
      </w:r>
    </w:p>
    <w:p w:rsidR="007F5A2F" w:rsidRDefault="007F5A2F">
      <w:pPr>
        <w:pStyle w:val="FrontPageHeading10"/>
      </w:pPr>
      <w:r>
        <w:t>Exercises</w:t>
      </w:r>
    </w:p>
    <w:p w:rsidR="007F5A2F" w:rsidRDefault="007F5A2F">
      <w:pPr>
        <w:pStyle w:val="FrontPageHeading10"/>
      </w:pPr>
      <w:r>
        <w:t>Official Version</w:t>
      </w:r>
    </w:p>
    <w:p w:rsidR="007F5A2F" w:rsidRDefault="007F5A2F"/>
    <w:p w:rsidR="007F5A2F" w:rsidRDefault="007F5A2F">
      <w:pPr>
        <w:pStyle w:val="Kop1"/>
        <w:sectPr w:rsidR="007F5A2F" w:rsidSect="00685644">
          <w:headerReference w:type="even" r:id="rId174"/>
          <w:headerReference w:type="default" r:id="rId175"/>
          <w:footerReference w:type="even" r:id="rId176"/>
          <w:footerReference w:type="default" r:id="rId177"/>
          <w:headerReference w:type="first" r:id="rId178"/>
          <w:footerReference w:type="first" r:id="rId179"/>
          <w:type w:val="oddPage"/>
          <w:pgSz w:w="11879" w:h="16800"/>
          <w:pgMar w:top="1418" w:right="1418" w:bottom="1418" w:left="1418" w:header="737" w:footer="737" w:gutter="567"/>
          <w:cols w:space="708"/>
          <w:titlePg/>
        </w:sectPr>
      </w:pPr>
    </w:p>
    <w:p w:rsidR="007F5A2F" w:rsidRDefault="007F5A2F">
      <w:pPr>
        <w:pStyle w:val="careicon"/>
        <w:framePr w:wrap="around"/>
        <w:numPr>
          <w:ilvl w:val="0"/>
          <w:numId w:val="0"/>
        </w:numPr>
        <w:ind w:hanging="426"/>
      </w:pPr>
      <w:r>
        <w:rPr>
          <w:noProof/>
          <w:lang w:val="nl-NL"/>
        </w:rPr>
        <w:lastRenderedPageBreak/>
        <w:drawing>
          <wp:inline distT="0" distB="0" distL="0" distR="0">
            <wp:extent cx="609600" cy="548640"/>
            <wp:effectExtent l="1905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Kop1"/>
      </w:pPr>
      <w:r>
        <w:t>Attention!</w:t>
      </w:r>
    </w:p>
    <w:p w:rsidR="007F5A2F" w:rsidRDefault="007F5A2F">
      <w:r>
        <w:t xml:space="preserve">At all times while you are in the laboratory you must wear safety eye glasses or your own glasses if they have been approved, and use the pipette filler bulb provided.  You will receive only ONE WARNING from the laboratory supervisor if you remove your glasses or fill a pipette by mouth.  </w:t>
      </w:r>
    </w:p>
    <w:p w:rsidR="007F5A2F" w:rsidRDefault="007F5A2F">
      <w:r>
        <w:t xml:space="preserve">A second infringement will be considered a major fault incompatible with further experimental work, and you will be dismissed from the laboratory with a resultant zero score for the entire experimental examination.  </w:t>
      </w:r>
    </w:p>
    <w:p w:rsidR="007F5A2F" w:rsidRDefault="007F5A2F">
      <w:pPr>
        <w:jc w:val="left"/>
      </w:pPr>
      <w:r>
        <w:t xml:space="preserve">Do not hesitate to ask a demonstrator if you have any questions concerning safety issues.  </w:t>
      </w:r>
    </w:p>
    <w:p w:rsidR="007F5A2F" w:rsidRDefault="007F5A2F" w:rsidP="007F5A2F">
      <w:pPr>
        <w:pStyle w:val="bulletlist"/>
        <w:numPr>
          <w:ilvl w:val="0"/>
          <w:numId w:val="1"/>
        </w:numPr>
        <w:tabs>
          <w:tab w:val="right" w:pos="9000"/>
        </w:tabs>
        <w:ind w:left="561" w:hanging="561"/>
      </w:pPr>
      <w:r>
        <w:t xml:space="preserve">Please carefully read the text of each experimental task and study the layout of the answer forms before you begin your experimental work.  </w:t>
      </w:r>
    </w:p>
    <w:p w:rsidR="007F5A2F" w:rsidRDefault="007F5A2F" w:rsidP="007F5A2F">
      <w:pPr>
        <w:pStyle w:val="bulletlist"/>
        <w:numPr>
          <w:ilvl w:val="0"/>
          <w:numId w:val="1"/>
        </w:numPr>
        <w:tabs>
          <w:tab w:val="right" w:pos="9000"/>
        </w:tabs>
        <w:ind w:left="561" w:hanging="561"/>
      </w:pPr>
      <w:r>
        <w:t xml:space="preserve">Write your name and personal identification code (posted at your workstation) on each answer sheet.  </w:t>
      </w:r>
    </w:p>
    <w:p w:rsidR="007F5A2F" w:rsidRDefault="007F5A2F" w:rsidP="007F5A2F">
      <w:pPr>
        <w:pStyle w:val="bulletlist"/>
        <w:numPr>
          <w:ilvl w:val="0"/>
          <w:numId w:val="1"/>
        </w:numPr>
        <w:tabs>
          <w:tab w:val="right" w:pos="9000"/>
        </w:tabs>
        <w:ind w:left="561" w:hanging="561"/>
      </w:pPr>
      <w:r>
        <w:t xml:space="preserve">You have 5 hours to complete all of the experimental tasks, and record your results on the answer sheets.  You must stop your work immediately after the STOP command is given.  A delay in doing this by 3 minutes will lead to cancellation of the current task and will result in zero points for that task.  </w:t>
      </w:r>
    </w:p>
    <w:p w:rsidR="007F5A2F" w:rsidRDefault="007F5A2F" w:rsidP="007F5A2F">
      <w:pPr>
        <w:pStyle w:val="bulletlist"/>
        <w:numPr>
          <w:ilvl w:val="0"/>
          <w:numId w:val="1"/>
        </w:numPr>
        <w:tabs>
          <w:tab w:val="right" w:pos="9000"/>
        </w:tabs>
        <w:ind w:left="561" w:hanging="561"/>
      </w:pPr>
      <w:r>
        <w:t xml:space="preserve">All results must be written in the appropriate areas on the answer sheets.  Anything written elsewhere will not be marked.  Do not write anything on the back of your answer sheets.  If you need more paper for working or a replacement answer sheet, request it from the supervisor.  </w:t>
      </w:r>
    </w:p>
    <w:p w:rsidR="007F5A2F" w:rsidRDefault="007F5A2F" w:rsidP="007F5A2F">
      <w:pPr>
        <w:pStyle w:val="bulletlist"/>
        <w:numPr>
          <w:ilvl w:val="0"/>
          <w:numId w:val="1"/>
        </w:numPr>
        <w:tabs>
          <w:tab w:val="right" w:pos="9000"/>
        </w:tabs>
        <w:ind w:left="561" w:hanging="561"/>
      </w:pPr>
      <w:r>
        <w:t xml:space="preserve">When you have finished the examination, you must put all of your papers into the envelope provided, then you must seal the envelope.  Only papers in the sealed envelope will be marked.  </w:t>
      </w:r>
    </w:p>
    <w:p w:rsidR="007F5A2F" w:rsidRDefault="007F5A2F" w:rsidP="007F5A2F">
      <w:pPr>
        <w:pStyle w:val="bulletlist"/>
        <w:numPr>
          <w:ilvl w:val="0"/>
          <w:numId w:val="1"/>
        </w:numPr>
        <w:tabs>
          <w:tab w:val="right" w:pos="9000"/>
        </w:tabs>
        <w:ind w:left="561" w:hanging="561"/>
      </w:pPr>
      <w:r>
        <w:t xml:space="preserve">Do not leave the examination room until you are directed to do so.  A receipt for your sealed envelope will be issued to you as you leave.  </w:t>
      </w:r>
    </w:p>
    <w:p w:rsidR="007F5A2F" w:rsidRDefault="007F5A2F" w:rsidP="007F5A2F">
      <w:pPr>
        <w:pStyle w:val="bulletlist"/>
        <w:numPr>
          <w:ilvl w:val="0"/>
          <w:numId w:val="1"/>
        </w:numPr>
        <w:tabs>
          <w:tab w:val="right" w:pos="9000"/>
        </w:tabs>
        <w:ind w:left="561" w:hanging="561"/>
      </w:pPr>
      <w:r>
        <w:t xml:space="preserve">Use only the pen and calculator provided.  </w:t>
      </w:r>
    </w:p>
    <w:p w:rsidR="007F5A2F" w:rsidRDefault="007F5A2F" w:rsidP="007F5A2F">
      <w:pPr>
        <w:pStyle w:val="bulletlist"/>
        <w:numPr>
          <w:ilvl w:val="0"/>
          <w:numId w:val="1"/>
        </w:numPr>
        <w:tabs>
          <w:tab w:val="right" w:pos="9000"/>
        </w:tabs>
        <w:ind w:left="561" w:hanging="561"/>
      </w:pPr>
      <w:r>
        <w:t xml:space="preserve">Use only the distilled water, and use the appropriate waste containers for disposal of chemical and other waste materials.  </w:t>
      </w:r>
    </w:p>
    <w:p w:rsidR="007F5A2F" w:rsidRDefault="007F5A2F" w:rsidP="007F5A2F">
      <w:pPr>
        <w:pStyle w:val="bulletlist"/>
        <w:numPr>
          <w:ilvl w:val="0"/>
          <w:numId w:val="1"/>
        </w:numPr>
        <w:tabs>
          <w:tab w:val="right" w:pos="9000"/>
        </w:tabs>
        <w:ind w:left="561" w:hanging="561"/>
      </w:pPr>
      <w:r>
        <w:t xml:space="preserve">The number of significant figures in numerical answers must conform to the rules of evaluation of experimental errors.  The inability to perform calculations correctly will result in penalty points, even if your experimental technique is flawless.  </w:t>
      </w:r>
    </w:p>
    <w:p w:rsidR="007F5A2F" w:rsidRDefault="007F5A2F" w:rsidP="007F5A2F">
      <w:pPr>
        <w:pStyle w:val="bulletlist"/>
        <w:numPr>
          <w:ilvl w:val="0"/>
          <w:numId w:val="1"/>
        </w:numPr>
        <w:tabs>
          <w:tab w:val="right" w:pos="9000"/>
        </w:tabs>
        <w:ind w:left="561" w:hanging="561"/>
      </w:pPr>
      <w:r>
        <w:t xml:space="preserve">This examination has </w:t>
      </w:r>
      <w:r>
        <w:rPr>
          <w:b/>
        </w:rPr>
        <w:t>6</w:t>
      </w:r>
      <w:r>
        <w:t xml:space="preserve"> pages and </w:t>
      </w:r>
      <w:r>
        <w:rPr>
          <w:b/>
        </w:rPr>
        <w:t>4</w:t>
      </w:r>
      <w:r>
        <w:t xml:space="preserve"> pages of answer sheets.  </w:t>
      </w:r>
    </w:p>
    <w:p w:rsidR="007F5A2F" w:rsidRDefault="007F5A2F" w:rsidP="007F5A2F">
      <w:pPr>
        <w:pStyle w:val="bulletlist"/>
        <w:numPr>
          <w:ilvl w:val="0"/>
          <w:numId w:val="1"/>
        </w:numPr>
        <w:tabs>
          <w:tab w:val="right" w:pos="9000"/>
        </w:tabs>
        <w:ind w:left="561" w:hanging="561"/>
      </w:pPr>
      <w:r>
        <w:t xml:space="preserve">Chemicals and/or laboratory ware can be purchased if used up or broken.  The cost of each purchase will be the loss of </w:t>
      </w:r>
      <w:r>
        <w:rPr>
          <w:b/>
        </w:rPr>
        <w:t>1</w:t>
      </w:r>
      <w:r>
        <w:t xml:space="preserve"> point.</w:t>
      </w:r>
    </w:p>
    <w:p w:rsidR="007F5A2F" w:rsidRDefault="007F5A2F" w:rsidP="007F5A2F">
      <w:pPr>
        <w:numPr>
          <w:ilvl w:val="0"/>
          <w:numId w:val="1"/>
        </w:numPr>
        <w:tabs>
          <w:tab w:val="right" w:pos="9000"/>
        </w:tabs>
        <w:ind w:left="561" w:hanging="561"/>
      </w:pPr>
      <w:r>
        <w:t>The official English version of this examination is available if you wish to see it.</w:t>
      </w:r>
    </w:p>
    <w:p w:rsidR="007F5A2F" w:rsidRDefault="007F5A2F">
      <w:pPr>
        <w:numPr>
          <w:ilvl w:val="12"/>
          <w:numId w:val="0"/>
        </w:numPr>
        <w:ind w:left="561" w:hanging="561"/>
        <w:sectPr w:rsidR="007F5A2F">
          <w:headerReference w:type="default" r:id="rId180"/>
          <w:footerReference w:type="default" r:id="rId181"/>
          <w:pgSz w:w="11900" w:h="16840"/>
          <w:pgMar w:top="1418" w:right="1701" w:bottom="1418" w:left="1701" w:header="737" w:footer="737" w:gutter="0"/>
          <w:pgNumType w:start="1"/>
          <w:cols w:space="708"/>
        </w:sectPr>
      </w:pPr>
    </w:p>
    <w:p w:rsidR="007F5A2F" w:rsidRDefault="007F5A2F">
      <w:pPr>
        <w:pStyle w:val="Kop1"/>
      </w:pPr>
      <w:r>
        <w:lastRenderedPageBreak/>
        <w:t>Laboratory Task 1</w:t>
      </w:r>
    </w:p>
    <w:p w:rsidR="007F5A2F" w:rsidRDefault="007F5A2F">
      <w:pPr>
        <w:pStyle w:val="Kop2"/>
      </w:pPr>
      <w:r>
        <w:t xml:space="preserve">Determination of Calcium by precipitation with oxalate </w:t>
      </w:r>
      <w:r>
        <w:br/>
        <w:t xml:space="preserve">followed by titration with permanganate.  </w:t>
      </w:r>
    </w:p>
    <w:p w:rsidR="007F5A2F" w:rsidRDefault="007F5A2F">
      <w:r>
        <w:t xml:space="preserve">In this exercise, you must determine the amount of calcium ion in a solution that contains both calcium and magnesium, by selectively precipitating only the calcium as calcium oxalate, then quantitatively removing the precipitate from the solution by filtration.  </w:t>
      </w:r>
    </w:p>
    <w:p w:rsidR="007F5A2F" w:rsidRDefault="007F5A2F">
      <w:pPr>
        <w:jc w:val="center"/>
      </w:pPr>
      <w:r>
        <w:t>Ca</w:t>
      </w:r>
      <w:r>
        <w:rPr>
          <w:vertAlign w:val="superscript"/>
        </w:rPr>
        <w:t>2+</w:t>
      </w:r>
      <w:r>
        <w:t xml:space="preserve">  +  C</w:t>
      </w:r>
      <w:r>
        <w:rPr>
          <w:vertAlign w:val="subscript"/>
        </w:rPr>
        <w:t>2</w:t>
      </w:r>
      <w:r>
        <w:t>O</w:t>
      </w:r>
      <w:r>
        <w:rPr>
          <w:vertAlign w:val="subscript"/>
        </w:rPr>
        <w:t>4</w:t>
      </w:r>
      <w:r>
        <w:rPr>
          <w:vertAlign w:val="superscript"/>
        </w:rPr>
        <w:t>2-</w:t>
      </w:r>
      <w:r>
        <w:t xml:space="preserve">  </w:t>
      </w:r>
      <w:r>
        <w:rPr>
          <w:noProof/>
          <w:lang w:val="nl-NL"/>
        </w:rPr>
        <w:drawing>
          <wp:inline distT="0" distB="0" distL="0" distR="0">
            <wp:extent cx="281940" cy="152400"/>
            <wp:effectExtent l="19050" t="0" r="381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2" cstate="print"/>
                    <a:srcRect/>
                    <a:stretch>
                      <a:fillRect/>
                    </a:stretch>
                  </pic:blipFill>
                  <pic:spPr bwMode="auto">
                    <a:xfrm>
                      <a:off x="0" y="0"/>
                      <a:ext cx="281940" cy="152400"/>
                    </a:xfrm>
                    <a:prstGeom prst="rect">
                      <a:avLst/>
                    </a:prstGeom>
                    <a:noFill/>
                    <a:ln w="9525">
                      <a:noFill/>
                      <a:miter lim="800000"/>
                      <a:headEnd/>
                      <a:tailEnd/>
                    </a:ln>
                  </pic:spPr>
                </pic:pic>
              </a:graphicData>
            </a:graphic>
          </wp:inline>
        </w:drawing>
      </w:r>
      <w:r>
        <w:t xml:space="preserve">  CaC</w:t>
      </w:r>
      <w:r>
        <w:rPr>
          <w:vertAlign w:val="subscript"/>
        </w:rPr>
        <w:t>2</w:t>
      </w:r>
      <w:r>
        <w:t>O</w:t>
      </w:r>
      <w:r>
        <w:rPr>
          <w:vertAlign w:val="subscript"/>
        </w:rPr>
        <w:t>4</w:t>
      </w:r>
      <w:r>
        <w:t xml:space="preserve"> (s)</w:t>
      </w:r>
    </w:p>
    <w:p w:rsidR="007F5A2F" w:rsidRDefault="007F5A2F">
      <w:r>
        <w:t xml:space="preserve">The precipitate must then be re-dissolved in acid: </w:t>
      </w:r>
    </w:p>
    <w:p w:rsidR="007F5A2F" w:rsidRDefault="007F5A2F">
      <w:pPr>
        <w:tabs>
          <w:tab w:val="clear" w:pos="2268"/>
        </w:tabs>
        <w:jc w:val="center"/>
      </w:pPr>
      <w:r>
        <w:t>CaC</w:t>
      </w:r>
      <w:r>
        <w:rPr>
          <w:vertAlign w:val="subscript"/>
        </w:rPr>
        <w:t>2</w:t>
      </w:r>
      <w:r>
        <w:t>O</w:t>
      </w:r>
      <w:r>
        <w:rPr>
          <w:vertAlign w:val="subscript"/>
        </w:rPr>
        <w:t>4</w:t>
      </w:r>
      <w:r>
        <w:t xml:space="preserve"> (s)  +  2 H</w:t>
      </w:r>
      <w:r>
        <w:rPr>
          <w:vertAlign w:val="superscript"/>
        </w:rPr>
        <w:t>+</w:t>
      </w:r>
      <w:r>
        <w:t xml:space="preserve">  </w:t>
      </w:r>
      <w:r>
        <w:rPr>
          <w:noProof/>
          <w:lang w:val="nl-NL"/>
        </w:rPr>
        <w:drawing>
          <wp:inline distT="0" distB="0" distL="0" distR="0">
            <wp:extent cx="281940" cy="152400"/>
            <wp:effectExtent l="19050" t="0" r="381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2" cstate="print"/>
                    <a:srcRect/>
                    <a:stretch>
                      <a:fillRect/>
                    </a:stretch>
                  </pic:blipFill>
                  <pic:spPr bwMode="auto">
                    <a:xfrm>
                      <a:off x="0" y="0"/>
                      <a:ext cx="281940" cy="152400"/>
                    </a:xfrm>
                    <a:prstGeom prst="rect">
                      <a:avLst/>
                    </a:prstGeom>
                    <a:noFill/>
                    <a:ln w="9525">
                      <a:noFill/>
                      <a:miter lim="800000"/>
                      <a:headEnd/>
                      <a:tailEnd/>
                    </a:ln>
                  </pic:spPr>
                </pic:pic>
              </a:graphicData>
            </a:graphic>
          </wp:inline>
        </w:drawing>
      </w:r>
      <w:r>
        <w:t xml:space="preserve"> Ca</w:t>
      </w:r>
      <w:r>
        <w:rPr>
          <w:vertAlign w:val="superscript"/>
        </w:rPr>
        <w:t>2+</w:t>
      </w:r>
      <w:r>
        <w:t xml:space="preserve">  +  H</w:t>
      </w:r>
      <w:r>
        <w:rPr>
          <w:vertAlign w:val="subscript"/>
        </w:rPr>
        <w:t>2</w:t>
      </w:r>
      <w:r>
        <w:t>C</w:t>
      </w:r>
      <w:r>
        <w:rPr>
          <w:vertAlign w:val="subscript"/>
        </w:rPr>
        <w:t>2</w:t>
      </w:r>
      <w:r>
        <w:t>O</w:t>
      </w:r>
      <w:r>
        <w:rPr>
          <w:vertAlign w:val="subscript"/>
        </w:rPr>
        <w:t>4</w:t>
      </w:r>
    </w:p>
    <w:p w:rsidR="007F5A2F" w:rsidRDefault="007F5A2F">
      <w:r>
        <w:t>and the liberated oxalic acid titrated with standard permanganate solution:</w:t>
      </w:r>
    </w:p>
    <w:p w:rsidR="007F5A2F" w:rsidRDefault="007F5A2F">
      <w:pPr>
        <w:jc w:val="center"/>
      </w:pPr>
      <w:r>
        <w:t>5 H</w:t>
      </w:r>
      <w:r>
        <w:rPr>
          <w:vertAlign w:val="subscript"/>
        </w:rPr>
        <w:t>2</w:t>
      </w:r>
      <w:r>
        <w:t>C</w:t>
      </w:r>
      <w:r>
        <w:rPr>
          <w:vertAlign w:val="subscript"/>
        </w:rPr>
        <w:t>2</w:t>
      </w:r>
      <w:r>
        <w:t>O</w:t>
      </w:r>
      <w:r>
        <w:rPr>
          <w:vertAlign w:val="subscript"/>
        </w:rPr>
        <w:t>4</w:t>
      </w:r>
      <w:r>
        <w:t xml:space="preserve">  +  2 MnO</w:t>
      </w:r>
      <w:r>
        <w:rPr>
          <w:vertAlign w:val="subscript"/>
        </w:rPr>
        <w:t>4</w:t>
      </w:r>
      <w:r>
        <w:rPr>
          <w:vertAlign w:val="superscript"/>
        </w:rPr>
        <w:t>-</w:t>
      </w:r>
      <w:r>
        <w:t xml:space="preserve">  +  6 H</w:t>
      </w:r>
      <w:r>
        <w:rPr>
          <w:vertAlign w:val="superscript"/>
        </w:rPr>
        <w:t>+</w:t>
      </w:r>
      <w:r>
        <w:t xml:space="preserve">  </w:t>
      </w:r>
      <w:r>
        <w:rPr>
          <w:noProof/>
          <w:lang w:val="nl-NL"/>
        </w:rPr>
        <w:drawing>
          <wp:inline distT="0" distB="0" distL="0" distR="0">
            <wp:extent cx="281940" cy="152400"/>
            <wp:effectExtent l="19050" t="0" r="381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3" cstate="print"/>
                    <a:srcRect/>
                    <a:stretch>
                      <a:fillRect/>
                    </a:stretch>
                  </pic:blipFill>
                  <pic:spPr bwMode="auto">
                    <a:xfrm>
                      <a:off x="0" y="0"/>
                      <a:ext cx="281940" cy="152400"/>
                    </a:xfrm>
                    <a:prstGeom prst="rect">
                      <a:avLst/>
                    </a:prstGeom>
                    <a:noFill/>
                    <a:ln w="9525">
                      <a:noFill/>
                      <a:miter lim="800000"/>
                      <a:headEnd/>
                      <a:tailEnd/>
                    </a:ln>
                  </pic:spPr>
                </pic:pic>
              </a:graphicData>
            </a:graphic>
          </wp:inline>
        </w:drawing>
      </w:r>
      <w:r>
        <w:t xml:space="preserve">  10 CO</w:t>
      </w:r>
      <w:r>
        <w:rPr>
          <w:vertAlign w:val="subscript"/>
        </w:rPr>
        <w:t>2</w:t>
      </w:r>
      <w:r>
        <w:t xml:space="preserve">  +  2 Mn</w:t>
      </w:r>
      <w:r>
        <w:rPr>
          <w:vertAlign w:val="superscript"/>
        </w:rPr>
        <w:t>2+</w:t>
      </w:r>
      <w:r>
        <w:t xml:space="preserve">  + 8 H</w:t>
      </w:r>
      <w:r>
        <w:rPr>
          <w:vertAlign w:val="subscript"/>
        </w:rPr>
        <w:t>2</w:t>
      </w:r>
      <w:r>
        <w:t>O</w:t>
      </w:r>
    </w:p>
    <w:p w:rsidR="007F5A2F" w:rsidRDefault="007F5A2F">
      <w:pPr>
        <w:pStyle w:val="Kop3"/>
      </w:pPr>
      <w:r>
        <w:t>Formation of the calcium oxalate precipitate</w:t>
      </w:r>
    </w:p>
    <w:p w:rsidR="007F5A2F" w:rsidRDefault="007F5A2F">
      <w:pPr>
        <w:pStyle w:val="step"/>
        <w:ind w:left="426" w:hanging="426"/>
      </w:pPr>
      <w:r>
        <w:rPr>
          <w:b/>
        </w:rPr>
        <w:t>1.</w:t>
      </w:r>
      <w:r>
        <w:tab/>
        <w:t xml:space="preserve">Use a 25.00 mL pipette and 250.0 mL volumetric flask to accurately dilute (by a factor of 10), the calcium/magnesium solution that has been provided for you.  </w:t>
      </w:r>
    </w:p>
    <w:p w:rsidR="007F5A2F" w:rsidRDefault="007F5A2F">
      <w:pPr>
        <w:pStyle w:val="step"/>
        <w:ind w:left="426" w:hanging="426"/>
        <w:rPr>
          <w:b/>
        </w:rPr>
      </w:pPr>
      <w:r>
        <w:rPr>
          <w:b/>
        </w:rPr>
        <w:tab/>
        <w:t>Analyse two samples of the dilute calcium/magnesium solution.  You have sufficient reagents for three analyses, but you must plan your time and use of equipment carefully.  Take each of your samples through the following procedure:</w:t>
      </w:r>
    </w:p>
    <w:p w:rsidR="007F5A2F" w:rsidRDefault="007F5A2F">
      <w:pPr>
        <w:pStyle w:val="step"/>
        <w:ind w:left="426" w:hanging="426"/>
        <w:jc w:val="left"/>
        <w:rPr>
          <w:b/>
        </w:rPr>
      </w:pPr>
      <w:r>
        <w:rPr>
          <w:b/>
        </w:rPr>
        <w:t>2.</w:t>
      </w:r>
      <w:r>
        <w:tab/>
        <w:t xml:space="preserve">Transfer a 25.00 mL aliquot of the </w:t>
      </w:r>
      <w:r>
        <w:rPr>
          <w:u w:val="single"/>
        </w:rPr>
        <w:t>dilute</w:t>
      </w:r>
      <w:r>
        <w:t xml:space="preserve"> calcium/magnesium solution into a 250 mL beaker, add approximately 10 mL of 3 M H</w:t>
      </w:r>
      <w:r>
        <w:rPr>
          <w:vertAlign w:val="subscript"/>
        </w:rPr>
        <w:t>2</w:t>
      </w:r>
      <w:r>
        <w:t>SO</w:t>
      </w:r>
      <w:r>
        <w:rPr>
          <w:vertAlign w:val="subscript"/>
        </w:rPr>
        <w:t>4</w:t>
      </w:r>
      <w:r>
        <w:t xml:space="preserve"> and about 50 mL of water.  </w:t>
      </w:r>
    </w:p>
    <w:p w:rsidR="007F5A2F" w:rsidRDefault="007F5A2F">
      <w:pPr>
        <w:pStyle w:val="careicon"/>
        <w:framePr w:wrap="around" w:x="10400" w:y="21"/>
        <w:numPr>
          <w:ilvl w:val="0"/>
          <w:numId w:val="0"/>
        </w:numPr>
        <w:ind w:hanging="426"/>
      </w:pPr>
      <w:r>
        <w:rPr>
          <w:noProof/>
          <w:lang w:val="nl-NL"/>
        </w:rPr>
        <w:drawing>
          <wp:inline distT="0" distB="0" distL="0" distR="0">
            <wp:extent cx="609600" cy="548640"/>
            <wp:effectExtent l="1905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care"/>
        <w:numPr>
          <w:ilvl w:val="12"/>
          <w:numId w:val="0"/>
        </w:numPr>
        <w:ind w:left="426" w:hanging="426"/>
      </w:pPr>
      <w:r>
        <w:rPr>
          <w:b/>
        </w:rPr>
        <w:t>CARE!</w:t>
      </w:r>
      <w:r>
        <w:t xml:space="preserve">  3 M H</w:t>
      </w:r>
      <w:r>
        <w:rPr>
          <w:vertAlign w:val="subscript"/>
        </w:rPr>
        <w:t>2</w:t>
      </w:r>
      <w:r>
        <w:t>SO</w:t>
      </w:r>
      <w:r>
        <w:rPr>
          <w:vertAlign w:val="subscript"/>
        </w:rPr>
        <w:t>4</w:t>
      </w:r>
      <w:r>
        <w:t xml:space="preserve"> is very corrosive! </w:t>
      </w:r>
      <w:r>
        <w:rPr>
          <w:b/>
        </w:rPr>
        <w:t xml:space="preserve"> </w:t>
      </w:r>
      <w:r>
        <w:t>The following steps involve hot (nearly boiling) solutions.  Be careful and beware of steam!</w:t>
      </w:r>
    </w:p>
    <w:p w:rsidR="007F5A2F" w:rsidRDefault="007F5A2F">
      <w:pPr>
        <w:pStyle w:val="step"/>
        <w:ind w:left="426" w:hanging="426"/>
      </w:pPr>
      <w:r>
        <w:rPr>
          <w:b/>
        </w:rPr>
        <w:t>3.</w:t>
      </w:r>
      <w:r>
        <w:rPr>
          <w:b/>
        </w:rPr>
        <w:tab/>
      </w:r>
      <w:r>
        <w:t xml:space="preserve">Cover the beaker with a watchglass and gently heat on a hotplate until the solution is very hot, but not boiling.  </w:t>
      </w:r>
    </w:p>
    <w:p w:rsidR="007F5A2F" w:rsidRDefault="007F5A2F">
      <w:pPr>
        <w:pStyle w:val="step"/>
        <w:ind w:left="426" w:hanging="426"/>
        <w:jc w:val="left"/>
      </w:pPr>
      <w:r>
        <w:rPr>
          <w:b/>
        </w:rPr>
        <w:t>4.</w:t>
      </w:r>
      <w:r>
        <w:rPr>
          <w:b/>
        </w:rPr>
        <w:tab/>
      </w:r>
      <w:r>
        <w:t xml:space="preserve">Remove the beaker from the heat, then </w:t>
      </w:r>
      <w:r>
        <w:rPr>
          <w:u w:val="single"/>
        </w:rPr>
        <w:t>carefully</w:t>
      </w:r>
      <w:r>
        <w:t xml:space="preserve"> add solid ammonium oxalate (1.5g) and swirl the beaker until most of the ammonium oxalate dissolves.  </w:t>
      </w:r>
    </w:p>
    <w:p w:rsidR="007F5A2F" w:rsidRDefault="007F5A2F">
      <w:pPr>
        <w:pStyle w:val="careicon"/>
        <w:framePr w:wrap="around" w:x="10460" w:y="101"/>
        <w:numPr>
          <w:ilvl w:val="0"/>
          <w:numId w:val="0"/>
        </w:numPr>
        <w:ind w:hanging="426"/>
      </w:pPr>
      <w:r>
        <w:rPr>
          <w:noProof/>
          <w:lang w:val="nl-NL"/>
        </w:rPr>
        <w:drawing>
          <wp:inline distT="0" distB="0" distL="0" distR="0">
            <wp:extent cx="609600" cy="548640"/>
            <wp:effectExtent l="1905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care"/>
        <w:numPr>
          <w:ilvl w:val="12"/>
          <w:numId w:val="0"/>
        </w:numPr>
        <w:ind w:left="426" w:hanging="426"/>
      </w:pPr>
      <w:r>
        <w:rPr>
          <w:b/>
        </w:rPr>
        <w:t>CARE!</w:t>
      </w:r>
      <w:r>
        <w:t xml:space="preserve">  Oxalate solutions are toxic.  Do not wash solutions that contain oxalate down the sink.  Place them in the “</w:t>
      </w:r>
      <w:r>
        <w:rPr>
          <w:b/>
        </w:rPr>
        <w:t>Permanganate/Oxalate residues”</w:t>
      </w:r>
      <w:r>
        <w:t xml:space="preserve"> bottle at the end of your bench.  </w:t>
      </w:r>
    </w:p>
    <w:p w:rsidR="007F5A2F" w:rsidRDefault="007F5A2F">
      <w:pPr>
        <w:pStyle w:val="step"/>
        <w:ind w:left="426" w:hanging="426"/>
      </w:pPr>
      <w:r>
        <w:rPr>
          <w:b/>
        </w:rPr>
        <w:t>5.</w:t>
      </w:r>
      <w:r>
        <w:rPr>
          <w:b/>
        </w:rPr>
        <w:tab/>
      </w:r>
      <w:r>
        <w:t>Add 5-10 drops of methyl red indicator to the beaker, then while the solution is hot, increase the pH of the solution by slowly adding 1:1 ammonia solution with constant stirring, until the colour just changes from pink to orange.  If you add too much ammonia, the solution will turn yellow.  To correct this problem, add 1 drop of 3 M H</w:t>
      </w:r>
      <w:r>
        <w:rPr>
          <w:vertAlign w:val="subscript"/>
        </w:rPr>
        <w:t>2</w:t>
      </w:r>
      <w:r>
        <w:t>SO</w:t>
      </w:r>
      <w:r>
        <w:rPr>
          <w:vertAlign w:val="subscript"/>
        </w:rPr>
        <w:t>4</w:t>
      </w:r>
      <w:r>
        <w:t xml:space="preserve"> to lower the pH again, then repeat the pH adjustment with ammonia solution.  </w:t>
      </w:r>
    </w:p>
    <w:p w:rsidR="007F5A2F" w:rsidRDefault="007F5A2F">
      <w:pPr>
        <w:pStyle w:val="careicon"/>
        <w:framePr w:wrap="around" w:x="10461" w:y="21"/>
        <w:numPr>
          <w:ilvl w:val="0"/>
          <w:numId w:val="0"/>
        </w:numPr>
        <w:ind w:hanging="426"/>
      </w:pPr>
      <w:r>
        <w:rPr>
          <w:noProof/>
          <w:lang w:val="nl-NL"/>
        </w:rPr>
        <w:lastRenderedPageBreak/>
        <w:drawing>
          <wp:inline distT="0" distB="0" distL="0" distR="0">
            <wp:extent cx="609600" cy="548640"/>
            <wp:effectExtent l="1905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care"/>
        <w:numPr>
          <w:ilvl w:val="12"/>
          <w:numId w:val="0"/>
        </w:numPr>
        <w:ind w:left="426" w:hanging="426"/>
      </w:pPr>
      <w:r>
        <w:rPr>
          <w:b/>
        </w:rPr>
        <w:t>CARE!</w:t>
      </w:r>
      <w:r>
        <w:t xml:space="preserve">  1:1 ammonia solution is corrosive and has a very strong smell!  Keep the bottle stoppered when not in use.  </w:t>
      </w:r>
    </w:p>
    <w:p w:rsidR="007F5A2F" w:rsidRDefault="007F5A2F">
      <w:pPr>
        <w:pStyle w:val="step"/>
        <w:ind w:left="426" w:hanging="426"/>
      </w:pPr>
      <w:r>
        <w:rPr>
          <w:b/>
        </w:rPr>
        <w:t>6.</w:t>
      </w:r>
      <w:r>
        <w:rPr>
          <w:b/>
        </w:rPr>
        <w:tab/>
      </w:r>
      <w:r>
        <w:t xml:space="preserve">Allow the solution to stand </w:t>
      </w:r>
      <w:r>
        <w:rPr>
          <w:u w:val="single"/>
        </w:rPr>
        <w:t>for at least 60 minutes</w:t>
      </w:r>
      <w:r>
        <w:t xml:space="preserve"> to quantitatively precipitate the calcium oxalate.  Do not stir the solution during this time.  </w:t>
      </w:r>
    </w:p>
    <w:p w:rsidR="007F5A2F" w:rsidRDefault="007F5A2F">
      <w:pPr>
        <w:pStyle w:val="careicon"/>
        <w:framePr w:wrap="around" w:x="10656" w:y="601"/>
        <w:numPr>
          <w:ilvl w:val="0"/>
          <w:numId w:val="0"/>
        </w:numPr>
        <w:ind w:hanging="426"/>
      </w:pPr>
      <w:r>
        <w:rPr>
          <w:noProof/>
          <w:lang w:val="nl-NL"/>
        </w:rPr>
        <w:drawing>
          <wp:inline distT="0" distB="0" distL="0" distR="0">
            <wp:extent cx="609600" cy="548640"/>
            <wp:effectExtent l="1905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care"/>
        <w:numPr>
          <w:ilvl w:val="12"/>
          <w:numId w:val="0"/>
        </w:numPr>
        <w:pBdr>
          <w:top w:val="single" w:sz="6" w:space="1" w:color="auto"/>
          <w:left w:val="single" w:sz="6" w:space="1" w:color="auto"/>
          <w:bottom w:val="single" w:sz="6" w:space="1" w:color="auto"/>
          <w:right w:val="single" w:sz="6" w:space="1" w:color="auto"/>
        </w:pBdr>
        <w:ind w:left="709" w:hanging="283"/>
      </w:pPr>
      <w:r>
        <w:rPr>
          <w:b/>
        </w:rPr>
        <w:br/>
        <w:t xml:space="preserve">You should complete Laboratory Task 2 during this waiting period.  </w:t>
      </w:r>
      <w:r>
        <w:rPr>
          <w:b/>
        </w:rPr>
        <w:br/>
      </w:r>
      <w:r>
        <w:rPr>
          <w:b/>
        </w:rPr>
        <w:br/>
        <w:t>Do not proceed to the next step until you are confident that precipitation is complete.</w:t>
      </w:r>
      <w:r>
        <w:t xml:space="preserve">  </w:t>
      </w:r>
      <w:r>
        <w:br/>
      </w:r>
    </w:p>
    <w:p w:rsidR="007F5A2F" w:rsidRDefault="007F5A2F">
      <w:pPr>
        <w:pStyle w:val="Kop3"/>
      </w:pPr>
    </w:p>
    <w:p w:rsidR="007F5A2F" w:rsidRDefault="007F5A2F">
      <w:pPr>
        <w:pStyle w:val="Kop3"/>
      </w:pPr>
      <w:r>
        <w:t>Filtration of the calcium oxalate precipitate</w:t>
      </w:r>
    </w:p>
    <w:p w:rsidR="007F5A2F" w:rsidRDefault="007F5A2F" w:rsidP="007F5A2F">
      <w:pPr>
        <w:pStyle w:val="step"/>
        <w:numPr>
          <w:ilvl w:val="0"/>
          <w:numId w:val="10"/>
        </w:numPr>
        <w:tabs>
          <w:tab w:val="left" w:pos="567"/>
          <w:tab w:val="left" w:pos="2268"/>
          <w:tab w:val="right" w:pos="9000"/>
        </w:tabs>
        <w:ind w:left="426" w:right="-6" w:hanging="426"/>
      </w:pPr>
      <w:r>
        <w:t xml:space="preserve">Prepare a filter paper in a filter funnel supported in the neck of a 250 mL conical flask.  Rinse the paper with a few mL of water then decant most of the supernatant solution from step 6. into the filter funnel.  Collect the filtrate in the conical flask.  Use a washbottle to rinse the watchglass into the filter funnel.  </w:t>
      </w:r>
    </w:p>
    <w:p w:rsidR="007F5A2F" w:rsidRDefault="007F5A2F" w:rsidP="007F5A2F">
      <w:pPr>
        <w:pStyle w:val="step"/>
        <w:numPr>
          <w:ilvl w:val="0"/>
          <w:numId w:val="11"/>
        </w:numPr>
        <w:tabs>
          <w:tab w:val="left" w:pos="567"/>
          <w:tab w:val="left" w:pos="2268"/>
          <w:tab w:val="right" w:pos="9000"/>
        </w:tabs>
        <w:ind w:left="426" w:right="-6" w:hanging="426"/>
      </w:pPr>
      <w:r>
        <w:t xml:space="preserve">Test the filtrate for the presence of calcium ion by adding a drop of ammonium oxalate test solution to a drop of the filtrate on a black plastic sheet.  If a white precipitate (or cloudiness) is formed, the calcium oxalate precipitation in step 6 was unfortunately not complete. Perhaps the pH was not adjusted correctly or insufficient time was allowed for precipitation.  Depending on the time you have left, you may start the analysis again or you may continue with the present experiment.  </w:t>
      </w:r>
    </w:p>
    <w:p w:rsidR="007F5A2F" w:rsidRDefault="007F5A2F" w:rsidP="007F5A2F">
      <w:pPr>
        <w:pStyle w:val="step"/>
        <w:numPr>
          <w:ilvl w:val="0"/>
          <w:numId w:val="12"/>
        </w:numPr>
        <w:tabs>
          <w:tab w:val="left" w:pos="567"/>
          <w:tab w:val="left" w:pos="2268"/>
          <w:tab w:val="right" w:pos="9000"/>
        </w:tabs>
        <w:ind w:left="426" w:right="-6" w:hanging="426"/>
      </w:pPr>
      <w:r>
        <w:t xml:space="preserve">If there is no detectable calcium ion in the filtrate, use a washbottle to carefully wash the calcium oxalate precipitate into the filter.  Use the rubber “policeman” on the end of a glass rod to remove the last traces of precipitate from the beaker, and rinse these into the filter.  </w:t>
      </w:r>
    </w:p>
    <w:p w:rsidR="007F5A2F" w:rsidRDefault="007F5A2F" w:rsidP="007F5A2F">
      <w:pPr>
        <w:pStyle w:val="step"/>
        <w:numPr>
          <w:ilvl w:val="0"/>
          <w:numId w:val="13"/>
        </w:numPr>
        <w:tabs>
          <w:tab w:val="left" w:pos="567"/>
          <w:tab w:val="left" w:pos="2268"/>
          <w:tab w:val="right" w:pos="9000"/>
        </w:tabs>
        <w:ind w:left="426" w:right="-6" w:hanging="426"/>
      </w:pPr>
      <w:r>
        <w:t xml:space="preserve">Wash the precipitate 4 times with approximately 10 mL portions of water, collecting the washings in the conical flask.  </w:t>
      </w:r>
    </w:p>
    <w:p w:rsidR="007F5A2F" w:rsidRDefault="007F5A2F" w:rsidP="007F5A2F">
      <w:pPr>
        <w:pStyle w:val="step"/>
        <w:numPr>
          <w:ilvl w:val="0"/>
          <w:numId w:val="14"/>
        </w:numPr>
        <w:tabs>
          <w:tab w:val="left" w:pos="567"/>
          <w:tab w:val="left" w:pos="2268"/>
          <w:tab w:val="right" w:pos="9000"/>
        </w:tabs>
        <w:ind w:left="426" w:right="-6" w:hanging="426"/>
      </w:pPr>
      <w:r>
        <w:t xml:space="preserve">Discard the combined filtrates from the previous steps into the residue bottle labelled “Permanganate/Oxalate residues” then carefully rinse the conical flask with water into the residue bottle.  </w:t>
      </w:r>
    </w:p>
    <w:p w:rsidR="007F5A2F" w:rsidRDefault="007F5A2F" w:rsidP="007F5A2F">
      <w:pPr>
        <w:pStyle w:val="step"/>
        <w:numPr>
          <w:ilvl w:val="0"/>
          <w:numId w:val="15"/>
        </w:numPr>
        <w:tabs>
          <w:tab w:val="left" w:pos="567"/>
          <w:tab w:val="left" w:pos="2268"/>
          <w:tab w:val="right" w:pos="9000"/>
        </w:tabs>
        <w:ind w:left="426" w:right="-6" w:hanging="426"/>
      </w:pPr>
      <w:r>
        <w:t xml:space="preserve">Wash the precipitate one more time with 10 mL of water.  Collect this filtrate in the conical flask and test it for the presence of oxalate by adding a drop of saturated calcium nitrate solution to a drop of the filtrate on a black plastic sheet.  If a white precipitate (or cloudiness) is formed, continue washing and testing until the washings are free from oxalate.  </w:t>
      </w:r>
    </w:p>
    <w:p w:rsidR="007F5A2F" w:rsidRDefault="007F5A2F" w:rsidP="007F5A2F">
      <w:pPr>
        <w:pStyle w:val="step"/>
        <w:numPr>
          <w:ilvl w:val="0"/>
          <w:numId w:val="16"/>
        </w:numPr>
        <w:tabs>
          <w:tab w:val="left" w:pos="567"/>
          <w:tab w:val="left" w:pos="2268"/>
          <w:tab w:val="right" w:pos="9000"/>
        </w:tabs>
        <w:spacing w:after="120"/>
        <w:ind w:left="425" w:right="-6" w:hanging="425"/>
      </w:pPr>
      <w:r>
        <w:t xml:space="preserve">When the precipitate is free of oxalate, discard the washings and rinse and drain the conical flask.  </w:t>
      </w:r>
    </w:p>
    <w:p w:rsidR="007F5A2F" w:rsidRDefault="007F5A2F">
      <w:pPr>
        <w:pStyle w:val="careicon"/>
        <w:framePr w:wrap="around" w:x="10656"/>
        <w:numPr>
          <w:ilvl w:val="0"/>
          <w:numId w:val="0"/>
        </w:numPr>
        <w:ind w:hanging="426"/>
      </w:pPr>
      <w:r>
        <w:rPr>
          <w:noProof/>
          <w:lang w:val="nl-NL"/>
        </w:rPr>
        <w:drawing>
          <wp:inline distT="0" distB="0" distL="0" distR="0">
            <wp:extent cx="609600" cy="548640"/>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box"/>
        <w:tabs>
          <w:tab w:val="right" w:pos="7655"/>
        </w:tabs>
        <w:ind w:left="709" w:hanging="284"/>
        <w:jc w:val="left"/>
        <w:rPr>
          <w:b/>
        </w:rPr>
      </w:pPr>
      <w:r>
        <w:rPr>
          <w:b/>
        </w:rPr>
        <w:br/>
        <w:t xml:space="preserve">NOTE! Show your demonstrator your precipitates. You must ask your demonstrator to sign your results sheet </w:t>
      </w:r>
      <w:r>
        <w:rPr>
          <w:b/>
          <w:u w:val="single"/>
        </w:rPr>
        <w:t>before</w:t>
      </w:r>
      <w:r>
        <w:rPr>
          <w:b/>
        </w:rPr>
        <w:t xml:space="preserve"> proceeding to the next step.</w:t>
      </w:r>
      <w:r>
        <w:rPr>
          <w:b/>
        </w:rPr>
        <w:lastRenderedPageBreak/>
        <w:tab/>
      </w:r>
      <w:r>
        <w:rPr>
          <w:b/>
        </w:rPr>
        <w:br/>
      </w:r>
    </w:p>
    <w:p w:rsidR="007F5A2F" w:rsidRDefault="007F5A2F" w:rsidP="007F5A2F">
      <w:pPr>
        <w:pStyle w:val="step"/>
        <w:numPr>
          <w:ilvl w:val="0"/>
          <w:numId w:val="17"/>
        </w:numPr>
        <w:tabs>
          <w:tab w:val="left" w:pos="567"/>
          <w:tab w:val="left" w:pos="2268"/>
          <w:tab w:val="right" w:pos="9000"/>
        </w:tabs>
        <w:spacing w:before="240"/>
        <w:ind w:left="425" w:right="-6" w:hanging="425"/>
      </w:pPr>
      <w:r>
        <w:t xml:space="preserve">Use a glass rod to break a small hole in the bottom of the filter paper and wash the precipitate through the hole into the conical flask with approximately 20 mL water.  Take care to rinse the rod and the creases of the filter paper.  </w:t>
      </w:r>
    </w:p>
    <w:p w:rsidR="007F5A2F" w:rsidRDefault="007F5A2F" w:rsidP="007F5A2F">
      <w:pPr>
        <w:pStyle w:val="step"/>
        <w:numPr>
          <w:ilvl w:val="0"/>
          <w:numId w:val="18"/>
        </w:numPr>
        <w:tabs>
          <w:tab w:val="left" w:pos="567"/>
          <w:tab w:val="left" w:pos="2268"/>
          <w:tab w:val="right" w:pos="9000"/>
        </w:tabs>
        <w:ind w:left="426" w:right="-6" w:hanging="426"/>
      </w:pPr>
      <w:r>
        <w:t xml:space="preserve">Use a Pasteur pipette to dissolve any traces of calcium oxalate that remain in the paper with 25 mL 3 M sulphuric acid, collecting the acid in the conical flask.  Finally, rinse the paper with ~ 20 mL water.  </w:t>
      </w:r>
      <w:r>
        <w:tab/>
      </w:r>
      <w:r>
        <w:br/>
      </w:r>
    </w:p>
    <w:p w:rsidR="007F5A2F" w:rsidRDefault="007F5A2F">
      <w:pPr>
        <w:pStyle w:val="Kop3"/>
      </w:pPr>
      <w:r>
        <w:br w:type="page"/>
      </w:r>
      <w:r>
        <w:lastRenderedPageBreak/>
        <w:t>Titration with permanganate</w:t>
      </w:r>
    </w:p>
    <w:p w:rsidR="007F5A2F" w:rsidRDefault="007F5A2F" w:rsidP="007F5A2F">
      <w:pPr>
        <w:pStyle w:val="step"/>
        <w:numPr>
          <w:ilvl w:val="0"/>
          <w:numId w:val="19"/>
        </w:numPr>
        <w:tabs>
          <w:tab w:val="left" w:pos="567"/>
          <w:tab w:val="left" w:pos="2268"/>
          <w:tab w:val="right" w:pos="9000"/>
        </w:tabs>
        <w:ind w:left="426" w:right="-6" w:hanging="426"/>
      </w:pPr>
      <w:r>
        <w:t xml:space="preserve">Make the volume up to about 100 mL with water, heat the solution to about 60°C, then when all the calcium oxalate precipitate is dissolved, carefully titrate the hot solution with standard potassium permanganate solution.  </w:t>
      </w:r>
    </w:p>
    <w:p w:rsidR="007F5A2F" w:rsidRDefault="007F5A2F">
      <w:pPr>
        <w:pStyle w:val="careicon"/>
        <w:framePr w:wrap="around" w:x="10680" w:y="81"/>
        <w:numPr>
          <w:ilvl w:val="0"/>
          <w:numId w:val="0"/>
        </w:numPr>
        <w:ind w:hanging="426"/>
      </w:pPr>
      <w:r>
        <w:rPr>
          <w:noProof/>
          <w:lang w:val="nl-NL"/>
        </w:rPr>
        <w:drawing>
          <wp:inline distT="0" distB="0" distL="0" distR="0">
            <wp:extent cx="609600" cy="548640"/>
            <wp:effectExtent l="1905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care"/>
        <w:numPr>
          <w:ilvl w:val="12"/>
          <w:numId w:val="0"/>
        </w:numPr>
        <w:ind w:left="426" w:hanging="426"/>
      </w:pPr>
      <w:r>
        <w:rPr>
          <w:b/>
        </w:rPr>
        <w:t>CARE!</w:t>
      </w:r>
      <w:r>
        <w:t xml:space="preserve">  It is not necessary to measure the temperature of the solution with a thermometer.  60°C is uncomfortably hot to touch.  </w:t>
      </w:r>
    </w:p>
    <w:p w:rsidR="007F5A2F" w:rsidRDefault="007F5A2F">
      <w:pPr>
        <w:pStyle w:val="step"/>
        <w:ind w:left="426" w:hanging="426"/>
      </w:pPr>
      <w:r>
        <w:rPr>
          <w:b/>
        </w:rPr>
        <w:t>17.</w:t>
      </w:r>
      <w:r>
        <w:rPr>
          <w:b/>
        </w:rPr>
        <w:tab/>
      </w:r>
      <w:r>
        <w:t>Discard the titrated solution into the residue bottle labelled “</w:t>
      </w:r>
      <w:r>
        <w:rPr>
          <w:b/>
        </w:rPr>
        <w:t>Permanganate/Oxalate residues</w:t>
      </w:r>
      <w:r>
        <w:t xml:space="preserve">”.  </w:t>
      </w:r>
    </w:p>
    <w:p w:rsidR="007F5A2F" w:rsidRDefault="007F5A2F">
      <w:pPr>
        <w:pStyle w:val="task"/>
        <w:pBdr>
          <w:top w:val="single" w:sz="6" w:space="1" w:color="auto"/>
          <w:left w:val="single" w:sz="6" w:space="1" w:color="auto"/>
          <w:bottom w:val="single" w:sz="6" w:space="1" w:color="auto"/>
          <w:right w:val="single" w:sz="6" w:space="1" w:color="auto"/>
        </w:pBdr>
        <w:ind w:left="851" w:right="-292" w:hanging="425"/>
        <w:rPr>
          <w:sz w:val="24"/>
        </w:rPr>
      </w:pPr>
      <w:r>
        <w:rPr>
          <w:sz w:val="24"/>
        </w:rPr>
        <w:br/>
        <w:t xml:space="preserve">Calculate the average concentration of calcium ion in the </w:t>
      </w:r>
      <w:r>
        <w:rPr>
          <w:sz w:val="24"/>
          <w:u w:val="single"/>
        </w:rPr>
        <w:t>original</w:t>
      </w:r>
      <w:r>
        <w:rPr>
          <w:sz w:val="24"/>
        </w:rPr>
        <w:t xml:space="preserve"> calcium/magnesium solution that was provided.</w:t>
      </w:r>
      <w:r>
        <w:rPr>
          <w:sz w:val="24"/>
        </w:rPr>
        <w:br/>
      </w:r>
    </w:p>
    <w:p w:rsidR="007F5A2F" w:rsidRDefault="007F5A2F">
      <w:pPr>
        <w:spacing w:before="240"/>
        <w:ind w:left="567" w:hanging="544"/>
      </w:pPr>
      <w:r>
        <w:tab/>
        <w:t>Atomic masses: Ca 40.08, Mg 24.31, Mn 54.94, C 12.01, O 16.00 g/mol</w:t>
      </w:r>
    </w:p>
    <w:p w:rsidR="007F5A2F" w:rsidRDefault="007F5A2F">
      <w:pPr>
        <w:tabs>
          <w:tab w:val="left" w:pos="1170"/>
          <w:tab w:val="left" w:pos="1440"/>
          <w:tab w:val="left" w:pos="4590"/>
        </w:tabs>
      </w:pPr>
    </w:p>
    <w:p w:rsidR="007F5A2F" w:rsidRDefault="007F5A2F">
      <w:pPr>
        <w:rPr>
          <w:b/>
          <w:sz w:val="36"/>
        </w:rPr>
      </w:pPr>
    </w:p>
    <w:p w:rsidR="007F5A2F" w:rsidRDefault="007F5A2F">
      <w:pPr>
        <w:sectPr w:rsidR="007F5A2F">
          <w:headerReference w:type="default" r:id="rId185"/>
          <w:footerReference w:type="default" r:id="rId186"/>
          <w:headerReference w:type="first" r:id="rId187"/>
          <w:footerReference w:type="first" r:id="rId188"/>
          <w:pgSz w:w="11900" w:h="16840"/>
          <w:pgMar w:top="1418" w:right="1701" w:bottom="1418" w:left="1701" w:header="737" w:footer="737" w:gutter="0"/>
          <w:pgNumType w:start="2"/>
          <w:cols w:space="708"/>
          <w:titlePg/>
        </w:sectPr>
      </w:pPr>
    </w:p>
    <w:p w:rsidR="007F5A2F" w:rsidRDefault="007F5A2F">
      <w:pPr>
        <w:pStyle w:val="Kop1"/>
      </w:pPr>
      <w:r>
        <w:lastRenderedPageBreak/>
        <w:t>Laboratory Task 2</w:t>
      </w:r>
    </w:p>
    <w:p w:rsidR="007F5A2F" w:rsidRDefault="007F5A2F">
      <w:pPr>
        <w:pStyle w:val="Kop2"/>
      </w:pPr>
      <w:r>
        <w:t>Analysis of a mixture of cobalt(III) complexes</w:t>
      </w:r>
    </w:p>
    <w:p w:rsidR="007F5A2F" w:rsidRDefault="007F5A2F">
      <w:r>
        <w:t>When the complex [Co(NH</w:t>
      </w:r>
      <w:r>
        <w:rPr>
          <w:vertAlign w:val="subscript"/>
        </w:rPr>
        <w:t>3</w:t>
      </w:r>
      <w:r>
        <w:t>)</w:t>
      </w:r>
      <w:r>
        <w:rPr>
          <w:vertAlign w:val="subscript"/>
        </w:rPr>
        <w:t>5</w:t>
      </w:r>
      <w:r>
        <w:t>NO</w:t>
      </w:r>
      <w:r>
        <w:rPr>
          <w:vertAlign w:val="subscript"/>
        </w:rPr>
        <w:t>2</w:t>
      </w:r>
      <w:r>
        <w:t>]Cl</w:t>
      </w:r>
      <w:r>
        <w:rPr>
          <w:vertAlign w:val="subscript"/>
        </w:rPr>
        <w:t xml:space="preserve">2 </w:t>
      </w:r>
      <w:r>
        <w:t>is prepared in the laboratory, it often contains a considerable amount of [Co(NH</w:t>
      </w:r>
      <w:r>
        <w:rPr>
          <w:vertAlign w:val="subscript"/>
        </w:rPr>
        <w:t>3</w:t>
      </w:r>
      <w:r>
        <w:t>)</w:t>
      </w:r>
      <w:r>
        <w:rPr>
          <w:vertAlign w:val="subscript"/>
        </w:rPr>
        <w:t>6</w:t>
      </w:r>
      <w:r>
        <w:t>]Cl</w:t>
      </w:r>
      <w:r>
        <w:rPr>
          <w:vertAlign w:val="subscript"/>
        </w:rPr>
        <w:t>3</w:t>
      </w:r>
      <w:r>
        <w:t xml:space="preserve"> byproduct.   </w:t>
      </w:r>
    </w:p>
    <w:p w:rsidR="007F5A2F" w:rsidRDefault="007F5A2F">
      <w:r>
        <w:t>In this exercise, you must determine the amount of [Co(NH</w:t>
      </w:r>
      <w:r>
        <w:rPr>
          <w:vertAlign w:val="subscript"/>
        </w:rPr>
        <w:t>3</w:t>
      </w:r>
      <w:r>
        <w:t>)</w:t>
      </w:r>
      <w:r>
        <w:rPr>
          <w:vertAlign w:val="subscript"/>
        </w:rPr>
        <w:t>5</w:t>
      </w:r>
      <w:r>
        <w:t>NO</w:t>
      </w:r>
      <w:r>
        <w:rPr>
          <w:vertAlign w:val="subscript"/>
        </w:rPr>
        <w:t>2</w:t>
      </w:r>
      <w:r>
        <w:t>]Cl</w:t>
      </w:r>
      <w:r>
        <w:rPr>
          <w:vertAlign w:val="subscript"/>
        </w:rPr>
        <w:t>2</w:t>
      </w:r>
      <w:r>
        <w:t xml:space="preserve"> in a sample that also contains only [Co(NH</w:t>
      </w:r>
      <w:r>
        <w:rPr>
          <w:vertAlign w:val="subscript"/>
        </w:rPr>
        <w:t>3</w:t>
      </w:r>
      <w:r>
        <w:t>)</w:t>
      </w:r>
      <w:r>
        <w:rPr>
          <w:vertAlign w:val="subscript"/>
        </w:rPr>
        <w:t>6</w:t>
      </w:r>
      <w:r>
        <w:t>]Cl</w:t>
      </w:r>
      <w:r>
        <w:rPr>
          <w:vertAlign w:val="subscript"/>
        </w:rPr>
        <w:t>3</w:t>
      </w:r>
      <w:r>
        <w:t xml:space="preserve"> as a byproduct, using a cation-exchange procedure.  </w:t>
      </w:r>
    </w:p>
    <w:p w:rsidR="007F5A2F" w:rsidRDefault="007F5A2F">
      <w:pPr>
        <w:spacing w:before="60" w:after="60"/>
        <w:jc w:val="left"/>
      </w:pPr>
      <w:r>
        <w:t>The cation exchange resin used in this exercise is a cross-linked polystyrene resin of the strong acid type.  It contains -SO</w:t>
      </w:r>
      <w:r>
        <w:rPr>
          <w:vertAlign w:val="subscript"/>
        </w:rPr>
        <w:t>3</w:t>
      </w:r>
      <w:r>
        <w:t>H groups from which the H</w:t>
      </w:r>
      <w:r>
        <w:rPr>
          <w:vertAlign w:val="superscript"/>
        </w:rPr>
        <w:t>+</w:t>
      </w:r>
      <w:r>
        <w:t xml:space="preserve"> can be exchanged.</w:t>
      </w:r>
    </w:p>
    <w:p w:rsidR="007F5A2F" w:rsidRDefault="007F5A2F">
      <w:r>
        <w:t>When a solution containing 1 mol of M</w:t>
      </w:r>
      <w:r>
        <w:rPr>
          <w:vertAlign w:val="superscript"/>
        </w:rPr>
        <w:t>n+</w:t>
      </w:r>
      <w:r>
        <w:t xml:space="preserve"> is allowed to react with the resin this liberates </w:t>
      </w:r>
      <w:r>
        <w:rPr>
          <w:u w:val="single"/>
        </w:rPr>
        <w:t>n</w:t>
      </w:r>
      <w:r>
        <w:t> mol of H</w:t>
      </w:r>
      <w:r>
        <w:rPr>
          <w:vertAlign w:val="superscript"/>
        </w:rPr>
        <w:t>+</w:t>
      </w:r>
      <w:r>
        <w:t xml:space="preserve">.  In this exercise, the solution resulting from ion exchange of the mixture of the two different complex cations is used to titrate a standardised NaOH solution.  </w:t>
      </w:r>
    </w:p>
    <w:p w:rsidR="007F5A2F" w:rsidRDefault="007F5A2F">
      <w:pPr>
        <w:pStyle w:val="Kop3"/>
      </w:pPr>
      <w:r>
        <w:t>Preparation of the cation exchange resin</w:t>
      </w:r>
    </w:p>
    <w:p w:rsidR="007F5A2F" w:rsidRDefault="007F5A2F">
      <w:r>
        <w:t>You are provided with about 10 g of wet resin in the H</w:t>
      </w:r>
      <w:r>
        <w:rPr>
          <w:vertAlign w:val="superscript"/>
        </w:rPr>
        <w:t>+</w:t>
      </w:r>
      <w:r>
        <w:t xml:space="preserve"> form.  Wash the resin using the following procedure to remove all traces of free acid:  </w:t>
      </w:r>
    </w:p>
    <w:p w:rsidR="007F5A2F" w:rsidRDefault="007F5A2F" w:rsidP="007F5A2F">
      <w:pPr>
        <w:pStyle w:val="step"/>
        <w:numPr>
          <w:ilvl w:val="0"/>
          <w:numId w:val="20"/>
        </w:numPr>
        <w:tabs>
          <w:tab w:val="left" w:pos="567"/>
          <w:tab w:val="left" w:pos="2268"/>
          <w:tab w:val="right" w:pos="9000"/>
        </w:tabs>
        <w:ind w:left="426" w:right="-6" w:hanging="426"/>
      </w:pPr>
      <w:r>
        <w:t xml:space="preserve">Transfer your resin to a 250 mL beaker, washing it from the container with about 50 mL of water, then let the resin settle.  This will take a few minutes.  </w:t>
      </w:r>
    </w:p>
    <w:p w:rsidR="007F5A2F" w:rsidRDefault="007F5A2F" w:rsidP="007F5A2F">
      <w:pPr>
        <w:pStyle w:val="step"/>
        <w:numPr>
          <w:ilvl w:val="0"/>
          <w:numId w:val="21"/>
        </w:numPr>
        <w:tabs>
          <w:tab w:val="left" w:pos="567"/>
          <w:tab w:val="left" w:pos="2268"/>
          <w:tab w:val="right" w:pos="9000"/>
        </w:tabs>
        <w:ind w:left="426" w:right="-6" w:hanging="426"/>
      </w:pPr>
      <w:r>
        <w:t xml:space="preserve">Carefully pour off (decant) as much of the acidic solution as possible into a ‘waste’  beaker.  Try to minimise loss of any of the resin in this process.  Wash the resin with ~20 mL portions of distilled water and test a drop of washing solution using a glass rod and pH paper until the excess acid is completely removed (pH ~5).  You should not need to use more than 200 mL of water to do this.  </w:t>
      </w:r>
    </w:p>
    <w:p w:rsidR="007F5A2F" w:rsidRDefault="007F5A2F" w:rsidP="007F5A2F">
      <w:pPr>
        <w:pStyle w:val="step"/>
        <w:numPr>
          <w:ilvl w:val="0"/>
          <w:numId w:val="22"/>
        </w:numPr>
        <w:tabs>
          <w:tab w:val="left" w:pos="567"/>
          <w:tab w:val="left" w:pos="2268"/>
          <w:tab w:val="right" w:pos="9000"/>
        </w:tabs>
        <w:ind w:left="426" w:right="-6" w:hanging="426"/>
      </w:pPr>
      <w:r>
        <w:t xml:space="preserve">Drain off all but enough water to leave the resin just covered with water.  </w:t>
      </w:r>
    </w:p>
    <w:p w:rsidR="007F5A2F" w:rsidRDefault="007F5A2F">
      <w:pPr>
        <w:pStyle w:val="careicon"/>
        <w:framePr w:wrap="around" w:x="10540"/>
        <w:numPr>
          <w:ilvl w:val="0"/>
          <w:numId w:val="0"/>
        </w:numPr>
        <w:ind w:hanging="426"/>
      </w:pPr>
      <w:r>
        <w:rPr>
          <w:noProof/>
          <w:lang w:val="nl-NL"/>
        </w:rPr>
        <w:drawing>
          <wp:inline distT="0" distB="0" distL="0" distR="0">
            <wp:extent cx="609600" cy="548640"/>
            <wp:effectExtent l="1905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7F5A2F" w:rsidRDefault="007F5A2F">
      <w:pPr>
        <w:pStyle w:val="care"/>
        <w:numPr>
          <w:ilvl w:val="12"/>
          <w:numId w:val="0"/>
        </w:numPr>
        <w:spacing w:before="120"/>
        <w:ind w:left="425" w:hanging="425"/>
      </w:pPr>
      <w:r>
        <w:t>Be sure to put all your acidic wash solutions into a waste bottle labelled “acid waste” - not down the sink!  Do not allow the resin to dry out.</w:t>
      </w:r>
    </w:p>
    <w:p w:rsidR="007F5A2F" w:rsidRDefault="007F5A2F">
      <w:pPr>
        <w:pStyle w:val="Kop3"/>
      </w:pPr>
      <w:r>
        <w:t>Preparation and standardisation of approximately 0.0125 M NaOH</w:t>
      </w:r>
    </w:p>
    <w:p w:rsidR="007F5A2F" w:rsidRDefault="007F5A2F" w:rsidP="007F5A2F">
      <w:pPr>
        <w:pStyle w:val="step"/>
        <w:numPr>
          <w:ilvl w:val="0"/>
          <w:numId w:val="23"/>
        </w:numPr>
        <w:tabs>
          <w:tab w:val="left" w:pos="567"/>
          <w:tab w:val="left" w:pos="2268"/>
          <w:tab w:val="right" w:pos="9000"/>
        </w:tabs>
        <w:ind w:left="426" w:right="-6" w:hanging="426"/>
        <w:rPr>
          <w:b/>
        </w:rPr>
      </w:pPr>
      <w:r>
        <w:t xml:space="preserve">Prepare 250.0 mL of  approximately 0.0125 M NaOH by accurately diluting your ~0.125 M NaOH with distilled water in a volumetric flask.  </w:t>
      </w:r>
    </w:p>
    <w:p w:rsidR="007F5A2F" w:rsidRDefault="007F5A2F" w:rsidP="007F5A2F">
      <w:pPr>
        <w:pStyle w:val="step"/>
        <w:numPr>
          <w:ilvl w:val="0"/>
          <w:numId w:val="24"/>
        </w:numPr>
        <w:tabs>
          <w:tab w:val="left" w:pos="567"/>
          <w:tab w:val="left" w:pos="2268"/>
          <w:tab w:val="right" w:pos="9000"/>
        </w:tabs>
        <w:ind w:left="426" w:right="-6" w:hanging="426"/>
        <w:jc w:val="left"/>
        <w:rPr>
          <w:b/>
        </w:rPr>
      </w:pPr>
      <w:r>
        <w:t xml:space="preserve">With the standard 0.01253 M HCl that is provided, titrate 25.00 mL aliquots of the diluted NaOH solution, using phenolphthalein indicator.  </w:t>
      </w:r>
    </w:p>
    <w:p w:rsidR="007F5A2F" w:rsidRDefault="007F5A2F">
      <w:pPr>
        <w:pStyle w:val="Kop3"/>
      </w:pPr>
      <w:r>
        <w:br w:type="page"/>
      </w:r>
      <w:r>
        <w:lastRenderedPageBreak/>
        <w:t>Analysis Procedure</w:t>
      </w:r>
    </w:p>
    <w:p w:rsidR="007F5A2F" w:rsidRDefault="007F5A2F">
      <w:pPr>
        <w:pBdr>
          <w:top w:val="single" w:sz="6" w:space="1" w:color="auto"/>
          <w:left w:val="single" w:sz="6" w:space="1" w:color="auto"/>
          <w:bottom w:val="single" w:sz="6" w:space="1" w:color="auto"/>
          <w:right w:val="single" w:sz="6" w:space="1" w:color="auto"/>
        </w:pBdr>
        <w:ind w:left="426" w:hanging="426"/>
        <w:jc w:val="left"/>
        <w:rPr>
          <w:b/>
        </w:rPr>
      </w:pPr>
      <w:r>
        <w:rPr>
          <w:b/>
        </w:rPr>
        <w:tab/>
      </w:r>
      <w:r>
        <w:rPr>
          <w:b/>
        </w:rPr>
        <w:br/>
        <w:t>You are provided with approximately 40 mL of a 0.005000 M solution of HCl that contains 0.2000 g of a mixture of the cobalt(III) complexes [Co(NH</w:t>
      </w:r>
      <w:r>
        <w:rPr>
          <w:b/>
          <w:vertAlign w:val="subscript"/>
        </w:rPr>
        <w:t>3</w:t>
      </w:r>
      <w:r>
        <w:rPr>
          <w:b/>
        </w:rPr>
        <w:t>)</w:t>
      </w:r>
      <w:r>
        <w:rPr>
          <w:b/>
          <w:vertAlign w:val="subscript"/>
        </w:rPr>
        <w:t>5</w:t>
      </w:r>
      <w:r>
        <w:rPr>
          <w:b/>
        </w:rPr>
        <w:t>NO</w:t>
      </w:r>
      <w:r>
        <w:rPr>
          <w:b/>
          <w:vertAlign w:val="subscript"/>
        </w:rPr>
        <w:t>2</w:t>
      </w:r>
      <w:r>
        <w:rPr>
          <w:b/>
        </w:rPr>
        <w:t>]Cl</w:t>
      </w:r>
      <w:r>
        <w:rPr>
          <w:b/>
          <w:vertAlign w:val="subscript"/>
        </w:rPr>
        <w:t>2</w:t>
      </w:r>
      <w:r>
        <w:rPr>
          <w:b/>
        </w:rPr>
        <w:t xml:space="preserve"> and [Co(NH</w:t>
      </w:r>
      <w:r>
        <w:rPr>
          <w:b/>
          <w:vertAlign w:val="subscript"/>
        </w:rPr>
        <w:t>3</w:t>
      </w:r>
      <w:r>
        <w:rPr>
          <w:b/>
        </w:rPr>
        <w:t>)</w:t>
      </w:r>
      <w:r>
        <w:rPr>
          <w:b/>
          <w:vertAlign w:val="subscript"/>
        </w:rPr>
        <w:t>6</w:t>
      </w:r>
      <w:r>
        <w:rPr>
          <w:b/>
        </w:rPr>
        <w:t>]Cl</w:t>
      </w:r>
      <w:r>
        <w:rPr>
          <w:b/>
          <w:vertAlign w:val="subscript"/>
        </w:rPr>
        <w:t>3</w:t>
      </w:r>
      <w:r>
        <w:rPr>
          <w:b/>
        </w:rPr>
        <w:t xml:space="preserve"> in 40.00 mL.  </w:t>
      </w:r>
      <w:r>
        <w:rPr>
          <w:b/>
        </w:rPr>
        <w:br/>
      </w:r>
    </w:p>
    <w:p w:rsidR="007F5A2F" w:rsidRDefault="007F5A2F" w:rsidP="007F5A2F">
      <w:pPr>
        <w:pStyle w:val="step"/>
        <w:numPr>
          <w:ilvl w:val="0"/>
          <w:numId w:val="25"/>
        </w:numPr>
        <w:tabs>
          <w:tab w:val="left" w:pos="567"/>
          <w:tab w:val="left" w:pos="2268"/>
          <w:tab w:val="right" w:pos="9000"/>
        </w:tabs>
        <w:spacing w:before="360"/>
        <w:ind w:left="425" w:right="-6" w:hanging="425"/>
        <w:rPr>
          <w:b/>
        </w:rPr>
      </w:pPr>
      <w:r>
        <w:t xml:space="preserve">Use a pipette to transfer a 25.00 mL aliquot of the cobalt complex solution into a 250 mL beaker (beaker #1) and add ~25 mL water.  </w:t>
      </w:r>
    </w:p>
    <w:p w:rsidR="007F5A2F" w:rsidRDefault="007F5A2F" w:rsidP="007F5A2F">
      <w:pPr>
        <w:pStyle w:val="step"/>
        <w:numPr>
          <w:ilvl w:val="0"/>
          <w:numId w:val="26"/>
        </w:numPr>
        <w:tabs>
          <w:tab w:val="left" w:pos="567"/>
          <w:tab w:val="left" w:pos="2268"/>
          <w:tab w:val="right" w:pos="9000"/>
        </w:tabs>
        <w:ind w:left="426" w:right="-6" w:hanging="426"/>
        <w:rPr>
          <w:b/>
        </w:rPr>
      </w:pPr>
      <w:r>
        <w:t>Use a plastic spoon to add about half (~5 g) of your wet resin to the cobalt(III) solution and allow to stand for at least 5 minutes for ion- exchange to take place, liberating H</w:t>
      </w:r>
      <w:r>
        <w:rPr>
          <w:vertAlign w:val="superscript"/>
        </w:rPr>
        <w:t>+</w:t>
      </w:r>
      <w:r>
        <w:t xml:space="preserve">.  You should occasionally gently swirl the mixture to hasten the ion-exchange process.  </w:t>
      </w:r>
    </w:p>
    <w:p w:rsidR="007F5A2F" w:rsidRDefault="007F5A2F" w:rsidP="007F5A2F">
      <w:pPr>
        <w:pStyle w:val="step"/>
        <w:numPr>
          <w:ilvl w:val="0"/>
          <w:numId w:val="27"/>
        </w:numPr>
        <w:tabs>
          <w:tab w:val="left" w:pos="567"/>
          <w:tab w:val="left" w:pos="2268"/>
          <w:tab w:val="right" w:pos="9000"/>
        </w:tabs>
        <w:ind w:left="426" w:right="-6" w:hanging="426"/>
        <w:rPr>
          <w:b/>
        </w:rPr>
      </w:pPr>
      <w:r>
        <w:t xml:space="preserve">Carefully wash the acidic solution into a second 250 mL beaker (beaker #2) with about 20 mL of distilled water.  Try to leave as much as possible of the resin behind.  </w:t>
      </w:r>
      <w:r>
        <w:tab/>
      </w:r>
      <w:r>
        <w:br/>
        <w:t>Notice that the solution is now much lighter in color, indicating that most, but not all of the cobalt complex mixture is stuck to the resin.  You must now remove the last traces of cobalt(III) from solution (liberating more acid in the process), with a second batch of resin.</w:t>
      </w:r>
    </w:p>
    <w:p w:rsidR="007F5A2F" w:rsidRDefault="007F5A2F" w:rsidP="007F5A2F">
      <w:pPr>
        <w:pStyle w:val="step"/>
        <w:numPr>
          <w:ilvl w:val="0"/>
          <w:numId w:val="28"/>
        </w:numPr>
        <w:tabs>
          <w:tab w:val="left" w:pos="567"/>
          <w:tab w:val="left" w:pos="2268"/>
          <w:tab w:val="right" w:pos="9000"/>
        </w:tabs>
        <w:ind w:left="426" w:right="-6" w:hanging="426"/>
        <w:rPr>
          <w:b/>
        </w:rPr>
      </w:pPr>
      <w:r>
        <w:t>Add most of the remainder of your resin (~4g) to the solution in beaker #2 and again allow to stand for at least 5 minutes to allow the cation exchange to take place, liberating more H</w:t>
      </w:r>
      <w:r>
        <w:rPr>
          <w:vertAlign w:val="superscript"/>
        </w:rPr>
        <w:t>+</w:t>
      </w:r>
      <w:r>
        <w:t xml:space="preserve">.  </w:t>
      </w:r>
    </w:p>
    <w:p w:rsidR="007F5A2F" w:rsidRDefault="007F5A2F">
      <w:pPr>
        <w:pStyle w:val="step"/>
        <w:numPr>
          <w:ilvl w:val="12"/>
          <w:numId w:val="0"/>
        </w:numPr>
        <w:ind w:left="426" w:hanging="426"/>
        <w:rPr>
          <w:b/>
        </w:rPr>
      </w:pPr>
      <w:r>
        <w:t xml:space="preserve">At the end of this process, the solution should be colorless - if not, (perhaps you did not wait long enough for ion-exchange to take place) repeat the ion-exchange and washing steps with the last portion (~1g) of your ion-exchange resin.  </w:t>
      </w:r>
    </w:p>
    <w:p w:rsidR="007F5A2F" w:rsidRDefault="007F5A2F" w:rsidP="007F5A2F">
      <w:pPr>
        <w:pStyle w:val="step"/>
        <w:numPr>
          <w:ilvl w:val="0"/>
          <w:numId w:val="29"/>
        </w:numPr>
        <w:tabs>
          <w:tab w:val="left" w:pos="567"/>
          <w:tab w:val="left" w:pos="2268"/>
          <w:tab w:val="right" w:pos="9000"/>
        </w:tabs>
        <w:ind w:left="426" w:right="-6" w:hanging="426"/>
        <w:rPr>
          <w:b/>
        </w:rPr>
      </w:pPr>
      <w:r>
        <w:t xml:space="preserve">Filter the two resin samples through a carefully washed filter paper, and collect the acidic filtrate in a 100 mL volumetric flask.  Carefully wash the resin with small portions of water into the volumetric flask and make up to the mark with water.  </w:t>
      </w:r>
    </w:p>
    <w:p w:rsidR="007F5A2F" w:rsidRDefault="007F5A2F" w:rsidP="007F5A2F">
      <w:pPr>
        <w:pStyle w:val="step"/>
        <w:numPr>
          <w:ilvl w:val="0"/>
          <w:numId w:val="30"/>
        </w:numPr>
        <w:tabs>
          <w:tab w:val="left" w:pos="567"/>
          <w:tab w:val="left" w:pos="2268"/>
          <w:tab w:val="right" w:pos="9000"/>
        </w:tabs>
        <w:ind w:left="426" w:right="-6" w:hanging="426"/>
        <w:rPr>
          <w:b/>
        </w:rPr>
      </w:pPr>
      <w:r>
        <w:t xml:space="preserve">With this acid solution, titrate 25.00 mL aliquots of your standardised NaOH solution.  </w:t>
      </w:r>
    </w:p>
    <w:p w:rsidR="007F5A2F" w:rsidRDefault="007F5A2F">
      <w:pPr>
        <w:pStyle w:val="task"/>
        <w:pBdr>
          <w:top w:val="single" w:sz="6" w:space="1" w:color="auto"/>
          <w:left w:val="single" w:sz="6" w:space="1" w:color="auto"/>
          <w:bottom w:val="single" w:sz="6" w:space="1" w:color="auto"/>
          <w:right w:val="single" w:sz="6" w:space="1" w:color="auto"/>
        </w:pBdr>
        <w:ind w:left="851" w:right="-292" w:hanging="425"/>
        <w:rPr>
          <w:sz w:val="24"/>
        </w:rPr>
      </w:pPr>
      <w:r>
        <w:rPr>
          <w:sz w:val="24"/>
        </w:rPr>
        <w:br/>
        <w:t>Calculate the number of moles of H</w:t>
      </w:r>
      <w:r>
        <w:rPr>
          <w:position w:val="6"/>
          <w:sz w:val="20"/>
        </w:rPr>
        <w:t>+</w:t>
      </w:r>
      <w:r>
        <w:rPr>
          <w:sz w:val="24"/>
        </w:rPr>
        <w:t xml:space="preserve"> liberated by the 25 mL aliquot of your mixture of cobalt(III) complexes and report the percentage of  [Co(NH</w:t>
      </w:r>
      <w:r>
        <w:rPr>
          <w:position w:val="-6"/>
          <w:sz w:val="20"/>
        </w:rPr>
        <w:t>3</w:t>
      </w:r>
      <w:r>
        <w:rPr>
          <w:sz w:val="24"/>
        </w:rPr>
        <w:t>)</w:t>
      </w:r>
      <w:r>
        <w:rPr>
          <w:position w:val="-6"/>
          <w:sz w:val="20"/>
        </w:rPr>
        <w:t>5</w:t>
      </w:r>
      <w:r>
        <w:rPr>
          <w:sz w:val="24"/>
        </w:rPr>
        <w:t>NO</w:t>
      </w:r>
      <w:r>
        <w:rPr>
          <w:position w:val="-6"/>
          <w:sz w:val="20"/>
        </w:rPr>
        <w:t>2</w:t>
      </w:r>
      <w:r>
        <w:rPr>
          <w:sz w:val="24"/>
        </w:rPr>
        <w:t>]Cl</w:t>
      </w:r>
      <w:r>
        <w:rPr>
          <w:position w:val="-6"/>
          <w:sz w:val="20"/>
        </w:rPr>
        <w:t>2</w:t>
      </w:r>
      <w:r>
        <w:rPr>
          <w:sz w:val="24"/>
        </w:rPr>
        <w:t xml:space="preserve"> that is present in your sample.</w:t>
      </w:r>
      <w:r>
        <w:rPr>
          <w:sz w:val="24"/>
        </w:rPr>
        <w:br/>
      </w:r>
    </w:p>
    <w:p w:rsidR="007F5A2F" w:rsidRDefault="007F5A2F">
      <w:pPr>
        <w:spacing w:before="240"/>
        <w:ind w:left="567" w:hanging="544"/>
      </w:pPr>
      <w:r>
        <w:tab/>
        <w:t>Atomic masses: Co 58.93, N 14.01, H 1.01, Cl 35.45, O 16.00 g/mol</w:t>
      </w:r>
    </w:p>
    <w:p w:rsidR="007F5A2F" w:rsidRDefault="007F5A2F">
      <w:pPr>
        <w:sectPr w:rsidR="007F5A2F">
          <w:headerReference w:type="even" r:id="rId189"/>
          <w:headerReference w:type="default" r:id="rId190"/>
          <w:footerReference w:type="even" r:id="rId191"/>
          <w:footerReference w:type="default" r:id="rId192"/>
          <w:headerReference w:type="first" r:id="rId193"/>
          <w:footerReference w:type="first" r:id="rId194"/>
          <w:pgSz w:w="11900" w:h="16840"/>
          <w:pgMar w:top="1418" w:right="1701" w:bottom="1418" w:left="1701" w:header="737" w:footer="737" w:gutter="0"/>
          <w:cols w:space="708"/>
          <w:titlePg/>
        </w:sectPr>
      </w:pPr>
    </w:p>
    <w:p w:rsidR="007F5A2F" w:rsidRDefault="007F5A2F">
      <w:pPr>
        <w:pStyle w:val="Kop1"/>
        <w:pBdr>
          <w:bottom w:val="none" w:sz="0" w:space="0" w:color="auto"/>
        </w:pBdr>
        <w:jc w:val="center"/>
      </w:pPr>
      <w:r>
        <w:rPr>
          <w:noProof/>
          <w:lang w:val="nl-NL"/>
        </w:rPr>
        <w:lastRenderedPageBreak/>
        <w:drawing>
          <wp:inline distT="0" distB="0" distL="0" distR="0">
            <wp:extent cx="1661160" cy="3070860"/>
            <wp:effectExtent l="1905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1661160" cy="3070860"/>
                    </a:xfrm>
                    <a:prstGeom prst="rect">
                      <a:avLst/>
                    </a:prstGeom>
                    <a:noFill/>
                    <a:ln w="9525">
                      <a:noFill/>
                      <a:miter lim="800000"/>
                      <a:headEnd/>
                      <a:tailEnd/>
                    </a:ln>
                  </pic:spPr>
                </pic:pic>
              </a:graphicData>
            </a:graphic>
          </wp:inline>
        </w:drawing>
      </w:r>
    </w:p>
    <w:p w:rsidR="007F5A2F" w:rsidRDefault="007F5A2F">
      <w:pPr>
        <w:pStyle w:val="Kop1"/>
        <w:pBdr>
          <w:bottom w:val="none" w:sz="0" w:space="0" w:color="auto"/>
        </w:pBdr>
        <w:jc w:val="center"/>
      </w:pPr>
    </w:p>
    <w:p w:rsidR="007F5A2F" w:rsidRDefault="007F5A2F">
      <w:pPr>
        <w:pStyle w:val="Kop1"/>
        <w:pBdr>
          <w:bottom w:val="none" w:sz="0" w:space="0" w:color="auto"/>
        </w:pBdr>
        <w:jc w:val="center"/>
      </w:pPr>
    </w:p>
    <w:p w:rsidR="007F5A2F" w:rsidRDefault="007F5A2F">
      <w:pPr>
        <w:pStyle w:val="FrontPageHeading10"/>
      </w:pPr>
      <w:r>
        <w:t>30th International Chemistry Olympiad</w:t>
      </w:r>
    </w:p>
    <w:p w:rsidR="007F5A2F" w:rsidRDefault="007F5A2F">
      <w:pPr>
        <w:pStyle w:val="FrontPageHeading2"/>
      </w:pPr>
      <w:r>
        <w:t>Melbourne, Tuesday July 7, 1998</w:t>
      </w:r>
    </w:p>
    <w:p w:rsidR="007F5A2F" w:rsidRDefault="007F5A2F">
      <w:pPr>
        <w:pStyle w:val="FrontPageHeading10"/>
      </w:pPr>
    </w:p>
    <w:p w:rsidR="007F5A2F" w:rsidRDefault="007F5A2F">
      <w:pPr>
        <w:pStyle w:val="FrontPageHeading10"/>
      </w:pPr>
      <w:r>
        <w:t>Laboratory Examination</w:t>
      </w:r>
    </w:p>
    <w:p w:rsidR="007F5A2F" w:rsidRDefault="007F5A2F">
      <w:pPr>
        <w:pStyle w:val="FrontPageHeading10"/>
      </w:pPr>
      <w:r>
        <w:t>Example Results and Marking Scheme</w:t>
      </w:r>
    </w:p>
    <w:p w:rsidR="007F5A2F" w:rsidRDefault="007F5A2F">
      <w:pPr>
        <w:pStyle w:val="FrontPageHeading10"/>
      </w:pPr>
      <w:r>
        <w:t>Official Version</w:t>
      </w:r>
    </w:p>
    <w:p w:rsidR="007F5A2F" w:rsidRDefault="007F5A2F"/>
    <w:p w:rsidR="007F5A2F" w:rsidRDefault="007F5A2F">
      <w:pPr>
        <w:pStyle w:val="Kop1"/>
        <w:sectPr w:rsidR="007F5A2F">
          <w:headerReference w:type="even" r:id="rId195"/>
          <w:headerReference w:type="default" r:id="rId196"/>
          <w:footerReference w:type="even" r:id="rId197"/>
          <w:footerReference w:type="default" r:id="rId198"/>
          <w:headerReference w:type="first" r:id="rId199"/>
          <w:footerReference w:type="first" r:id="rId200"/>
          <w:type w:val="oddPage"/>
          <w:pgSz w:w="11900" w:h="16840"/>
          <w:pgMar w:top="1418" w:right="1701" w:bottom="1418" w:left="1701" w:header="737" w:footer="737" w:gutter="0"/>
          <w:cols w:space="708"/>
          <w:titlePg/>
        </w:sectPr>
      </w:pPr>
    </w:p>
    <w:p w:rsidR="007F5A2F" w:rsidRDefault="007F5A2F">
      <w:pPr>
        <w:pStyle w:val="Kop1"/>
      </w:pPr>
      <w:r>
        <w:lastRenderedPageBreak/>
        <w:t>Laboratory Task 1 Results Sheet</w:t>
      </w:r>
    </w:p>
    <w:p w:rsidR="007F5A2F" w:rsidRDefault="007F5A2F">
      <w:pPr>
        <w:pStyle w:val="Kop3"/>
        <w:spacing w:before="0" w:after="120"/>
      </w:pPr>
      <w:r>
        <w:t>Analysis of calcium/magnesium solution</w:t>
      </w:r>
      <w:r>
        <w:tab/>
      </w: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left" w:pos="3119"/>
          <w:tab w:val="left" w:pos="4111"/>
          <w:tab w:val="left" w:pos="5103"/>
          <w:tab w:val="left" w:pos="6096"/>
          <w:tab w:val="right" w:pos="8364"/>
        </w:tabs>
        <w:rPr>
          <w:b/>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left" w:pos="2977"/>
          <w:tab w:val="left" w:pos="4111"/>
          <w:tab w:val="left" w:pos="5103"/>
          <w:tab w:val="left" w:pos="6096"/>
          <w:tab w:val="right" w:pos="8364"/>
        </w:tabs>
        <w:rPr>
          <w:sz w:val="28"/>
        </w:rPr>
      </w:pPr>
      <w:r>
        <w:rPr>
          <w:sz w:val="28"/>
        </w:rPr>
        <w:t>Ca/Mg solution:</w:t>
      </w:r>
      <w:r>
        <w:rPr>
          <w:sz w:val="28"/>
        </w:rPr>
        <w:tab/>
        <w:t xml:space="preserve"> </w:t>
      </w:r>
      <w:r>
        <w:rPr>
          <w:b/>
          <w:sz w:val="28"/>
        </w:rPr>
        <w:t>Blue    Red   Green  Orange</w:t>
      </w:r>
      <w:r>
        <w:rPr>
          <w:sz w:val="28"/>
        </w:rPr>
        <w:t xml:space="preserve"> </w:t>
      </w:r>
      <w:r>
        <w:rPr>
          <w:sz w:val="28"/>
        </w:rPr>
        <w:tab/>
        <w:t>(circle one)</w:t>
      </w: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left" w:pos="3119"/>
          <w:tab w:val="left" w:pos="4111"/>
          <w:tab w:val="left" w:pos="5103"/>
          <w:tab w:val="left" w:pos="6096"/>
          <w:tab w:val="right" w:pos="8364"/>
        </w:tabs>
        <w:rPr>
          <w:b/>
          <w:sz w:val="20"/>
        </w:rPr>
      </w:pPr>
    </w:p>
    <w:p w:rsidR="007F5A2F" w:rsidRDefault="007F5A2F">
      <w:pPr>
        <w:pStyle w:val="Kop3"/>
        <w:spacing w:after="240"/>
      </w:pPr>
      <w:r>
        <w:t>Permanganate titration</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center" w:leader="dot" w:pos="5529"/>
          <w:tab w:val="right" w:leader="dot" w:pos="8222"/>
        </w:tabs>
      </w:pPr>
      <w:r>
        <w:t>Concentration of standard KMnO</w:t>
      </w:r>
      <w:r>
        <w:rPr>
          <w:vertAlign w:val="subscript"/>
        </w:rPr>
        <w:t>4</w:t>
      </w:r>
      <w:r>
        <w:t xml:space="preserve">: </w:t>
      </w:r>
      <w:r>
        <w:tab/>
      </w:r>
      <w:r>
        <w:rPr>
          <w:b/>
        </w:rPr>
        <w:t>0.02039</w:t>
      </w:r>
      <w:r>
        <w:tab/>
        <w:t xml:space="preserve"> M</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tabs>
          <w:tab w:val="clear" w:pos="567"/>
          <w:tab w:val="clear" w:pos="2268"/>
          <w:tab w:val="right" w:leader="underscore" w:pos="6804"/>
        </w:tabs>
        <w:spacing w:before="0"/>
        <w:rPr>
          <w:sz w:val="20"/>
        </w:rPr>
      </w:pP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right" w:leader="dot" w:pos="8222"/>
        </w:tabs>
      </w:pPr>
      <w:r>
        <w:t>Demonstrators Signature:</w:t>
      </w:r>
      <w:r>
        <w:tab/>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calc"/>
        <w:ind w:right="-6"/>
        <w:jc w:val="right"/>
        <w:rPr>
          <w:b/>
          <w:sz w:val="20"/>
        </w:rPr>
      </w:pPr>
      <w:r>
        <w:rPr>
          <w:b/>
          <w:sz w:val="20"/>
        </w:rPr>
        <w:t xml:space="preserve">max 2 marks for </w:t>
      </w:r>
      <w:r>
        <w:rPr>
          <w:b/>
          <w:sz w:val="20"/>
          <w:u w:val="single"/>
        </w:rPr>
        <w:t>at least two</w:t>
      </w:r>
      <w:r>
        <w:rPr>
          <w:b/>
          <w:sz w:val="20"/>
        </w:rPr>
        <w:t xml:space="preserve"> witnessed precipitates</w:t>
      </w:r>
    </w:p>
    <w:tbl>
      <w:tblPr>
        <w:tblW w:w="0" w:type="auto"/>
        <w:tblLayout w:type="fixed"/>
        <w:tblCellMar>
          <w:left w:w="107" w:type="dxa"/>
          <w:right w:w="107" w:type="dxa"/>
        </w:tblCellMar>
        <w:tblLook w:val="0000"/>
      </w:tblPr>
      <w:tblGrid>
        <w:gridCol w:w="3119"/>
        <w:gridCol w:w="5103"/>
        <w:gridCol w:w="567"/>
      </w:tblGrid>
      <w:tr w:rsidR="007F5A2F">
        <w:tblPrEx>
          <w:tblCellMar>
            <w:top w:w="0" w:type="dxa"/>
            <w:bottom w:w="0" w:type="dxa"/>
          </w:tblCellMar>
        </w:tblPrEx>
        <w:tc>
          <w:tcPr>
            <w:tcW w:w="3119" w:type="dxa"/>
            <w:tcBorders>
              <w:bottom w:val="single" w:sz="2" w:space="0" w:color="auto"/>
              <w:right w:val="single" w:sz="2" w:space="0" w:color="auto"/>
            </w:tcBorders>
          </w:tcPr>
          <w:p w:rsidR="007F5A2F" w:rsidRDefault="007F5A2F">
            <w:pPr>
              <w:tabs>
                <w:tab w:val="clear" w:pos="567"/>
                <w:tab w:val="clear" w:pos="2268"/>
              </w:tabs>
              <w:jc w:val="right"/>
              <w:rPr>
                <w:b/>
              </w:rPr>
            </w:pPr>
            <w:r>
              <w:t>titration number:</w:t>
            </w:r>
          </w:p>
        </w:tc>
        <w:tc>
          <w:tcPr>
            <w:tcW w:w="5103" w:type="dxa"/>
            <w:tcBorders>
              <w:left w:val="nil"/>
              <w:bottom w:val="single" w:sz="2" w:space="0" w:color="auto"/>
            </w:tcBorders>
          </w:tcPr>
          <w:p w:rsidR="007F5A2F" w:rsidRDefault="007F5A2F">
            <w:pPr>
              <w:tabs>
                <w:tab w:val="clear" w:pos="567"/>
                <w:tab w:val="right" w:pos="1134"/>
                <w:tab w:val="right" w:pos="2268"/>
                <w:tab w:val="right" w:pos="3402"/>
              </w:tabs>
              <w:jc w:val="left"/>
              <w:rPr>
                <w:b/>
              </w:rPr>
            </w:pPr>
            <w:r>
              <w:rPr>
                <w:b/>
              </w:rPr>
              <w:tab/>
              <w:t>1</w:t>
            </w:r>
            <w:r>
              <w:rPr>
                <w:b/>
              </w:rPr>
              <w:tab/>
              <w:t>2</w:t>
            </w:r>
            <w:r>
              <w:rPr>
                <w:b/>
              </w:rPr>
              <w:tab/>
              <w:t>3</w:t>
            </w:r>
          </w:p>
        </w:tc>
        <w:tc>
          <w:tcPr>
            <w:tcW w:w="567" w:type="dxa"/>
          </w:tcPr>
          <w:p w:rsidR="007F5A2F" w:rsidRDefault="007F5A2F">
            <w:pPr>
              <w:tabs>
                <w:tab w:val="clear" w:pos="567"/>
                <w:tab w:val="clear" w:pos="2268"/>
              </w:tabs>
              <w:jc w:val="center"/>
              <w:rPr>
                <w:b/>
              </w:rPr>
            </w:pPr>
          </w:p>
        </w:tc>
      </w:tr>
      <w:tr w:rsidR="007F5A2F">
        <w:tblPrEx>
          <w:tblCellMar>
            <w:top w:w="0" w:type="dxa"/>
            <w:bottom w:w="0" w:type="dxa"/>
          </w:tblCellMar>
        </w:tblPrEx>
        <w:tc>
          <w:tcPr>
            <w:tcW w:w="3119" w:type="dxa"/>
            <w:tcBorders>
              <w:right w:val="single" w:sz="2" w:space="0" w:color="auto"/>
            </w:tcBorders>
          </w:tcPr>
          <w:p w:rsidR="007F5A2F" w:rsidRDefault="007F5A2F">
            <w:pPr>
              <w:tabs>
                <w:tab w:val="clear" w:pos="567"/>
                <w:tab w:val="clear" w:pos="2268"/>
              </w:tabs>
            </w:pPr>
            <w:r>
              <w:t>initial burette reading</w:t>
            </w:r>
          </w:p>
        </w:tc>
        <w:tc>
          <w:tcPr>
            <w:tcW w:w="5103" w:type="dxa"/>
            <w:tcBorders>
              <w:left w:val="nil"/>
            </w:tcBorders>
          </w:tcPr>
          <w:p w:rsidR="007F5A2F" w:rsidRDefault="007F5A2F">
            <w:pPr>
              <w:tabs>
                <w:tab w:val="clear" w:pos="567"/>
                <w:tab w:val="right" w:pos="1134"/>
                <w:tab w:val="right" w:pos="2268"/>
                <w:tab w:val="right" w:pos="3402"/>
              </w:tabs>
            </w:pPr>
            <w:r>
              <w:tab/>
              <w:t>0.90</w:t>
            </w:r>
            <w:r>
              <w:tab/>
              <w:t>0.80</w:t>
            </w:r>
            <w:r>
              <w:tab/>
              <w:t>3.00</w:t>
            </w:r>
          </w:p>
        </w:tc>
        <w:tc>
          <w:tcPr>
            <w:tcW w:w="567" w:type="dxa"/>
          </w:tcPr>
          <w:p w:rsidR="007F5A2F" w:rsidRDefault="007F5A2F">
            <w:pPr>
              <w:tabs>
                <w:tab w:val="clear" w:pos="567"/>
                <w:tab w:val="clear" w:pos="2268"/>
              </w:tabs>
            </w:pPr>
            <w:r>
              <w:t>mL</w:t>
            </w:r>
          </w:p>
        </w:tc>
      </w:tr>
      <w:tr w:rsidR="007F5A2F">
        <w:tblPrEx>
          <w:tblCellMar>
            <w:top w:w="0" w:type="dxa"/>
            <w:bottom w:w="0" w:type="dxa"/>
          </w:tblCellMar>
        </w:tblPrEx>
        <w:tc>
          <w:tcPr>
            <w:tcW w:w="3119" w:type="dxa"/>
            <w:tcBorders>
              <w:right w:val="single" w:sz="2" w:space="0" w:color="auto"/>
            </w:tcBorders>
          </w:tcPr>
          <w:p w:rsidR="007F5A2F" w:rsidRDefault="007F5A2F">
            <w:pPr>
              <w:tabs>
                <w:tab w:val="clear" w:pos="567"/>
                <w:tab w:val="clear" w:pos="2268"/>
              </w:tabs>
            </w:pPr>
            <w:r>
              <w:t>final burette reading</w:t>
            </w:r>
          </w:p>
        </w:tc>
        <w:tc>
          <w:tcPr>
            <w:tcW w:w="5103" w:type="dxa"/>
            <w:tcBorders>
              <w:left w:val="nil"/>
            </w:tcBorders>
          </w:tcPr>
          <w:p w:rsidR="007F5A2F" w:rsidRDefault="007F5A2F">
            <w:pPr>
              <w:tabs>
                <w:tab w:val="clear" w:pos="567"/>
                <w:tab w:val="right" w:pos="1134"/>
                <w:tab w:val="right" w:pos="2268"/>
                <w:tab w:val="right" w:pos="3402"/>
              </w:tabs>
              <w:jc w:val="left"/>
            </w:pPr>
            <w:r>
              <w:tab/>
              <w:t>28.55</w:t>
            </w:r>
            <w:r>
              <w:tab/>
              <w:t>28.45</w:t>
            </w:r>
            <w:r>
              <w:tab/>
              <w:t>30.80</w:t>
            </w:r>
          </w:p>
        </w:tc>
        <w:tc>
          <w:tcPr>
            <w:tcW w:w="567" w:type="dxa"/>
          </w:tcPr>
          <w:p w:rsidR="007F5A2F" w:rsidRDefault="007F5A2F">
            <w:pPr>
              <w:tabs>
                <w:tab w:val="clear" w:pos="567"/>
                <w:tab w:val="clear" w:pos="2268"/>
              </w:tabs>
            </w:pPr>
            <w:r>
              <w:t>mL</w:t>
            </w:r>
          </w:p>
        </w:tc>
      </w:tr>
      <w:tr w:rsidR="007F5A2F">
        <w:tblPrEx>
          <w:tblCellMar>
            <w:top w:w="0" w:type="dxa"/>
            <w:bottom w:w="0" w:type="dxa"/>
          </w:tblCellMar>
        </w:tblPrEx>
        <w:tc>
          <w:tcPr>
            <w:tcW w:w="3119" w:type="dxa"/>
            <w:tcBorders>
              <w:top w:val="single" w:sz="2" w:space="0" w:color="auto"/>
              <w:right w:val="single" w:sz="2" w:space="0" w:color="auto"/>
            </w:tcBorders>
          </w:tcPr>
          <w:p w:rsidR="007F5A2F" w:rsidRDefault="007F5A2F">
            <w:pPr>
              <w:tabs>
                <w:tab w:val="clear" w:pos="567"/>
                <w:tab w:val="clear" w:pos="2268"/>
              </w:tabs>
              <w:spacing w:after="120"/>
            </w:pPr>
            <w:r>
              <w:t>volume of standard KMnO</w:t>
            </w:r>
            <w:r>
              <w:rPr>
                <w:vertAlign w:val="subscript"/>
              </w:rPr>
              <w:t>4</w:t>
            </w:r>
          </w:p>
        </w:tc>
        <w:tc>
          <w:tcPr>
            <w:tcW w:w="5103" w:type="dxa"/>
            <w:tcBorders>
              <w:top w:val="single" w:sz="2" w:space="0" w:color="auto"/>
              <w:left w:val="nil"/>
            </w:tcBorders>
          </w:tcPr>
          <w:p w:rsidR="007F5A2F" w:rsidRDefault="007F5A2F">
            <w:pPr>
              <w:tabs>
                <w:tab w:val="clear" w:pos="567"/>
                <w:tab w:val="right" w:pos="1134"/>
                <w:tab w:val="right" w:pos="2268"/>
                <w:tab w:val="right" w:pos="3402"/>
              </w:tabs>
              <w:spacing w:after="120"/>
              <w:jc w:val="left"/>
            </w:pPr>
            <w:r>
              <w:tab/>
              <w:t>27.65</w:t>
            </w:r>
            <w:r>
              <w:tab/>
              <w:t>27.65</w:t>
            </w:r>
            <w:r>
              <w:tab/>
              <w:t>27.80</w:t>
            </w:r>
            <w:r>
              <w:tab/>
            </w:r>
          </w:p>
        </w:tc>
        <w:tc>
          <w:tcPr>
            <w:tcW w:w="567" w:type="dxa"/>
          </w:tcPr>
          <w:p w:rsidR="007F5A2F" w:rsidRDefault="007F5A2F">
            <w:pPr>
              <w:tabs>
                <w:tab w:val="clear" w:pos="567"/>
                <w:tab w:val="clear" w:pos="2268"/>
              </w:tabs>
              <w:spacing w:after="120"/>
            </w:pPr>
            <w:r>
              <w:t>mL</w:t>
            </w:r>
          </w:p>
        </w:tc>
      </w:tr>
    </w:tbl>
    <w:p w:rsidR="007F5A2F" w:rsidRDefault="007F5A2F">
      <w:pPr>
        <w:pStyle w:val="calc"/>
        <w:rPr>
          <w:sz w:val="20"/>
        </w:rPr>
      </w:pPr>
      <w:r>
        <w:rPr>
          <w:sz w:val="20"/>
        </w:rPr>
        <w:t xml:space="preserve">average titre = 27.70 mL ±0.07 mL av. dev. ( ie ± 0.25% </w:t>
      </w:r>
      <w:r>
        <w:rPr>
          <w:sz w:val="20"/>
          <w:u w:val="single"/>
        </w:rPr>
        <w:t>relative</w:t>
      </w:r>
      <w:r>
        <w:rPr>
          <w:sz w:val="20"/>
        </w:rPr>
        <w:t xml:space="preserve"> av. dev.)</w:t>
      </w:r>
    </w:p>
    <w:p w:rsidR="007F5A2F" w:rsidRDefault="007F5A2F">
      <w:pPr>
        <w:pStyle w:val="calc"/>
        <w:rPr>
          <w:sz w:val="20"/>
        </w:rPr>
      </w:pPr>
      <w:r>
        <w:rPr>
          <w:sz w:val="20"/>
        </w:rPr>
        <w:t xml:space="preserve">In a 25 mL aliquot of </w:t>
      </w:r>
      <w:r>
        <w:rPr>
          <w:sz w:val="20"/>
          <w:u w:val="single"/>
        </w:rPr>
        <w:t>dilute</w:t>
      </w:r>
      <w:r>
        <w:rPr>
          <w:sz w:val="20"/>
        </w:rPr>
        <w:t xml:space="preserve"> Ca/Mg solution:</w:t>
      </w:r>
    </w:p>
    <w:p w:rsidR="007F5A2F" w:rsidRDefault="007F5A2F">
      <w:pPr>
        <w:pStyle w:val="calc"/>
        <w:tabs>
          <w:tab w:val="clear" w:pos="1276"/>
          <w:tab w:val="clear" w:pos="1701"/>
          <w:tab w:val="left" w:pos="567"/>
          <w:tab w:val="left" w:pos="993"/>
        </w:tabs>
        <w:rPr>
          <w:sz w:val="20"/>
        </w:rPr>
      </w:pPr>
      <w:r>
        <w:rPr>
          <w:sz w:val="20"/>
        </w:rPr>
        <w:t>n(KMnO</w:t>
      </w:r>
      <w:r>
        <w:rPr>
          <w:sz w:val="20"/>
          <w:vertAlign w:val="subscript"/>
        </w:rPr>
        <w:t>4</w:t>
      </w:r>
      <w:r>
        <w:rPr>
          <w:sz w:val="20"/>
        </w:rPr>
        <w:t>) required to titrate oxalate from dissolved calcium oxalate precipitate</w:t>
      </w:r>
      <w:r>
        <w:rPr>
          <w:sz w:val="20"/>
        </w:rPr>
        <w:br/>
      </w:r>
      <w:r>
        <w:rPr>
          <w:sz w:val="20"/>
        </w:rPr>
        <w:tab/>
        <w:t>=</w:t>
      </w:r>
      <w:r>
        <w:rPr>
          <w:sz w:val="20"/>
        </w:rPr>
        <w:tab/>
        <w:t>(0.0198 mol/L)(27.70 mL)/1000 mL/L</w:t>
      </w:r>
      <w:r>
        <w:rPr>
          <w:sz w:val="20"/>
        </w:rPr>
        <w:tab/>
        <w:t>=</w:t>
      </w:r>
      <w:r>
        <w:rPr>
          <w:sz w:val="20"/>
        </w:rPr>
        <w:tab/>
        <w:t>5.485 x 10</w:t>
      </w:r>
      <w:r>
        <w:rPr>
          <w:sz w:val="20"/>
          <w:vertAlign w:val="superscript"/>
        </w:rPr>
        <w:t>-4</w:t>
      </w:r>
      <w:r>
        <w:rPr>
          <w:sz w:val="20"/>
        </w:rPr>
        <w:t xml:space="preserve"> mole</w:t>
      </w:r>
    </w:p>
    <w:p w:rsidR="007F5A2F" w:rsidRDefault="007F5A2F">
      <w:pPr>
        <w:pStyle w:val="calc"/>
        <w:rPr>
          <w:sz w:val="20"/>
        </w:rPr>
      </w:pPr>
      <w:r>
        <w:rPr>
          <w:sz w:val="20"/>
        </w:rPr>
        <w:t>n(oxalate) from dissolved calcium oxalate precipitate</w:t>
      </w:r>
      <w:r>
        <w:rPr>
          <w:sz w:val="20"/>
        </w:rPr>
        <w:br/>
      </w:r>
      <w:r>
        <w:rPr>
          <w:sz w:val="20"/>
        </w:rPr>
        <w:tab/>
        <w:t>=</w:t>
      </w:r>
      <w:r>
        <w:rPr>
          <w:sz w:val="20"/>
        </w:rPr>
        <w:tab/>
        <w:t>5/2 x 5.485 x 10</w:t>
      </w:r>
      <w:r>
        <w:rPr>
          <w:sz w:val="20"/>
          <w:vertAlign w:val="superscript"/>
        </w:rPr>
        <w:t>-4</w:t>
      </w:r>
      <w:r>
        <w:rPr>
          <w:sz w:val="20"/>
        </w:rPr>
        <w:t xml:space="preserve"> mole</w:t>
      </w:r>
      <w:r>
        <w:rPr>
          <w:sz w:val="20"/>
        </w:rPr>
        <w:tab/>
        <w:t>=</w:t>
      </w:r>
      <w:r>
        <w:rPr>
          <w:sz w:val="20"/>
        </w:rPr>
        <w:tab/>
        <w:t>1.371 x 10</w:t>
      </w:r>
      <w:r>
        <w:rPr>
          <w:sz w:val="20"/>
          <w:vertAlign w:val="superscript"/>
        </w:rPr>
        <w:t>-3</w:t>
      </w:r>
      <w:r>
        <w:rPr>
          <w:sz w:val="20"/>
        </w:rPr>
        <w:t xml:space="preserve"> mole</w:t>
      </w:r>
    </w:p>
    <w:p w:rsidR="007F5A2F" w:rsidRDefault="007F5A2F">
      <w:pPr>
        <w:pStyle w:val="calc"/>
        <w:ind w:right="-6"/>
        <w:jc w:val="right"/>
        <w:rPr>
          <w:b/>
          <w:sz w:val="20"/>
        </w:rPr>
      </w:pPr>
      <w:r>
        <w:rPr>
          <w:b/>
          <w:sz w:val="20"/>
        </w:rPr>
        <w:t>-1 mark for incorrect stoichiometry</w:t>
      </w:r>
    </w:p>
    <w:p w:rsidR="007F5A2F" w:rsidRDefault="007F5A2F">
      <w:pPr>
        <w:pStyle w:val="calc"/>
        <w:rPr>
          <w:sz w:val="20"/>
        </w:rPr>
      </w:pPr>
      <w:r>
        <w:rPr>
          <w:sz w:val="20"/>
        </w:rPr>
        <w:t>n(Ca</w:t>
      </w:r>
      <w:r>
        <w:rPr>
          <w:sz w:val="20"/>
          <w:vertAlign w:val="superscript"/>
        </w:rPr>
        <w:t>2+</w:t>
      </w:r>
      <w:r>
        <w:rPr>
          <w:sz w:val="20"/>
        </w:rPr>
        <w:t>) from dissolved calcium oxalate precipitate = n(oxalate)</w:t>
      </w:r>
      <w:r>
        <w:rPr>
          <w:sz w:val="20"/>
        </w:rPr>
        <w:tab/>
        <w:t>=</w:t>
      </w:r>
      <w:r>
        <w:rPr>
          <w:sz w:val="20"/>
        </w:rPr>
        <w:tab/>
        <w:t>1.371 x 10</w:t>
      </w:r>
      <w:r>
        <w:rPr>
          <w:sz w:val="20"/>
          <w:vertAlign w:val="superscript"/>
        </w:rPr>
        <w:t>-3</w:t>
      </w:r>
      <w:r>
        <w:rPr>
          <w:sz w:val="20"/>
        </w:rPr>
        <w:t xml:space="preserve"> mole </w:t>
      </w:r>
    </w:p>
    <w:p w:rsidR="007F5A2F" w:rsidRDefault="007F5A2F">
      <w:pPr>
        <w:pStyle w:val="calc"/>
        <w:rPr>
          <w:sz w:val="20"/>
        </w:rPr>
      </w:pPr>
      <w:r>
        <w:rPr>
          <w:sz w:val="20"/>
        </w:rPr>
        <w:t xml:space="preserve">[Ca] </w:t>
      </w:r>
      <w:r>
        <w:rPr>
          <w:sz w:val="20"/>
        </w:rPr>
        <w:tab/>
        <w:t>=</w:t>
      </w:r>
      <w:r>
        <w:rPr>
          <w:sz w:val="20"/>
        </w:rPr>
        <w:tab/>
        <w:t>(1000 mL/L) 1.371 x 10</w:t>
      </w:r>
      <w:r>
        <w:rPr>
          <w:sz w:val="20"/>
          <w:vertAlign w:val="superscript"/>
        </w:rPr>
        <w:t>-3</w:t>
      </w:r>
      <w:r>
        <w:rPr>
          <w:sz w:val="20"/>
        </w:rPr>
        <w:t xml:space="preserve"> mole/25.00 mL</w:t>
      </w:r>
      <w:r>
        <w:rPr>
          <w:sz w:val="20"/>
        </w:rPr>
        <w:tab/>
        <w:t>=</w:t>
      </w:r>
      <w:r>
        <w:rPr>
          <w:sz w:val="20"/>
        </w:rPr>
        <w:tab/>
        <w:t>0.0548 mol/L</w:t>
      </w:r>
    </w:p>
    <w:p w:rsidR="007F5A2F" w:rsidRDefault="007F5A2F">
      <w:pPr>
        <w:pStyle w:val="calc"/>
        <w:rPr>
          <w:sz w:val="20"/>
        </w:rPr>
      </w:pPr>
      <w:r>
        <w:rPr>
          <w:sz w:val="20"/>
        </w:rPr>
        <w:t xml:space="preserve">In </w:t>
      </w:r>
      <w:r>
        <w:rPr>
          <w:sz w:val="20"/>
          <w:u w:val="single"/>
        </w:rPr>
        <w:t>original</w:t>
      </w:r>
      <w:r>
        <w:rPr>
          <w:sz w:val="20"/>
        </w:rPr>
        <w:t xml:space="preserve"> Ca/Mg solution:</w:t>
      </w:r>
    </w:p>
    <w:p w:rsidR="007F5A2F" w:rsidRDefault="007F5A2F">
      <w:pPr>
        <w:pStyle w:val="calc"/>
        <w:rPr>
          <w:sz w:val="20"/>
        </w:rPr>
      </w:pPr>
      <w:r>
        <w:rPr>
          <w:sz w:val="20"/>
        </w:rPr>
        <w:t xml:space="preserve">[Ca] </w:t>
      </w:r>
      <w:r>
        <w:rPr>
          <w:sz w:val="20"/>
        </w:rPr>
        <w:tab/>
        <w:t>=</w:t>
      </w:r>
      <w:r>
        <w:rPr>
          <w:sz w:val="20"/>
        </w:rPr>
        <w:tab/>
        <w:t>0.0548 mol/L (1000 mL) / 25.00 mL</w:t>
      </w:r>
      <w:r>
        <w:rPr>
          <w:sz w:val="20"/>
        </w:rPr>
        <w:tab/>
        <w:t>=</w:t>
      </w:r>
      <w:r>
        <w:rPr>
          <w:sz w:val="20"/>
        </w:rPr>
        <w:tab/>
        <w:t>0.548 mol/L</w:t>
      </w:r>
    </w:p>
    <w:p w:rsidR="007F5A2F" w:rsidRDefault="007F5A2F">
      <w:pPr>
        <w:pStyle w:val="calc"/>
        <w:ind w:right="-6"/>
        <w:jc w:val="right"/>
        <w:rPr>
          <w:b/>
          <w:sz w:val="20"/>
        </w:rPr>
      </w:pPr>
      <w:r>
        <w:rPr>
          <w:b/>
          <w:sz w:val="20"/>
        </w:rPr>
        <w:t>max 5 marks for correct calculation</w:t>
      </w:r>
    </w:p>
    <w:p w:rsidR="007F5A2F" w:rsidRDefault="007F5A2F">
      <w:pPr>
        <w:tabs>
          <w:tab w:val="clear" w:pos="567"/>
          <w:tab w:val="clear" w:pos="2268"/>
          <w:tab w:val="right" w:pos="8505"/>
        </w:tabs>
        <w:rPr>
          <w:rFonts w:ascii="Arial" w:hAnsi="Arial"/>
          <w:sz w:val="20"/>
        </w:rPr>
      </w:pPr>
      <w:r>
        <w:rPr>
          <w:rFonts w:ascii="Arial" w:hAnsi="Arial"/>
          <w:sz w:val="20"/>
        </w:rPr>
        <w:t xml:space="preserve">Uncertainty in titre limits the uncertainty in [Ca] to 0.25% at least, or ±0.001 mol/L so 3 sig. figs at most.  </w:t>
      </w:r>
      <w:r>
        <w:rPr>
          <w:rFonts w:ascii="Arial" w:hAnsi="Arial"/>
          <w:sz w:val="20"/>
        </w:rPr>
        <w:tab/>
      </w:r>
      <w:r>
        <w:rPr>
          <w:rFonts w:ascii="Arial" w:hAnsi="Arial"/>
          <w:b/>
          <w:sz w:val="20"/>
        </w:rPr>
        <w:t>-1 mark for less than 3 sig figs, -2 marks for more than 4 sig figs</w:t>
      </w:r>
    </w:p>
    <w:p w:rsidR="007F5A2F" w:rsidRDefault="007F5A2F">
      <w:pPr>
        <w:spacing w:before="60"/>
        <w:rPr>
          <w:rFonts w:ascii="Arial" w:hAnsi="Arial"/>
          <w:sz w:val="20"/>
          <w:u w:val="single"/>
        </w:rPr>
      </w:pPr>
      <w:r>
        <w:rPr>
          <w:rFonts w:ascii="Arial" w:hAnsi="Arial"/>
          <w:b/>
          <w:sz w:val="20"/>
          <w:u w:val="single"/>
        </w:rPr>
        <w:t>Accuracy (max 13 marks)</w:t>
      </w:r>
      <w:r>
        <w:rPr>
          <w:rFonts w:ascii="Arial" w:hAnsi="Arial"/>
          <w:sz w:val="20"/>
          <w:u w:val="single"/>
        </w:rPr>
        <w:t xml:space="preserve"> - recalculated using student’s data</w:t>
      </w:r>
    </w:p>
    <w:p w:rsidR="007F5A2F" w:rsidRDefault="007F5A2F">
      <w:pPr>
        <w:pStyle w:val="calc"/>
        <w:spacing w:before="0"/>
        <w:rPr>
          <w:sz w:val="20"/>
        </w:rPr>
      </w:pPr>
    </w:p>
    <w:p w:rsidR="007F5A2F" w:rsidRDefault="007F5A2F">
      <w:pPr>
        <w:pStyle w:val="calc"/>
        <w:spacing w:before="0"/>
        <w:rPr>
          <w:sz w:val="20"/>
        </w:rPr>
      </w:pPr>
      <w:r>
        <w:rPr>
          <w:sz w:val="20"/>
        </w:rPr>
        <w:t>Sliding scale.  13.00 marks for 0 to 1.5% deviation, zero marks for greater than 15%deviation.</w:t>
      </w:r>
    </w:p>
    <w:p w:rsidR="007F5A2F" w:rsidRDefault="007F5A2F">
      <w:pPr>
        <w:pStyle w:val="calc"/>
        <w:spacing w:before="0"/>
        <w:rPr>
          <w:sz w:val="20"/>
        </w:rPr>
      </w:pP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decimal" w:leader="dot" w:pos="6946"/>
          <w:tab w:val="right" w:leader="dot" w:pos="8222"/>
        </w:tabs>
        <w:rPr>
          <w:b/>
        </w:rPr>
      </w:pPr>
      <w:r>
        <w:rPr>
          <w:b/>
        </w:rPr>
        <w:t>Average concentration of Ca</w:t>
      </w:r>
      <w:r>
        <w:rPr>
          <w:b/>
          <w:vertAlign w:val="superscript"/>
        </w:rPr>
        <w:t>2+</w:t>
      </w:r>
      <w:r>
        <w:rPr>
          <w:b/>
        </w:rPr>
        <w:t xml:space="preserve"> in Ca/Mg solution: </w:t>
      </w:r>
      <w:r>
        <w:rPr>
          <w:b/>
        </w:rPr>
        <w:tab/>
        <w:t>0.548</w:t>
      </w:r>
      <w:r>
        <w:rPr>
          <w:b/>
        </w:rPr>
        <w:tab/>
        <w:t xml:space="preserve"> M</w:t>
      </w:r>
    </w:p>
    <w:p w:rsidR="007F5A2F" w:rsidRDefault="007F5A2F">
      <w:pPr>
        <w:pStyle w:val="box"/>
        <w:pBdr>
          <w:top w:val="single" w:sz="2" w:space="1" w:color="auto"/>
          <w:left w:val="single" w:sz="2" w:space="1" w:color="auto"/>
          <w:bottom w:val="single" w:sz="2" w:space="1" w:color="auto"/>
          <w:right w:val="single" w:sz="2" w:space="1" w:color="auto"/>
        </w:pBdr>
        <w:tabs>
          <w:tab w:val="right" w:leader="dot" w:pos="7655"/>
        </w:tabs>
      </w:pPr>
    </w:p>
    <w:p w:rsidR="007F5A2F" w:rsidRDefault="007F5A2F">
      <w:pPr>
        <w:pStyle w:val="marks"/>
      </w:pPr>
      <w:r>
        <w:t>20 marks</w:t>
      </w:r>
    </w:p>
    <w:p w:rsidR="007F5A2F" w:rsidRDefault="007F5A2F">
      <w:pPr>
        <w:tabs>
          <w:tab w:val="clear" w:pos="567"/>
          <w:tab w:val="clear" w:pos="2268"/>
        </w:tabs>
        <w:spacing w:before="60"/>
        <w:sectPr w:rsidR="007F5A2F">
          <w:headerReference w:type="even" r:id="rId201"/>
          <w:headerReference w:type="default" r:id="rId202"/>
          <w:footerReference w:type="even" r:id="rId203"/>
          <w:footerReference w:type="default" r:id="rId204"/>
          <w:headerReference w:type="first" r:id="rId205"/>
          <w:footerReference w:type="first" r:id="rId206"/>
          <w:pgSz w:w="11901" w:h="16840"/>
          <w:pgMar w:top="1418" w:right="1701" w:bottom="1418" w:left="1701" w:header="737" w:footer="737" w:gutter="0"/>
          <w:pgNumType w:start="1"/>
          <w:cols w:space="708"/>
          <w:titlePg/>
        </w:sectPr>
      </w:pPr>
    </w:p>
    <w:p w:rsidR="007F5A2F" w:rsidRDefault="007F5A2F">
      <w:pPr>
        <w:pStyle w:val="Kop1"/>
      </w:pPr>
      <w:r>
        <w:lastRenderedPageBreak/>
        <w:t>Laboratory Task 2 Results Sheet</w:t>
      </w:r>
    </w:p>
    <w:p w:rsidR="007F5A2F" w:rsidRDefault="007F5A2F">
      <w:pPr>
        <w:pStyle w:val="Kop3"/>
      </w:pPr>
      <w:r>
        <w:t>Standardisation of ~0.0125 M NaOH</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center" w:leader="dot" w:pos="5812"/>
          <w:tab w:val="right" w:leader="dot" w:pos="8222"/>
        </w:tabs>
      </w:pPr>
      <w:r>
        <w:t xml:space="preserve">Concentration of standard HCl in bottle: </w:t>
      </w:r>
      <w:r>
        <w:tab/>
      </w:r>
      <w:r>
        <w:rPr>
          <w:b/>
        </w:rPr>
        <w:t>0.01253</w:t>
      </w:r>
      <w:r>
        <w:tab/>
        <w:t xml:space="preserve"> M</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tabs>
          <w:tab w:val="clear" w:pos="567"/>
          <w:tab w:val="clear" w:pos="2268"/>
          <w:tab w:val="right" w:leader="underscore" w:pos="6804"/>
        </w:tabs>
        <w:rPr>
          <w:sz w:val="20"/>
        </w:rPr>
      </w:pPr>
    </w:p>
    <w:tbl>
      <w:tblPr>
        <w:tblW w:w="0" w:type="auto"/>
        <w:tblLayout w:type="fixed"/>
        <w:tblCellMar>
          <w:left w:w="107" w:type="dxa"/>
          <w:right w:w="107" w:type="dxa"/>
        </w:tblCellMar>
        <w:tblLook w:val="0000"/>
      </w:tblPr>
      <w:tblGrid>
        <w:gridCol w:w="2835"/>
        <w:gridCol w:w="5387"/>
        <w:gridCol w:w="567"/>
      </w:tblGrid>
      <w:tr w:rsidR="007F5A2F">
        <w:tblPrEx>
          <w:tblCellMar>
            <w:top w:w="0" w:type="dxa"/>
            <w:bottom w:w="0" w:type="dxa"/>
          </w:tblCellMar>
        </w:tblPrEx>
        <w:tc>
          <w:tcPr>
            <w:tcW w:w="2835" w:type="dxa"/>
            <w:tcBorders>
              <w:bottom w:val="single" w:sz="2" w:space="0" w:color="auto"/>
              <w:right w:val="single" w:sz="2" w:space="0" w:color="auto"/>
            </w:tcBorders>
          </w:tcPr>
          <w:p w:rsidR="007F5A2F" w:rsidRDefault="007F5A2F">
            <w:pPr>
              <w:tabs>
                <w:tab w:val="clear" w:pos="567"/>
                <w:tab w:val="clear" w:pos="2268"/>
              </w:tabs>
              <w:jc w:val="right"/>
              <w:rPr>
                <w:b/>
              </w:rPr>
            </w:pPr>
            <w:r>
              <w:t>titration number:</w:t>
            </w:r>
          </w:p>
        </w:tc>
        <w:tc>
          <w:tcPr>
            <w:tcW w:w="5387" w:type="dxa"/>
            <w:tcBorders>
              <w:left w:val="nil"/>
              <w:bottom w:val="single" w:sz="2" w:space="0" w:color="auto"/>
            </w:tcBorders>
          </w:tcPr>
          <w:p w:rsidR="007F5A2F" w:rsidRDefault="007F5A2F">
            <w:pPr>
              <w:tabs>
                <w:tab w:val="clear" w:pos="567"/>
                <w:tab w:val="clear" w:pos="2268"/>
                <w:tab w:val="right" w:pos="1276"/>
                <w:tab w:val="right" w:pos="2410"/>
                <w:tab w:val="right" w:pos="3686"/>
              </w:tabs>
              <w:jc w:val="left"/>
              <w:rPr>
                <w:b/>
              </w:rPr>
            </w:pPr>
            <w:r>
              <w:rPr>
                <w:b/>
              </w:rPr>
              <w:tab/>
              <w:t>1</w:t>
            </w:r>
            <w:r>
              <w:rPr>
                <w:b/>
              </w:rPr>
              <w:tab/>
              <w:t>2</w:t>
            </w:r>
            <w:r>
              <w:rPr>
                <w:b/>
              </w:rPr>
              <w:tab/>
              <w:t>3</w:t>
            </w:r>
          </w:p>
        </w:tc>
        <w:tc>
          <w:tcPr>
            <w:tcW w:w="567" w:type="dxa"/>
          </w:tcPr>
          <w:p w:rsidR="007F5A2F" w:rsidRDefault="007F5A2F">
            <w:pPr>
              <w:tabs>
                <w:tab w:val="clear" w:pos="567"/>
                <w:tab w:val="clear" w:pos="2268"/>
              </w:tabs>
              <w:jc w:val="left"/>
              <w:rPr>
                <w:b/>
              </w:rPr>
            </w:pPr>
          </w:p>
        </w:tc>
      </w:tr>
      <w:tr w:rsidR="007F5A2F">
        <w:tblPrEx>
          <w:tblCellMar>
            <w:top w:w="0" w:type="dxa"/>
            <w:bottom w:w="0" w:type="dxa"/>
          </w:tblCellMar>
        </w:tblPrEx>
        <w:tc>
          <w:tcPr>
            <w:tcW w:w="2835" w:type="dxa"/>
            <w:tcBorders>
              <w:right w:val="single" w:sz="2" w:space="0" w:color="auto"/>
            </w:tcBorders>
          </w:tcPr>
          <w:p w:rsidR="007F5A2F" w:rsidRDefault="007F5A2F">
            <w:pPr>
              <w:tabs>
                <w:tab w:val="clear" w:pos="567"/>
                <w:tab w:val="clear" w:pos="2268"/>
              </w:tabs>
              <w:spacing w:before="240"/>
            </w:pPr>
            <w:r>
              <w:t>aliquot of NaOH</w:t>
            </w:r>
          </w:p>
        </w:tc>
        <w:tc>
          <w:tcPr>
            <w:tcW w:w="5387" w:type="dxa"/>
            <w:tcBorders>
              <w:left w:val="nil"/>
            </w:tcBorders>
          </w:tcPr>
          <w:p w:rsidR="007F5A2F" w:rsidRDefault="007F5A2F">
            <w:pPr>
              <w:tabs>
                <w:tab w:val="clear" w:pos="567"/>
                <w:tab w:val="clear" w:pos="2268"/>
                <w:tab w:val="right" w:pos="1418"/>
                <w:tab w:val="right" w:pos="2552"/>
                <w:tab w:val="right" w:pos="3686"/>
              </w:tabs>
              <w:spacing w:before="240"/>
              <w:jc w:val="left"/>
            </w:pPr>
            <w:r>
              <w:tab/>
              <w:t>25</w:t>
            </w:r>
            <w:r>
              <w:tab/>
              <w:t>25</w:t>
            </w:r>
            <w:r>
              <w:tab/>
              <w:t>25</w:t>
            </w:r>
          </w:p>
        </w:tc>
        <w:tc>
          <w:tcPr>
            <w:tcW w:w="567" w:type="dxa"/>
          </w:tcPr>
          <w:p w:rsidR="007F5A2F" w:rsidRDefault="007F5A2F">
            <w:pPr>
              <w:tabs>
                <w:tab w:val="clear" w:pos="567"/>
                <w:tab w:val="clear" w:pos="2268"/>
              </w:tabs>
              <w:spacing w:before="240"/>
              <w:jc w:val="left"/>
            </w:pPr>
            <w:r>
              <w:t>mL</w:t>
            </w:r>
          </w:p>
        </w:tc>
      </w:tr>
      <w:tr w:rsidR="007F5A2F">
        <w:tblPrEx>
          <w:tblCellMar>
            <w:top w:w="0" w:type="dxa"/>
            <w:bottom w:w="0" w:type="dxa"/>
          </w:tblCellMar>
        </w:tblPrEx>
        <w:tc>
          <w:tcPr>
            <w:tcW w:w="2835" w:type="dxa"/>
            <w:tcBorders>
              <w:right w:val="single" w:sz="2" w:space="0" w:color="auto"/>
            </w:tcBorders>
          </w:tcPr>
          <w:p w:rsidR="007F5A2F" w:rsidRDefault="007F5A2F">
            <w:pPr>
              <w:tabs>
                <w:tab w:val="clear" w:pos="567"/>
                <w:tab w:val="clear" w:pos="2268"/>
              </w:tabs>
              <w:spacing w:before="240"/>
            </w:pPr>
            <w:r>
              <w:t>initial burette reading</w:t>
            </w:r>
          </w:p>
        </w:tc>
        <w:tc>
          <w:tcPr>
            <w:tcW w:w="5387" w:type="dxa"/>
            <w:tcBorders>
              <w:left w:val="nil"/>
            </w:tcBorders>
          </w:tcPr>
          <w:p w:rsidR="007F5A2F" w:rsidRDefault="007F5A2F">
            <w:pPr>
              <w:tabs>
                <w:tab w:val="clear" w:pos="567"/>
                <w:tab w:val="clear" w:pos="2268"/>
                <w:tab w:val="right" w:pos="1418"/>
                <w:tab w:val="right" w:pos="2552"/>
                <w:tab w:val="right" w:pos="3686"/>
              </w:tabs>
              <w:spacing w:before="240"/>
              <w:jc w:val="left"/>
            </w:pPr>
            <w:r>
              <w:tab/>
              <w:t>13.60</w:t>
            </w:r>
            <w:r>
              <w:tab/>
              <w:t>17.40</w:t>
            </w:r>
            <w:r>
              <w:tab/>
              <w:t>10.35</w:t>
            </w:r>
            <w:r>
              <w:tab/>
              <w:t>12.62</w:t>
            </w:r>
            <w:r>
              <w:tab/>
              <w:t>19.12</w:t>
            </w:r>
            <w:r>
              <w:tab/>
              <w:t>18.25</w:t>
            </w:r>
            <w:r>
              <w:tab/>
              <w:t>20.05</w:t>
            </w:r>
          </w:p>
        </w:tc>
        <w:tc>
          <w:tcPr>
            <w:tcW w:w="567" w:type="dxa"/>
          </w:tcPr>
          <w:p w:rsidR="007F5A2F" w:rsidRDefault="007F5A2F">
            <w:pPr>
              <w:tabs>
                <w:tab w:val="clear" w:pos="567"/>
                <w:tab w:val="clear" w:pos="2268"/>
              </w:tabs>
              <w:spacing w:before="240"/>
              <w:jc w:val="left"/>
            </w:pPr>
            <w:r>
              <w:t>mL</w:t>
            </w:r>
          </w:p>
        </w:tc>
      </w:tr>
      <w:tr w:rsidR="007F5A2F">
        <w:tblPrEx>
          <w:tblCellMar>
            <w:top w:w="0" w:type="dxa"/>
            <w:bottom w:w="0" w:type="dxa"/>
          </w:tblCellMar>
        </w:tblPrEx>
        <w:tc>
          <w:tcPr>
            <w:tcW w:w="2835" w:type="dxa"/>
            <w:tcBorders>
              <w:right w:val="single" w:sz="2" w:space="0" w:color="auto"/>
            </w:tcBorders>
          </w:tcPr>
          <w:p w:rsidR="007F5A2F" w:rsidRDefault="007F5A2F">
            <w:pPr>
              <w:tabs>
                <w:tab w:val="clear" w:pos="567"/>
                <w:tab w:val="clear" w:pos="2268"/>
              </w:tabs>
              <w:spacing w:before="240"/>
            </w:pPr>
            <w:r>
              <w:t>final burette reading</w:t>
            </w:r>
          </w:p>
        </w:tc>
        <w:tc>
          <w:tcPr>
            <w:tcW w:w="5387" w:type="dxa"/>
            <w:tcBorders>
              <w:left w:val="nil"/>
            </w:tcBorders>
          </w:tcPr>
          <w:p w:rsidR="007F5A2F" w:rsidRDefault="007F5A2F">
            <w:pPr>
              <w:tabs>
                <w:tab w:val="clear" w:pos="567"/>
                <w:tab w:val="clear" w:pos="2268"/>
                <w:tab w:val="right" w:pos="1418"/>
                <w:tab w:val="right" w:pos="2552"/>
                <w:tab w:val="right" w:pos="3686"/>
              </w:tabs>
              <w:spacing w:before="240"/>
              <w:jc w:val="left"/>
            </w:pPr>
            <w:r>
              <w:tab/>
              <w:t>37.75</w:t>
            </w:r>
            <w:r>
              <w:tab/>
              <w:t>41.50</w:t>
            </w:r>
            <w:r>
              <w:tab/>
              <w:t>34.45</w:t>
            </w:r>
            <w:r>
              <w:tab/>
            </w:r>
          </w:p>
        </w:tc>
        <w:tc>
          <w:tcPr>
            <w:tcW w:w="567" w:type="dxa"/>
          </w:tcPr>
          <w:p w:rsidR="007F5A2F" w:rsidRDefault="007F5A2F">
            <w:pPr>
              <w:tabs>
                <w:tab w:val="clear" w:pos="567"/>
                <w:tab w:val="clear" w:pos="2268"/>
              </w:tabs>
              <w:spacing w:before="240"/>
              <w:jc w:val="left"/>
            </w:pPr>
            <w:r>
              <w:t>mL</w:t>
            </w:r>
          </w:p>
        </w:tc>
      </w:tr>
      <w:tr w:rsidR="007F5A2F">
        <w:tblPrEx>
          <w:tblCellMar>
            <w:top w:w="0" w:type="dxa"/>
            <w:bottom w:w="0" w:type="dxa"/>
          </w:tblCellMar>
        </w:tblPrEx>
        <w:tc>
          <w:tcPr>
            <w:tcW w:w="2835" w:type="dxa"/>
            <w:tcBorders>
              <w:top w:val="single" w:sz="2" w:space="0" w:color="auto"/>
              <w:right w:val="single" w:sz="2" w:space="0" w:color="auto"/>
            </w:tcBorders>
          </w:tcPr>
          <w:p w:rsidR="007F5A2F" w:rsidRDefault="007F5A2F">
            <w:pPr>
              <w:tabs>
                <w:tab w:val="clear" w:pos="567"/>
                <w:tab w:val="clear" w:pos="2268"/>
              </w:tabs>
              <w:spacing w:before="240"/>
            </w:pPr>
            <w:r>
              <w:t>volume of standard HCl</w:t>
            </w:r>
          </w:p>
        </w:tc>
        <w:tc>
          <w:tcPr>
            <w:tcW w:w="5387" w:type="dxa"/>
            <w:tcBorders>
              <w:top w:val="single" w:sz="2" w:space="0" w:color="auto"/>
              <w:left w:val="nil"/>
            </w:tcBorders>
          </w:tcPr>
          <w:p w:rsidR="007F5A2F" w:rsidRDefault="007F5A2F">
            <w:pPr>
              <w:tabs>
                <w:tab w:val="clear" w:pos="567"/>
                <w:tab w:val="clear" w:pos="2268"/>
                <w:tab w:val="right" w:pos="1418"/>
                <w:tab w:val="right" w:pos="2552"/>
                <w:tab w:val="right" w:pos="3686"/>
              </w:tabs>
              <w:spacing w:before="240"/>
              <w:jc w:val="left"/>
            </w:pPr>
            <w:r>
              <w:tab/>
              <w:t>24.15</w:t>
            </w:r>
            <w:r>
              <w:tab/>
              <w:t>24.10</w:t>
            </w:r>
            <w:r>
              <w:tab/>
              <w:t>24.10</w:t>
            </w:r>
          </w:p>
        </w:tc>
        <w:tc>
          <w:tcPr>
            <w:tcW w:w="567" w:type="dxa"/>
          </w:tcPr>
          <w:p w:rsidR="007F5A2F" w:rsidRDefault="007F5A2F">
            <w:pPr>
              <w:tabs>
                <w:tab w:val="clear" w:pos="567"/>
                <w:tab w:val="clear" w:pos="2268"/>
              </w:tabs>
              <w:spacing w:before="240"/>
              <w:jc w:val="left"/>
            </w:pPr>
            <w:r>
              <w:t>mL</w:t>
            </w:r>
          </w:p>
        </w:tc>
      </w:tr>
    </w:tbl>
    <w:p w:rsidR="007F5A2F" w:rsidRDefault="007F5A2F"/>
    <w:p w:rsidR="007F5A2F" w:rsidRDefault="007F5A2F">
      <w:pPr>
        <w:pStyle w:val="calc"/>
        <w:rPr>
          <w:sz w:val="20"/>
        </w:rPr>
      </w:pPr>
      <w:r>
        <w:rPr>
          <w:sz w:val="20"/>
        </w:rPr>
        <w:t xml:space="preserve">average titre = 24.12 mL ±0.03 mL av. dev. ( ie ± 0.12% </w:t>
      </w:r>
      <w:r>
        <w:rPr>
          <w:sz w:val="20"/>
          <w:u w:val="single"/>
        </w:rPr>
        <w:t>relative</w:t>
      </w:r>
      <w:r>
        <w:rPr>
          <w:sz w:val="20"/>
        </w:rPr>
        <w:t xml:space="preserve"> av. dev.)</w:t>
      </w:r>
    </w:p>
    <w:p w:rsidR="007F5A2F" w:rsidRDefault="007F5A2F">
      <w:pPr>
        <w:pStyle w:val="calc"/>
        <w:rPr>
          <w:sz w:val="20"/>
        </w:rPr>
      </w:pPr>
      <w:r>
        <w:rPr>
          <w:sz w:val="20"/>
        </w:rPr>
        <w:t>[NaOH]</w:t>
      </w:r>
      <w:r>
        <w:rPr>
          <w:sz w:val="20"/>
        </w:rPr>
        <w:tab/>
        <w:t>=</w:t>
      </w:r>
      <w:r>
        <w:rPr>
          <w:sz w:val="20"/>
        </w:rPr>
        <w:tab/>
        <w:t>(0.01250 mol/L)(24.12 mL)/(25.00 mL)</w:t>
      </w:r>
      <w:r>
        <w:rPr>
          <w:sz w:val="20"/>
        </w:rPr>
        <w:tab/>
        <w:t>=</w:t>
      </w:r>
      <w:r>
        <w:rPr>
          <w:sz w:val="20"/>
        </w:rPr>
        <w:tab/>
        <w:t>0.01206 mol/L</w:t>
      </w:r>
    </w:p>
    <w:p w:rsidR="007F5A2F" w:rsidRDefault="007F5A2F">
      <w:pPr>
        <w:rPr>
          <w:rFonts w:ascii="Arial" w:hAnsi="Arial"/>
          <w:sz w:val="20"/>
        </w:rPr>
      </w:pPr>
      <w:r>
        <w:rPr>
          <w:rFonts w:ascii="Arial" w:hAnsi="Arial"/>
          <w:sz w:val="20"/>
        </w:rPr>
        <w:t xml:space="preserve">Uncertainty is estimated few ppt so 4 sig. figs are justified. </w:t>
      </w:r>
    </w:p>
    <w:p w:rsidR="007F5A2F" w:rsidRDefault="007F5A2F">
      <w:pPr>
        <w:jc w:val="right"/>
        <w:rPr>
          <w:rFonts w:ascii="Arial" w:hAnsi="Arial"/>
          <w:b/>
          <w:sz w:val="20"/>
        </w:rPr>
      </w:pPr>
      <w:r>
        <w:rPr>
          <w:rFonts w:ascii="Arial" w:hAnsi="Arial"/>
          <w:b/>
          <w:sz w:val="20"/>
        </w:rPr>
        <w:t>-1 mark for less than 4 sig figs, -2 for more than 4 sig figs</w:t>
      </w:r>
    </w:p>
    <w:p w:rsidR="007F5A2F" w:rsidRDefault="007F5A2F">
      <w:pPr>
        <w:jc w:val="right"/>
        <w:rPr>
          <w:rFonts w:ascii="Arial" w:hAnsi="Arial"/>
          <w:b/>
          <w:sz w:val="20"/>
        </w:rPr>
      </w:pPr>
      <w:r>
        <w:rPr>
          <w:rFonts w:ascii="Arial" w:hAnsi="Arial"/>
          <w:b/>
          <w:sz w:val="20"/>
        </w:rPr>
        <w:t>-2 marks for incorrect calculation</w:t>
      </w:r>
    </w:p>
    <w:p w:rsidR="007F5A2F" w:rsidRDefault="007F5A2F">
      <w:pPr>
        <w:spacing w:after="120"/>
        <w:rPr>
          <w:rFonts w:ascii="Arial" w:hAnsi="Arial"/>
          <w:sz w:val="20"/>
          <w:u w:val="single"/>
        </w:rPr>
      </w:pPr>
      <w:r>
        <w:rPr>
          <w:rFonts w:ascii="Arial" w:hAnsi="Arial"/>
          <w:b/>
          <w:sz w:val="20"/>
          <w:u w:val="single"/>
        </w:rPr>
        <w:t>Accuracy (max 5 marks)</w:t>
      </w:r>
      <w:r>
        <w:rPr>
          <w:rFonts w:ascii="Arial" w:hAnsi="Arial"/>
          <w:sz w:val="20"/>
          <w:u w:val="single"/>
        </w:rPr>
        <w:t xml:space="preserve"> - recalculated using student’s data</w:t>
      </w:r>
    </w:p>
    <w:p w:rsidR="007F5A2F" w:rsidRDefault="007F5A2F">
      <w:pPr>
        <w:pStyle w:val="calc"/>
        <w:spacing w:before="0"/>
        <w:rPr>
          <w:sz w:val="20"/>
        </w:rPr>
      </w:pPr>
      <w:r>
        <w:rPr>
          <w:sz w:val="20"/>
        </w:rPr>
        <w:t>Sliding scale.  5.00 marks for 0 to 0.25% deviation, zero marks for greater than 5%deviation.</w:t>
      </w:r>
    </w:p>
    <w:p w:rsidR="007F5A2F" w:rsidRDefault="007F5A2F"/>
    <w:p w:rsidR="007F5A2F" w:rsidRDefault="007F5A2F"/>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center" w:leader="dot" w:pos="5812"/>
          <w:tab w:val="right" w:leader="dot" w:pos="8222"/>
        </w:tabs>
        <w:rPr>
          <w:b/>
        </w:rPr>
      </w:pPr>
      <w:r>
        <w:rPr>
          <w:b/>
        </w:rPr>
        <w:t xml:space="preserve">Average concentration of NaOH: </w:t>
      </w:r>
      <w:r>
        <w:rPr>
          <w:b/>
        </w:rPr>
        <w:tab/>
        <w:t>0.01206</w:t>
      </w:r>
      <w:r>
        <w:tab/>
      </w:r>
      <w:r>
        <w:rPr>
          <w:b/>
        </w:rPr>
        <w:t xml:space="preserve"> M</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marks"/>
        <w:spacing w:before="240" w:after="120"/>
      </w:pPr>
      <w:r>
        <w:t>5 marks</w:t>
      </w:r>
    </w:p>
    <w:p w:rsidR="007F5A2F" w:rsidRDefault="007F5A2F">
      <w:pPr>
        <w:pStyle w:val="box"/>
        <w:pBdr>
          <w:top w:val="none" w:sz="0" w:space="0" w:color="auto"/>
          <w:left w:val="none" w:sz="0" w:space="0" w:color="auto"/>
          <w:bottom w:val="none" w:sz="0" w:space="0" w:color="auto"/>
          <w:right w:val="none" w:sz="0" w:space="0" w:color="auto"/>
        </w:pBdr>
        <w:rPr>
          <w:sz w:val="20"/>
        </w:rPr>
      </w:pPr>
      <w:r>
        <w:br w:type="page"/>
      </w: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left" w:pos="3686"/>
          <w:tab w:val="left" w:pos="4678"/>
          <w:tab w:val="left" w:pos="5529"/>
          <w:tab w:val="left" w:pos="6379"/>
          <w:tab w:val="right" w:pos="8364"/>
        </w:tabs>
        <w:rPr>
          <w:sz w:val="28"/>
        </w:rPr>
      </w:pPr>
      <w:r>
        <w:rPr>
          <w:sz w:val="28"/>
        </w:rPr>
        <w:t xml:space="preserve">Cobalt complex solution:  </w:t>
      </w:r>
      <w:r>
        <w:rPr>
          <w:b/>
          <w:sz w:val="28"/>
        </w:rPr>
        <w:t>Blue   Red  Green  Orange</w:t>
      </w:r>
      <w:r>
        <w:rPr>
          <w:sz w:val="28"/>
        </w:rPr>
        <w:t xml:space="preserve"> </w:t>
      </w:r>
      <w:r>
        <w:rPr>
          <w:sz w:val="28"/>
        </w:rPr>
        <w:tab/>
        <w:t>(circle one)</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tabs>
          <w:tab w:val="clear" w:pos="567"/>
          <w:tab w:val="clear" w:pos="2268"/>
          <w:tab w:val="right" w:leader="underscore" w:pos="6804"/>
        </w:tabs>
        <w:rPr>
          <w:sz w:val="20"/>
        </w:rPr>
      </w:pP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pStyle w:val="box"/>
        <w:pBdr>
          <w:top w:val="single" w:sz="2" w:space="1" w:color="auto"/>
          <w:left w:val="single" w:sz="2" w:space="1" w:color="auto"/>
          <w:bottom w:val="single" w:sz="2" w:space="1" w:color="auto"/>
          <w:right w:val="single" w:sz="2" w:space="1" w:color="auto"/>
        </w:pBdr>
        <w:tabs>
          <w:tab w:val="clear" w:pos="7655"/>
          <w:tab w:val="center" w:leader="dot" w:pos="6946"/>
          <w:tab w:val="right" w:leader="dot" w:pos="8222"/>
        </w:tabs>
      </w:pPr>
      <w:r>
        <w:t xml:space="preserve">Aliquot of cobalt complex solution used for ion-exchange: </w:t>
      </w:r>
      <w:r>
        <w:tab/>
        <w:t>25</w:t>
      </w:r>
      <w:r>
        <w:tab/>
        <w:t xml:space="preserve"> mL</w:t>
      </w:r>
    </w:p>
    <w:p w:rsidR="007F5A2F" w:rsidRDefault="007F5A2F">
      <w:pPr>
        <w:pStyle w:val="box"/>
        <w:pBdr>
          <w:top w:val="single" w:sz="2" w:space="1" w:color="auto"/>
          <w:left w:val="single" w:sz="2" w:space="1" w:color="auto"/>
          <w:bottom w:val="single" w:sz="2" w:space="1" w:color="auto"/>
          <w:right w:val="single" w:sz="2" w:space="1" w:color="auto"/>
        </w:pBdr>
        <w:rPr>
          <w:sz w:val="20"/>
        </w:rPr>
      </w:pPr>
    </w:p>
    <w:p w:rsidR="007F5A2F" w:rsidRDefault="007F5A2F">
      <w:pPr>
        <w:tabs>
          <w:tab w:val="clear" w:pos="567"/>
          <w:tab w:val="clear" w:pos="2268"/>
          <w:tab w:val="right" w:leader="underscore" w:pos="6804"/>
        </w:tabs>
        <w:rPr>
          <w:sz w:val="20"/>
        </w:rPr>
      </w:pPr>
    </w:p>
    <w:tbl>
      <w:tblPr>
        <w:tblW w:w="0" w:type="auto"/>
        <w:tblLayout w:type="fixed"/>
        <w:tblCellMar>
          <w:left w:w="107" w:type="dxa"/>
          <w:right w:w="107" w:type="dxa"/>
        </w:tblCellMar>
        <w:tblLook w:val="0000"/>
      </w:tblPr>
      <w:tblGrid>
        <w:gridCol w:w="3969"/>
        <w:gridCol w:w="4253"/>
        <w:gridCol w:w="567"/>
      </w:tblGrid>
      <w:tr w:rsidR="007F5A2F">
        <w:tblPrEx>
          <w:tblCellMar>
            <w:top w:w="0" w:type="dxa"/>
            <w:bottom w:w="0" w:type="dxa"/>
          </w:tblCellMar>
        </w:tblPrEx>
        <w:tc>
          <w:tcPr>
            <w:tcW w:w="3969" w:type="dxa"/>
            <w:tcBorders>
              <w:bottom w:val="single" w:sz="2" w:space="0" w:color="auto"/>
              <w:right w:val="single" w:sz="2" w:space="0" w:color="auto"/>
            </w:tcBorders>
          </w:tcPr>
          <w:p w:rsidR="007F5A2F" w:rsidRDefault="007F5A2F">
            <w:pPr>
              <w:tabs>
                <w:tab w:val="clear" w:pos="567"/>
                <w:tab w:val="clear" w:pos="2268"/>
              </w:tabs>
              <w:jc w:val="right"/>
            </w:pPr>
            <w:r>
              <w:t>titration number:</w:t>
            </w:r>
          </w:p>
        </w:tc>
        <w:tc>
          <w:tcPr>
            <w:tcW w:w="4253" w:type="dxa"/>
            <w:tcBorders>
              <w:left w:val="nil"/>
              <w:bottom w:val="single" w:sz="2" w:space="0" w:color="auto"/>
            </w:tcBorders>
          </w:tcPr>
          <w:p w:rsidR="007F5A2F" w:rsidRDefault="007F5A2F">
            <w:pPr>
              <w:tabs>
                <w:tab w:val="clear" w:pos="567"/>
                <w:tab w:val="clear" w:pos="2268"/>
                <w:tab w:val="right" w:pos="851"/>
                <w:tab w:val="right" w:pos="1985"/>
                <w:tab w:val="right" w:pos="3119"/>
              </w:tabs>
              <w:jc w:val="left"/>
              <w:rPr>
                <w:b/>
              </w:rPr>
            </w:pPr>
            <w:r>
              <w:rPr>
                <w:b/>
              </w:rPr>
              <w:tab/>
              <w:t>1</w:t>
            </w:r>
            <w:r>
              <w:rPr>
                <w:b/>
              </w:rPr>
              <w:tab/>
              <w:t>2</w:t>
            </w:r>
            <w:r>
              <w:rPr>
                <w:b/>
              </w:rPr>
              <w:tab/>
              <w:t>3</w:t>
            </w:r>
          </w:p>
        </w:tc>
        <w:tc>
          <w:tcPr>
            <w:tcW w:w="567" w:type="dxa"/>
          </w:tcPr>
          <w:p w:rsidR="007F5A2F" w:rsidRDefault="007F5A2F">
            <w:pPr>
              <w:tabs>
                <w:tab w:val="clear" w:pos="567"/>
                <w:tab w:val="clear" w:pos="2268"/>
              </w:tabs>
              <w:jc w:val="center"/>
              <w:rPr>
                <w:b/>
              </w:rPr>
            </w:pPr>
          </w:p>
        </w:tc>
      </w:tr>
      <w:tr w:rsidR="007F5A2F">
        <w:tblPrEx>
          <w:tblCellMar>
            <w:top w:w="0" w:type="dxa"/>
            <w:bottom w:w="0" w:type="dxa"/>
          </w:tblCellMar>
        </w:tblPrEx>
        <w:tc>
          <w:tcPr>
            <w:tcW w:w="3969" w:type="dxa"/>
            <w:tcBorders>
              <w:right w:val="single" w:sz="2" w:space="0" w:color="auto"/>
            </w:tcBorders>
          </w:tcPr>
          <w:p w:rsidR="007F5A2F" w:rsidRDefault="007F5A2F">
            <w:pPr>
              <w:tabs>
                <w:tab w:val="clear" w:pos="567"/>
                <w:tab w:val="clear" w:pos="2268"/>
              </w:tabs>
            </w:pPr>
            <w:r>
              <w:t>initial burette reading</w:t>
            </w:r>
          </w:p>
        </w:tc>
        <w:tc>
          <w:tcPr>
            <w:tcW w:w="4253" w:type="dxa"/>
            <w:tcBorders>
              <w:left w:val="nil"/>
            </w:tcBorders>
          </w:tcPr>
          <w:p w:rsidR="007F5A2F" w:rsidRDefault="007F5A2F">
            <w:pPr>
              <w:tabs>
                <w:tab w:val="clear" w:pos="567"/>
                <w:tab w:val="clear" w:pos="2268"/>
                <w:tab w:val="right" w:pos="851"/>
                <w:tab w:val="right" w:pos="1985"/>
                <w:tab w:val="right" w:pos="3119"/>
              </w:tabs>
              <w:jc w:val="left"/>
            </w:pPr>
            <w:r>
              <w:tab/>
              <w:t>26.25</w:t>
            </w:r>
            <w:r>
              <w:tab/>
              <w:t>16.10</w:t>
            </w:r>
            <w:r>
              <w:tab/>
              <w:t>3.80</w:t>
            </w:r>
          </w:p>
        </w:tc>
        <w:tc>
          <w:tcPr>
            <w:tcW w:w="567" w:type="dxa"/>
          </w:tcPr>
          <w:p w:rsidR="007F5A2F" w:rsidRDefault="007F5A2F">
            <w:pPr>
              <w:tabs>
                <w:tab w:val="clear" w:pos="567"/>
                <w:tab w:val="clear" w:pos="2268"/>
              </w:tabs>
            </w:pPr>
            <w:r>
              <w:t>mL</w:t>
            </w:r>
          </w:p>
        </w:tc>
      </w:tr>
      <w:tr w:rsidR="007F5A2F">
        <w:tblPrEx>
          <w:tblCellMar>
            <w:top w:w="0" w:type="dxa"/>
            <w:bottom w:w="0" w:type="dxa"/>
          </w:tblCellMar>
        </w:tblPrEx>
        <w:tc>
          <w:tcPr>
            <w:tcW w:w="3969" w:type="dxa"/>
            <w:tcBorders>
              <w:right w:val="single" w:sz="2" w:space="0" w:color="auto"/>
            </w:tcBorders>
          </w:tcPr>
          <w:p w:rsidR="007F5A2F" w:rsidRDefault="007F5A2F">
            <w:pPr>
              <w:tabs>
                <w:tab w:val="clear" w:pos="567"/>
                <w:tab w:val="clear" w:pos="2268"/>
              </w:tabs>
            </w:pPr>
            <w:r>
              <w:t>final burette reading</w:t>
            </w:r>
          </w:p>
        </w:tc>
        <w:tc>
          <w:tcPr>
            <w:tcW w:w="4253" w:type="dxa"/>
            <w:tcBorders>
              <w:left w:val="nil"/>
            </w:tcBorders>
          </w:tcPr>
          <w:p w:rsidR="007F5A2F" w:rsidRDefault="007F5A2F">
            <w:pPr>
              <w:tabs>
                <w:tab w:val="clear" w:pos="567"/>
                <w:tab w:val="clear" w:pos="2268"/>
                <w:tab w:val="right" w:pos="851"/>
                <w:tab w:val="right" w:pos="1985"/>
                <w:tab w:val="right" w:pos="3119"/>
              </w:tabs>
              <w:jc w:val="left"/>
            </w:pPr>
            <w:r>
              <w:tab/>
              <w:t>48.50</w:t>
            </w:r>
            <w:r>
              <w:tab/>
              <w:t>38.40</w:t>
            </w:r>
            <w:r>
              <w:tab/>
              <w:t>26.20</w:t>
            </w:r>
          </w:p>
        </w:tc>
        <w:tc>
          <w:tcPr>
            <w:tcW w:w="567" w:type="dxa"/>
          </w:tcPr>
          <w:p w:rsidR="007F5A2F" w:rsidRDefault="007F5A2F">
            <w:pPr>
              <w:tabs>
                <w:tab w:val="clear" w:pos="567"/>
                <w:tab w:val="clear" w:pos="2268"/>
              </w:tabs>
            </w:pPr>
            <w:r>
              <w:t>mL</w:t>
            </w:r>
          </w:p>
        </w:tc>
      </w:tr>
      <w:tr w:rsidR="007F5A2F">
        <w:tblPrEx>
          <w:tblCellMar>
            <w:top w:w="0" w:type="dxa"/>
            <w:bottom w:w="0" w:type="dxa"/>
          </w:tblCellMar>
        </w:tblPrEx>
        <w:tc>
          <w:tcPr>
            <w:tcW w:w="3969" w:type="dxa"/>
            <w:tcBorders>
              <w:top w:val="single" w:sz="2" w:space="0" w:color="auto"/>
              <w:right w:val="single" w:sz="2" w:space="0" w:color="auto"/>
            </w:tcBorders>
          </w:tcPr>
          <w:p w:rsidR="007F5A2F" w:rsidRDefault="007F5A2F">
            <w:pPr>
              <w:tabs>
                <w:tab w:val="clear" w:pos="567"/>
                <w:tab w:val="clear" w:pos="2268"/>
              </w:tabs>
            </w:pPr>
            <w:r>
              <w:t>volume of ion-exchanged acid solution</w:t>
            </w:r>
          </w:p>
        </w:tc>
        <w:tc>
          <w:tcPr>
            <w:tcW w:w="4253" w:type="dxa"/>
            <w:tcBorders>
              <w:top w:val="single" w:sz="2" w:space="0" w:color="auto"/>
              <w:left w:val="nil"/>
            </w:tcBorders>
          </w:tcPr>
          <w:p w:rsidR="007F5A2F" w:rsidRDefault="007F5A2F">
            <w:pPr>
              <w:tabs>
                <w:tab w:val="clear" w:pos="567"/>
                <w:tab w:val="clear" w:pos="2268"/>
                <w:tab w:val="right" w:pos="851"/>
                <w:tab w:val="right" w:pos="1985"/>
                <w:tab w:val="right" w:pos="3119"/>
              </w:tabs>
              <w:jc w:val="left"/>
            </w:pPr>
            <w:r>
              <w:tab/>
              <w:t>22.25</w:t>
            </w:r>
            <w:r>
              <w:tab/>
              <w:t>22.30</w:t>
            </w:r>
            <w:r>
              <w:tab/>
              <w:t>22.40</w:t>
            </w:r>
          </w:p>
        </w:tc>
        <w:tc>
          <w:tcPr>
            <w:tcW w:w="567" w:type="dxa"/>
          </w:tcPr>
          <w:p w:rsidR="007F5A2F" w:rsidRDefault="007F5A2F">
            <w:pPr>
              <w:tabs>
                <w:tab w:val="clear" w:pos="567"/>
                <w:tab w:val="clear" w:pos="2268"/>
              </w:tabs>
            </w:pPr>
            <w:r>
              <w:t>mL</w:t>
            </w:r>
          </w:p>
        </w:tc>
      </w:tr>
    </w:tbl>
    <w:p w:rsidR="007F5A2F" w:rsidRDefault="007F5A2F">
      <w:r>
        <w:rPr>
          <w:b/>
          <w:u w:val="single"/>
        </w:rPr>
        <w:t>Calculations</w:t>
      </w:r>
    </w:p>
    <w:p w:rsidR="007F5A2F" w:rsidRDefault="007F5A2F">
      <w:pPr>
        <w:pStyle w:val="calc"/>
        <w:rPr>
          <w:sz w:val="20"/>
        </w:rPr>
      </w:pPr>
      <w:r>
        <w:rPr>
          <w:sz w:val="20"/>
        </w:rPr>
        <w:t xml:space="preserve">average titre of eluted acid = 22.32 mL ±0.06 mL av. dev. ( ± 0.25% </w:t>
      </w:r>
      <w:r>
        <w:rPr>
          <w:sz w:val="20"/>
          <w:u w:val="single"/>
        </w:rPr>
        <w:t>rel.</w:t>
      </w:r>
      <w:r>
        <w:rPr>
          <w:sz w:val="20"/>
        </w:rPr>
        <w:t xml:space="preserve"> av. dev.)</w:t>
      </w:r>
    </w:p>
    <w:p w:rsidR="007F5A2F" w:rsidRDefault="007F5A2F">
      <w:pPr>
        <w:pStyle w:val="calc"/>
        <w:tabs>
          <w:tab w:val="clear" w:pos="1276"/>
          <w:tab w:val="clear" w:pos="1701"/>
          <w:tab w:val="left" w:pos="709"/>
          <w:tab w:val="left" w:pos="1134"/>
        </w:tabs>
        <w:rPr>
          <w:sz w:val="20"/>
        </w:rPr>
      </w:pPr>
      <w:r>
        <w:rPr>
          <w:sz w:val="20"/>
        </w:rPr>
        <w:t>[H</w:t>
      </w:r>
      <w:r>
        <w:rPr>
          <w:position w:val="4"/>
          <w:sz w:val="18"/>
        </w:rPr>
        <w:t>+</w:t>
      </w:r>
      <w:r>
        <w:rPr>
          <w:sz w:val="20"/>
        </w:rPr>
        <w:t xml:space="preserve"> collected in 100 mL vol flask]</w:t>
      </w:r>
      <w:r>
        <w:rPr>
          <w:sz w:val="20"/>
        </w:rPr>
        <w:br/>
      </w:r>
      <w:r>
        <w:rPr>
          <w:sz w:val="20"/>
        </w:rPr>
        <w:tab/>
        <w:t>=</w:t>
      </w:r>
      <w:r>
        <w:rPr>
          <w:sz w:val="20"/>
        </w:rPr>
        <w:tab/>
        <w:t>(0.01206 mol NaOH/L)(25.00 mL)/(22.32 mL)</w:t>
      </w:r>
      <w:r>
        <w:rPr>
          <w:sz w:val="20"/>
        </w:rPr>
        <w:tab/>
        <w:t>=</w:t>
      </w:r>
      <w:r>
        <w:rPr>
          <w:sz w:val="20"/>
        </w:rPr>
        <w:tab/>
        <w:t>0.01351mol/L</w:t>
      </w:r>
    </w:p>
    <w:p w:rsidR="007F5A2F" w:rsidRDefault="007F5A2F">
      <w:pPr>
        <w:pStyle w:val="calc"/>
        <w:tabs>
          <w:tab w:val="clear" w:pos="1276"/>
          <w:tab w:val="clear" w:pos="1701"/>
          <w:tab w:val="left" w:pos="709"/>
          <w:tab w:val="left" w:pos="1134"/>
        </w:tabs>
        <w:rPr>
          <w:sz w:val="20"/>
        </w:rPr>
      </w:pPr>
      <w:r>
        <w:rPr>
          <w:sz w:val="20"/>
        </w:rPr>
        <w:t>total n(H</w:t>
      </w:r>
      <w:r>
        <w:rPr>
          <w:position w:val="4"/>
          <w:sz w:val="18"/>
        </w:rPr>
        <w:t>+</w:t>
      </w:r>
      <w:r>
        <w:rPr>
          <w:sz w:val="20"/>
        </w:rPr>
        <w:t>) collected from column</w:t>
      </w:r>
      <w:r>
        <w:rPr>
          <w:sz w:val="20"/>
        </w:rPr>
        <w:br/>
      </w:r>
      <w:r>
        <w:rPr>
          <w:sz w:val="20"/>
        </w:rPr>
        <w:tab/>
        <w:t>=</w:t>
      </w:r>
      <w:r>
        <w:rPr>
          <w:sz w:val="20"/>
        </w:rPr>
        <w:tab/>
        <w:t>0.01351mol/L (100.0 mL)/(1000 mL/L)</w:t>
      </w:r>
      <w:r>
        <w:rPr>
          <w:sz w:val="20"/>
        </w:rPr>
        <w:tab/>
        <w:t>=</w:t>
      </w:r>
      <w:r>
        <w:rPr>
          <w:sz w:val="20"/>
        </w:rPr>
        <w:tab/>
        <w:t>1.351 x 10</w:t>
      </w:r>
      <w:r>
        <w:rPr>
          <w:sz w:val="20"/>
          <w:vertAlign w:val="superscript"/>
        </w:rPr>
        <w:t>-3</w:t>
      </w:r>
      <w:r>
        <w:rPr>
          <w:sz w:val="20"/>
        </w:rPr>
        <w:t xml:space="preserve"> mol</w:t>
      </w:r>
    </w:p>
    <w:p w:rsidR="007F5A2F" w:rsidRDefault="007F5A2F">
      <w:pPr>
        <w:pStyle w:val="calc"/>
        <w:tabs>
          <w:tab w:val="clear" w:pos="1276"/>
          <w:tab w:val="clear" w:pos="1701"/>
          <w:tab w:val="left" w:pos="709"/>
          <w:tab w:val="left" w:pos="1134"/>
        </w:tabs>
        <w:rPr>
          <w:sz w:val="20"/>
        </w:rPr>
      </w:pPr>
      <w:r>
        <w:rPr>
          <w:sz w:val="20"/>
        </w:rPr>
        <w:t>n(H</w:t>
      </w:r>
      <w:r>
        <w:rPr>
          <w:position w:val="4"/>
          <w:sz w:val="18"/>
        </w:rPr>
        <w:t>+</w:t>
      </w:r>
      <w:r>
        <w:rPr>
          <w:sz w:val="20"/>
        </w:rPr>
        <w:t>) from aliquot put onto column</w:t>
      </w:r>
      <w:r>
        <w:rPr>
          <w:sz w:val="20"/>
        </w:rPr>
        <w:br/>
      </w:r>
      <w:r>
        <w:rPr>
          <w:sz w:val="20"/>
        </w:rPr>
        <w:tab/>
        <w:t>=</w:t>
      </w:r>
      <w:r>
        <w:rPr>
          <w:sz w:val="20"/>
        </w:rPr>
        <w:tab/>
        <w:t>0.00500 mol/L (25.00 mL)/(1000 mL/L)</w:t>
      </w:r>
      <w:r>
        <w:rPr>
          <w:sz w:val="20"/>
        </w:rPr>
        <w:tab/>
        <w:t>=</w:t>
      </w:r>
      <w:r>
        <w:rPr>
          <w:sz w:val="20"/>
        </w:rPr>
        <w:tab/>
        <w:t>1.250 x 10</w:t>
      </w:r>
      <w:r>
        <w:rPr>
          <w:sz w:val="20"/>
          <w:vertAlign w:val="superscript"/>
        </w:rPr>
        <w:t>-4</w:t>
      </w:r>
      <w:r>
        <w:rPr>
          <w:sz w:val="20"/>
        </w:rPr>
        <w:t xml:space="preserve"> mol</w:t>
      </w:r>
    </w:p>
    <w:p w:rsidR="007F5A2F" w:rsidRDefault="007F5A2F">
      <w:pPr>
        <w:pStyle w:val="calc"/>
        <w:tabs>
          <w:tab w:val="clear" w:pos="1276"/>
          <w:tab w:val="clear" w:pos="1701"/>
          <w:tab w:val="left" w:pos="709"/>
          <w:tab w:val="left" w:pos="1134"/>
        </w:tabs>
        <w:jc w:val="right"/>
        <w:rPr>
          <w:b/>
          <w:sz w:val="20"/>
        </w:rPr>
      </w:pPr>
      <w:r>
        <w:rPr>
          <w:b/>
          <w:sz w:val="20"/>
        </w:rPr>
        <w:t>-1 mark for neglect of HCl</w:t>
      </w:r>
    </w:p>
    <w:p w:rsidR="007F5A2F" w:rsidRDefault="007F5A2F">
      <w:pPr>
        <w:pStyle w:val="calc"/>
        <w:rPr>
          <w:sz w:val="20"/>
        </w:rPr>
      </w:pPr>
      <w:r>
        <w:rPr>
          <w:sz w:val="20"/>
        </w:rPr>
        <w:t>n(H</w:t>
      </w:r>
      <w:r>
        <w:rPr>
          <w:position w:val="4"/>
          <w:sz w:val="18"/>
        </w:rPr>
        <w:t>+</w:t>
      </w:r>
      <w:r>
        <w:rPr>
          <w:sz w:val="20"/>
        </w:rPr>
        <w:t>) ion-exchanged from complexes in aliquot put onto column</w:t>
      </w:r>
      <w:r>
        <w:rPr>
          <w:sz w:val="20"/>
        </w:rPr>
        <w:br/>
      </w:r>
      <w:r>
        <w:rPr>
          <w:sz w:val="20"/>
        </w:rPr>
        <w:tab/>
        <w:t>=</w:t>
      </w:r>
      <w:r>
        <w:rPr>
          <w:sz w:val="20"/>
        </w:rPr>
        <w:tab/>
        <w:t>1.351 x 10</w:t>
      </w:r>
      <w:r>
        <w:rPr>
          <w:sz w:val="20"/>
          <w:vertAlign w:val="superscript"/>
        </w:rPr>
        <w:t>-3</w:t>
      </w:r>
      <w:r>
        <w:rPr>
          <w:sz w:val="20"/>
        </w:rPr>
        <w:t xml:space="preserve"> mol - 1.250 x 10</w:t>
      </w:r>
      <w:r>
        <w:rPr>
          <w:sz w:val="20"/>
          <w:vertAlign w:val="superscript"/>
        </w:rPr>
        <w:t>-4</w:t>
      </w:r>
      <w:r>
        <w:rPr>
          <w:sz w:val="20"/>
        </w:rPr>
        <w:t xml:space="preserve"> mol</w:t>
      </w:r>
      <w:r>
        <w:rPr>
          <w:sz w:val="20"/>
        </w:rPr>
        <w:tab/>
        <w:t xml:space="preserve">= </w:t>
      </w:r>
      <w:r>
        <w:rPr>
          <w:sz w:val="20"/>
        </w:rPr>
        <w:tab/>
        <w:t>1.226 x 10</w:t>
      </w:r>
      <w:r>
        <w:rPr>
          <w:sz w:val="20"/>
          <w:vertAlign w:val="superscript"/>
        </w:rPr>
        <w:t>-3</w:t>
      </w:r>
      <w:r>
        <w:rPr>
          <w:sz w:val="20"/>
        </w:rPr>
        <w:t xml:space="preserve"> mol</w:t>
      </w:r>
    </w:p>
    <w:p w:rsidR="007F5A2F" w:rsidRDefault="007F5A2F">
      <w:pPr>
        <w:pStyle w:val="calc"/>
        <w:rPr>
          <w:sz w:val="20"/>
        </w:rPr>
      </w:pPr>
      <w:r>
        <w:rPr>
          <w:sz w:val="20"/>
        </w:rPr>
        <w:t>let x = mass [Co(NH</w:t>
      </w:r>
      <w:r>
        <w:rPr>
          <w:position w:val="-4"/>
          <w:sz w:val="16"/>
        </w:rPr>
        <w:t>3</w:t>
      </w:r>
      <w:r>
        <w:rPr>
          <w:sz w:val="20"/>
        </w:rPr>
        <w:t>)</w:t>
      </w:r>
      <w:r>
        <w:rPr>
          <w:position w:val="-4"/>
          <w:sz w:val="16"/>
        </w:rPr>
        <w:t>5</w:t>
      </w:r>
      <w:r>
        <w:rPr>
          <w:sz w:val="20"/>
        </w:rPr>
        <w:t>NO</w:t>
      </w:r>
      <w:r>
        <w:rPr>
          <w:position w:val="-4"/>
          <w:sz w:val="16"/>
        </w:rPr>
        <w:t>2</w:t>
      </w:r>
      <w:r>
        <w:rPr>
          <w:sz w:val="20"/>
        </w:rPr>
        <w:t>]Cl</w:t>
      </w:r>
      <w:r>
        <w:rPr>
          <w:position w:val="-4"/>
          <w:sz w:val="16"/>
        </w:rPr>
        <w:t>2</w:t>
      </w:r>
      <w:r>
        <w:rPr>
          <w:sz w:val="20"/>
        </w:rPr>
        <w:t xml:space="preserve"> in 25.00 mL aliquot of mixture added to column</w:t>
      </w:r>
    </w:p>
    <w:p w:rsidR="007F5A2F" w:rsidRDefault="007F5A2F">
      <w:pPr>
        <w:pStyle w:val="calc"/>
        <w:rPr>
          <w:sz w:val="20"/>
        </w:rPr>
      </w:pPr>
      <w:r>
        <w:rPr>
          <w:sz w:val="20"/>
        </w:rPr>
        <w:t xml:space="preserve">mass of mixture added to column =  (25.00 mL/40 mL)(0.2000 g) = 0.1250 g </w:t>
      </w:r>
    </w:p>
    <w:p w:rsidR="007F5A2F" w:rsidRDefault="007F5A2F">
      <w:pPr>
        <w:pStyle w:val="calc"/>
        <w:spacing w:before="0"/>
        <w:ind w:right="-7"/>
        <w:jc w:val="right"/>
        <w:rPr>
          <w:b/>
          <w:sz w:val="20"/>
        </w:rPr>
      </w:pPr>
      <w:r>
        <w:rPr>
          <w:b/>
          <w:sz w:val="20"/>
        </w:rPr>
        <w:t>-1 mark for use of 0.2g only</w:t>
      </w:r>
    </w:p>
    <w:p w:rsidR="007F5A2F" w:rsidRDefault="007F5A2F">
      <w:pPr>
        <w:pStyle w:val="calc"/>
        <w:spacing w:before="0"/>
        <w:rPr>
          <w:sz w:val="20"/>
        </w:rPr>
      </w:pPr>
      <w:r>
        <w:rPr>
          <w:sz w:val="20"/>
        </w:rPr>
        <w:t>then mass [Co(NH</w:t>
      </w:r>
      <w:r>
        <w:rPr>
          <w:position w:val="-4"/>
          <w:sz w:val="16"/>
        </w:rPr>
        <w:t>3</w:t>
      </w:r>
      <w:r>
        <w:rPr>
          <w:sz w:val="20"/>
        </w:rPr>
        <w:t>)</w:t>
      </w:r>
      <w:r>
        <w:rPr>
          <w:position w:val="-4"/>
          <w:sz w:val="16"/>
        </w:rPr>
        <w:t>6</w:t>
      </w:r>
      <w:r>
        <w:rPr>
          <w:sz w:val="20"/>
        </w:rPr>
        <w:t>]Cl</w:t>
      </w:r>
      <w:r>
        <w:rPr>
          <w:position w:val="-4"/>
          <w:sz w:val="16"/>
        </w:rPr>
        <w:t>3</w:t>
      </w:r>
      <w:r>
        <w:rPr>
          <w:sz w:val="20"/>
        </w:rPr>
        <w:t xml:space="preserve"> in aliquot = (0.1250 - x) g </w:t>
      </w:r>
    </w:p>
    <w:p w:rsidR="007F5A2F" w:rsidRDefault="007F5A2F">
      <w:pPr>
        <w:pStyle w:val="calc"/>
        <w:rPr>
          <w:sz w:val="20"/>
        </w:rPr>
      </w:pPr>
      <w:r>
        <w:rPr>
          <w:sz w:val="20"/>
        </w:rPr>
        <w:t>n(H</w:t>
      </w:r>
      <w:r>
        <w:rPr>
          <w:position w:val="4"/>
          <w:sz w:val="18"/>
        </w:rPr>
        <w:t>+</w:t>
      </w:r>
      <w:r>
        <w:rPr>
          <w:sz w:val="20"/>
        </w:rPr>
        <w:t>) ion-exchanged from [Co(NH</w:t>
      </w:r>
      <w:r>
        <w:rPr>
          <w:position w:val="-4"/>
          <w:sz w:val="16"/>
        </w:rPr>
        <w:t>3</w:t>
      </w:r>
      <w:r>
        <w:rPr>
          <w:sz w:val="20"/>
        </w:rPr>
        <w:t>)</w:t>
      </w:r>
      <w:r>
        <w:rPr>
          <w:position w:val="-4"/>
          <w:sz w:val="16"/>
        </w:rPr>
        <w:t>5</w:t>
      </w:r>
      <w:r>
        <w:rPr>
          <w:sz w:val="20"/>
        </w:rPr>
        <w:t>NO</w:t>
      </w:r>
      <w:r>
        <w:rPr>
          <w:position w:val="-4"/>
          <w:sz w:val="16"/>
        </w:rPr>
        <w:t>2</w:t>
      </w:r>
      <w:r>
        <w:rPr>
          <w:sz w:val="20"/>
        </w:rPr>
        <w:t>]Cl</w:t>
      </w:r>
      <w:r>
        <w:rPr>
          <w:position w:val="-4"/>
          <w:sz w:val="16"/>
        </w:rPr>
        <w:t>2</w:t>
      </w:r>
      <w:r>
        <w:rPr>
          <w:sz w:val="20"/>
        </w:rPr>
        <w:t xml:space="preserve"> </w:t>
      </w:r>
      <w:r>
        <w:rPr>
          <w:sz w:val="20"/>
        </w:rPr>
        <w:tab/>
      </w:r>
      <w:r>
        <w:rPr>
          <w:sz w:val="20"/>
        </w:rPr>
        <w:br/>
      </w:r>
      <w:r>
        <w:rPr>
          <w:sz w:val="20"/>
        </w:rPr>
        <w:tab/>
        <w:t xml:space="preserve">= </w:t>
      </w:r>
      <w:r>
        <w:rPr>
          <w:b/>
          <w:sz w:val="20"/>
        </w:rPr>
        <w:t>2</w:t>
      </w:r>
      <w:r>
        <w:rPr>
          <w:sz w:val="20"/>
        </w:rPr>
        <w:t xml:space="preserve"> (x g) / 261.00 g/mol  = 0.007663 x mol</w:t>
      </w:r>
      <w:r>
        <w:rPr>
          <w:sz w:val="20"/>
        </w:rPr>
        <w:tab/>
      </w:r>
      <w:r>
        <w:rPr>
          <w:b/>
          <w:sz w:val="20"/>
        </w:rPr>
        <w:t>-2 for more than 4 sig figs</w:t>
      </w:r>
    </w:p>
    <w:p w:rsidR="007F5A2F" w:rsidRDefault="007F5A2F">
      <w:pPr>
        <w:pStyle w:val="calc"/>
        <w:rPr>
          <w:sz w:val="20"/>
        </w:rPr>
      </w:pPr>
      <w:r>
        <w:rPr>
          <w:sz w:val="20"/>
        </w:rPr>
        <w:t>n(H</w:t>
      </w:r>
      <w:r>
        <w:rPr>
          <w:position w:val="4"/>
          <w:sz w:val="18"/>
        </w:rPr>
        <w:t>+</w:t>
      </w:r>
      <w:r>
        <w:rPr>
          <w:sz w:val="20"/>
        </w:rPr>
        <w:t>) ion-exchanged from [Co(NH</w:t>
      </w:r>
      <w:r>
        <w:rPr>
          <w:position w:val="-4"/>
          <w:sz w:val="16"/>
        </w:rPr>
        <w:t>3</w:t>
      </w:r>
      <w:r>
        <w:rPr>
          <w:sz w:val="20"/>
        </w:rPr>
        <w:t>)</w:t>
      </w:r>
      <w:r>
        <w:rPr>
          <w:position w:val="-4"/>
          <w:sz w:val="16"/>
        </w:rPr>
        <w:t>6</w:t>
      </w:r>
      <w:r>
        <w:rPr>
          <w:sz w:val="20"/>
        </w:rPr>
        <w:t>]Cl</w:t>
      </w:r>
      <w:r>
        <w:rPr>
          <w:position w:val="-4"/>
          <w:sz w:val="16"/>
        </w:rPr>
        <w:t>3</w:t>
      </w:r>
      <w:r>
        <w:rPr>
          <w:sz w:val="20"/>
        </w:rPr>
        <w:t xml:space="preserve"> </w:t>
      </w:r>
      <w:r>
        <w:rPr>
          <w:sz w:val="20"/>
        </w:rPr>
        <w:br/>
      </w:r>
      <w:r>
        <w:rPr>
          <w:sz w:val="20"/>
        </w:rPr>
        <w:tab/>
        <w:t xml:space="preserve">= </w:t>
      </w:r>
      <w:r>
        <w:rPr>
          <w:b/>
          <w:sz w:val="20"/>
        </w:rPr>
        <w:t>3</w:t>
      </w:r>
      <w:r>
        <w:rPr>
          <w:sz w:val="20"/>
        </w:rPr>
        <w:t xml:space="preserve"> (0.1250 - x) g / 267.50 g/mol </w:t>
      </w:r>
    </w:p>
    <w:p w:rsidR="007F5A2F" w:rsidRDefault="007F5A2F">
      <w:pPr>
        <w:pStyle w:val="calc"/>
        <w:tabs>
          <w:tab w:val="clear" w:pos="6237"/>
          <w:tab w:val="clear" w:pos="6804"/>
          <w:tab w:val="right" w:pos="8505"/>
        </w:tabs>
        <w:ind w:right="-7"/>
        <w:rPr>
          <w:sz w:val="20"/>
        </w:rPr>
      </w:pPr>
      <w:r>
        <w:rPr>
          <w:sz w:val="20"/>
        </w:rPr>
        <w:tab/>
        <w:t>= (0.001402 - 0.011214 x) mol</w:t>
      </w:r>
      <w:r>
        <w:rPr>
          <w:sz w:val="20"/>
        </w:rPr>
        <w:tab/>
      </w:r>
      <w:r>
        <w:rPr>
          <w:b/>
          <w:sz w:val="20"/>
        </w:rPr>
        <w:t>-1 mark for neglect of cation charges</w:t>
      </w:r>
    </w:p>
    <w:p w:rsidR="007F5A2F" w:rsidRDefault="007F5A2F">
      <w:pPr>
        <w:pStyle w:val="calc"/>
        <w:rPr>
          <w:sz w:val="20"/>
        </w:rPr>
      </w:pPr>
      <w:r>
        <w:rPr>
          <w:sz w:val="20"/>
        </w:rPr>
        <w:t>so 0.007663 x + (0.001402 - 0.011214 x) = 0.001226</w:t>
      </w:r>
      <w:r>
        <w:rPr>
          <w:sz w:val="20"/>
        </w:rPr>
        <w:tab/>
        <w:t>or x = 0.04956 g</w:t>
      </w:r>
    </w:p>
    <w:p w:rsidR="007F5A2F" w:rsidRDefault="007F5A2F">
      <w:pPr>
        <w:pStyle w:val="calc"/>
        <w:rPr>
          <w:sz w:val="20"/>
        </w:rPr>
      </w:pPr>
      <w:r>
        <w:rPr>
          <w:sz w:val="20"/>
        </w:rPr>
        <w:t>so % [Co(NH</w:t>
      </w:r>
      <w:r>
        <w:rPr>
          <w:position w:val="-4"/>
          <w:sz w:val="16"/>
        </w:rPr>
        <w:t>3</w:t>
      </w:r>
      <w:r>
        <w:rPr>
          <w:sz w:val="20"/>
        </w:rPr>
        <w:t>)</w:t>
      </w:r>
      <w:r>
        <w:rPr>
          <w:position w:val="-4"/>
          <w:sz w:val="16"/>
        </w:rPr>
        <w:t>5</w:t>
      </w:r>
      <w:r>
        <w:rPr>
          <w:sz w:val="20"/>
        </w:rPr>
        <w:t>NO</w:t>
      </w:r>
      <w:r>
        <w:rPr>
          <w:position w:val="-4"/>
          <w:sz w:val="16"/>
        </w:rPr>
        <w:t>2</w:t>
      </w:r>
      <w:r>
        <w:rPr>
          <w:sz w:val="20"/>
        </w:rPr>
        <w:t>]Cl</w:t>
      </w:r>
      <w:r>
        <w:rPr>
          <w:position w:val="-4"/>
          <w:sz w:val="16"/>
        </w:rPr>
        <w:t>2</w:t>
      </w:r>
      <w:r>
        <w:rPr>
          <w:sz w:val="20"/>
        </w:rPr>
        <w:t xml:space="preserve"> = 100 (0.04956 g / 0.1250 g) = 39.6% w/w</w:t>
      </w:r>
    </w:p>
    <w:p w:rsidR="007F5A2F" w:rsidRDefault="007F5A2F">
      <w:pPr>
        <w:pStyle w:val="calc"/>
        <w:spacing w:before="60" w:after="60"/>
        <w:ind w:right="-7"/>
        <w:jc w:val="right"/>
        <w:rPr>
          <w:b/>
          <w:sz w:val="20"/>
        </w:rPr>
      </w:pPr>
      <w:r>
        <w:rPr>
          <w:b/>
          <w:sz w:val="20"/>
        </w:rPr>
        <w:t>5 marks for correct calculation</w:t>
      </w:r>
    </w:p>
    <w:p w:rsidR="007F5A2F" w:rsidRDefault="007F5A2F">
      <w:pPr>
        <w:spacing w:before="0" w:after="60"/>
        <w:rPr>
          <w:rFonts w:ascii="Arial" w:hAnsi="Arial"/>
          <w:sz w:val="20"/>
          <w:u w:val="single"/>
        </w:rPr>
      </w:pPr>
      <w:r>
        <w:rPr>
          <w:rFonts w:ascii="Arial" w:hAnsi="Arial"/>
          <w:b/>
          <w:sz w:val="20"/>
          <w:u w:val="single"/>
        </w:rPr>
        <w:t>Accuracy (max 10 marks)</w:t>
      </w:r>
      <w:r>
        <w:rPr>
          <w:rFonts w:ascii="Arial" w:hAnsi="Arial"/>
          <w:sz w:val="20"/>
          <w:u w:val="single"/>
        </w:rPr>
        <w:t xml:space="preserve"> - recalculated using student’s data</w:t>
      </w:r>
    </w:p>
    <w:p w:rsidR="007F5A2F" w:rsidRDefault="007F5A2F">
      <w:pPr>
        <w:spacing w:before="0" w:after="60"/>
        <w:rPr>
          <w:rFonts w:ascii="Arial" w:hAnsi="Arial"/>
          <w:sz w:val="20"/>
          <w:u w:val="single"/>
        </w:rPr>
      </w:pPr>
    </w:p>
    <w:p w:rsidR="007F5A2F" w:rsidRDefault="007F5A2F">
      <w:pPr>
        <w:pStyle w:val="calc"/>
        <w:spacing w:before="0"/>
        <w:rPr>
          <w:sz w:val="20"/>
        </w:rPr>
      </w:pPr>
      <w:r>
        <w:rPr>
          <w:sz w:val="20"/>
        </w:rPr>
        <w:t>Sliding scale.  10.00 marks for 0 to 2.00% deviation, zero marks for greater than 20%deviation.</w:t>
      </w:r>
    </w:p>
    <w:p w:rsidR="007F5A2F" w:rsidRDefault="007F5A2F">
      <w:pPr>
        <w:pStyle w:val="calc"/>
        <w:spacing w:before="0"/>
        <w:rPr>
          <w:sz w:val="20"/>
        </w:rPr>
      </w:pPr>
    </w:p>
    <w:p w:rsidR="007F5A2F" w:rsidRDefault="007F5A2F">
      <w:pPr>
        <w:pStyle w:val="box"/>
      </w:pPr>
    </w:p>
    <w:p w:rsidR="007F5A2F" w:rsidRDefault="007F5A2F">
      <w:pPr>
        <w:pStyle w:val="box"/>
        <w:tabs>
          <w:tab w:val="clear" w:pos="7655"/>
          <w:tab w:val="decimal" w:leader="dot" w:pos="6804"/>
          <w:tab w:val="right" w:leader="dot" w:pos="8222"/>
        </w:tabs>
        <w:rPr>
          <w:b/>
        </w:rPr>
      </w:pPr>
      <w:r>
        <w:rPr>
          <w:b/>
        </w:rPr>
        <w:t>Average percentage [Co(NH</w:t>
      </w:r>
      <w:r>
        <w:rPr>
          <w:b/>
          <w:position w:val="-4"/>
          <w:sz w:val="20"/>
        </w:rPr>
        <w:t>3</w:t>
      </w:r>
      <w:r>
        <w:rPr>
          <w:b/>
        </w:rPr>
        <w:t>)</w:t>
      </w:r>
      <w:r>
        <w:rPr>
          <w:b/>
          <w:position w:val="-4"/>
          <w:sz w:val="20"/>
        </w:rPr>
        <w:t>5</w:t>
      </w:r>
      <w:r>
        <w:rPr>
          <w:b/>
        </w:rPr>
        <w:t>NO</w:t>
      </w:r>
      <w:r>
        <w:rPr>
          <w:b/>
          <w:position w:val="-4"/>
          <w:sz w:val="20"/>
        </w:rPr>
        <w:t>2</w:t>
      </w:r>
      <w:r>
        <w:rPr>
          <w:b/>
        </w:rPr>
        <w:t>]Cl</w:t>
      </w:r>
      <w:r>
        <w:rPr>
          <w:b/>
          <w:position w:val="-4"/>
          <w:sz w:val="20"/>
        </w:rPr>
        <w:t>2</w:t>
      </w:r>
      <w:r>
        <w:rPr>
          <w:b/>
        </w:rPr>
        <w:t xml:space="preserve"> in sample: </w:t>
      </w:r>
      <w:r>
        <w:rPr>
          <w:b/>
        </w:rPr>
        <w:tab/>
        <w:t>39.6</w:t>
      </w:r>
      <w:r>
        <w:rPr>
          <w:b/>
        </w:rPr>
        <w:tab/>
        <w:t>% w/w</w:t>
      </w:r>
    </w:p>
    <w:p w:rsidR="007F5A2F" w:rsidRDefault="007F5A2F">
      <w:pPr>
        <w:pStyle w:val="box"/>
      </w:pPr>
    </w:p>
    <w:p w:rsidR="007F5A2F" w:rsidRPr="007F5A2F" w:rsidRDefault="007F5A2F" w:rsidP="007F5A2F">
      <w:pPr>
        <w:pStyle w:val="marks"/>
        <w:spacing w:before="120"/>
      </w:pPr>
      <w:r>
        <w:t>15 marks</w:t>
      </w:r>
    </w:p>
    <w:sectPr w:rsidR="007F5A2F" w:rsidRPr="007F5A2F">
      <w:type w:val="oddPage"/>
      <w:pgSz w:w="11900" w:h="16840"/>
      <w:pgMar w:top="1418" w:right="1701" w:bottom="1418" w:left="1701" w:header="737" w:footer="73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12" w:rsidRDefault="006D2D12">
      <w:pPr>
        <w:spacing w:before="0"/>
      </w:pPr>
      <w:r>
        <w:separator/>
      </w:r>
    </w:p>
  </w:endnote>
  <w:endnote w:type="continuationSeparator" w:id="0">
    <w:p w:rsidR="006D2D12" w:rsidRDefault="006D2D1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Zapf Dingbats">
    <w:altName w:val="Monotype Sort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7</w:t>
    </w:r>
    <w:r>
      <w:rPr>
        <w:rStyle w:val="Paginanummer"/>
      </w:rPr>
      <w:fldChar w:fldCharType="end"/>
    </w:r>
    <w:r>
      <w:rPr>
        <w:rStyle w:val="Paginanummer"/>
      </w:rPr>
      <w:t xml:space="preserve"> of 19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4</w:t>
    </w:r>
    <w:r>
      <w:rPr>
        <w:rStyle w:val="Paginanummer"/>
      </w:rPr>
      <w:fldChar w:fldCharType="end"/>
    </w:r>
    <w:r>
      <w:rPr>
        <w:rStyle w:val="Paginanummer"/>
      </w:rPr>
      <w:t xml:space="preserve"> of 19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12</w:t>
    </w:r>
    <w:r>
      <w:rPr>
        <w:rStyle w:val="Paginanumm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12</w:t>
    </w:r>
    <w:r>
      <w:rPr>
        <w:rStyle w:val="Paginanummer"/>
      </w:rPr>
      <w:fldChar w:fldCharType="end"/>
    </w:r>
    <w:r>
      <w:rPr>
        <w:rStyle w:val="Paginanummer"/>
      </w:rPr>
      <w:t xml:space="preserve"> of 19</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8</w:t>
    </w:r>
    <w:r>
      <w:rPr>
        <w:rStyle w:val="Paginanummer"/>
      </w:rPr>
      <w:fldChar w:fldCharType="end"/>
    </w:r>
    <w:r>
      <w:rPr>
        <w:rStyle w:val="Paginanummer"/>
      </w:rPr>
      <w:t xml:space="preserve"> of 19</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22</w:t>
    </w:r>
    <w:r>
      <w:rPr>
        <w:rStyle w:val="Paginanumm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14</w:t>
    </w:r>
    <w:r>
      <w:rPr>
        <w:rStyle w:val="Paginanummer"/>
      </w:rPr>
      <w:fldChar w:fldCharType="end"/>
    </w:r>
    <w:r>
      <w:rPr>
        <w:rStyle w:val="Paginanummer"/>
      </w:rPr>
      <w:t xml:space="preserve"> of 19</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13</w:t>
    </w:r>
    <w:r>
      <w:rPr>
        <w:rStyle w:val="Paginanummer"/>
      </w:rPr>
      <w:fldChar w:fldCharType="end"/>
    </w:r>
    <w:r>
      <w:rPr>
        <w:rStyle w:val="Paginanummer"/>
      </w:rPr>
      <w:t xml:space="preserve"> of 19</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24</w:t>
    </w:r>
    <w:r>
      <w:rPr>
        <w:rStyle w:val="Paginanummer"/>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fldChar w:fldCharType="begin"/>
    </w:r>
    <w:r>
      <w:rPr>
        <w:rStyle w:val="Paginanummer"/>
      </w:rPr>
      <w:instrText xml:space="preserve">PAGE  </w:instrText>
    </w:r>
    <w:r>
      <w:rPr>
        <w:rStyle w:val="Paginanummer"/>
      </w:rPr>
      <w:fldChar w:fldCharType="separate"/>
    </w:r>
    <w:r>
      <w:rPr>
        <w:rStyle w:val="Paginanummer"/>
      </w:rPr>
      <w:t>15</w:t>
    </w:r>
    <w:r>
      <w:rPr>
        <w:rStyle w:val="Pagina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blankfoote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Paginanummer"/>
      </w:rPr>
      <w:t xml:space="preserve"> of 8</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15</w:t>
    </w:r>
    <w:r>
      <w:rPr>
        <w:rStyle w:val="Paginanummer"/>
      </w:rPr>
      <w:fldChar w:fldCharType="end"/>
    </w:r>
    <w:r>
      <w:rPr>
        <w:rStyle w:val="Paginanummer"/>
      </w:rPr>
      <w:t xml:space="preserve"> of 19</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28</w:t>
    </w:r>
    <w:r>
      <w:rPr>
        <w:rStyle w:val="Paginanummer"/>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18</w:t>
    </w:r>
    <w:r>
      <w:rPr>
        <w:rStyle w:val="Paginanummer"/>
      </w:rPr>
      <w:fldChar w:fldCharType="end"/>
    </w:r>
    <w:r>
      <w:rPr>
        <w:rStyle w:val="Paginanummer"/>
      </w:rPr>
      <w:t xml:space="preserve"> of 19</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16</w:t>
    </w:r>
    <w:r>
      <w:rPr>
        <w:rStyle w:val="Paginanummer"/>
      </w:rPr>
      <w:fldChar w:fldCharType="end"/>
    </w:r>
    <w:r>
      <w:rPr>
        <w:rStyle w:val="Paginanummer"/>
      </w:rPr>
      <w:t xml:space="preserve"> of 19</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34</w:t>
    </w:r>
    <w:r>
      <w:rPr>
        <w:rStyle w:val="Paginanummer"/>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20</w:t>
    </w:r>
    <w:r>
      <w:rPr>
        <w:rStyle w:val="Paginanummer"/>
      </w:rPr>
      <w:fldChar w:fldCharType="end"/>
    </w:r>
    <w:r>
      <w:rPr>
        <w:rStyle w:val="Paginanummer"/>
      </w:rPr>
      <w:t xml:space="preserve"> of 19</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19</w:t>
    </w:r>
    <w:r>
      <w:rPr>
        <w:rStyle w:val="Paginanummer"/>
      </w:rPr>
      <w:fldChar w:fldCharType="end"/>
    </w:r>
    <w:r>
      <w:rPr>
        <w:rStyle w:val="Paginanummer"/>
      </w:rPr>
      <w:t xml:space="preserve"> of 19</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blankfoote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Paginanummer"/>
      </w:rPr>
      <w:t xml:space="preserve"> of 8</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Bdr>
        <w:top w:val="none" w:sz="0" w:space="0" w:color="auto"/>
      </w:pBd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3</w:t>
    </w:r>
    <w:r>
      <w:rPr>
        <w:rStyle w:val="Paginanummer"/>
      </w:rPr>
      <w:fldChar w:fldCharType="end"/>
    </w:r>
    <w:r>
      <w:rPr>
        <w:rStyle w:val="Paginanummer"/>
      </w:rPr>
      <w:t xml:space="preserve"> of 17</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w:t>
    </w:r>
    <w:r>
      <w:rPr>
        <w:rStyle w:val="Paginanummer"/>
      </w:rPr>
      <w:fldChar w:fldCharType="end"/>
    </w:r>
    <w:r>
      <w:rPr>
        <w:rStyle w:val="Paginanummer"/>
      </w:rPr>
      <w:t xml:space="preserve"> of 17</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6</w:t>
    </w:r>
    <w:r>
      <w:rPr>
        <w:rStyle w:val="Paginanummer"/>
      </w:rPr>
      <w:fldChar w:fldCharType="end"/>
    </w:r>
    <w:r>
      <w:rPr>
        <w:rStyle w:val="Paginanummer"/>
      </w:rPr>
      <w:t xml:space="preserve"> of 17</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4</w:t>
    </w:r>
    <w:r>
      <w:rPr>
        <w:rStyle w:val="Paginanummer"/>
      </w:rPr>
      <w:fldChar w:fldCharType="end"/>
    </w:r>
    <w:r>
      <w:rPr>
        <w:rStyle w:val="Paginanummer"/>
      </w:rPr>
      <w:t xml:space="preserve"> of 17</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12</w:t>
    </w:r>
    <w:r>
      <w:rPr>
        <w:rStyle w:val="Paginanummer"/>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12</w:t>
    </w:r>
    <w:r>
      <w:rPr>
        <w:rStyle w:val="Paginanummer"/>
      </w:rPr>
      <w:fldChar w:fldCharType="end"/>
    </w:r>
    <w:r>
      <w:rPr>
        <w:rStyle w:val="Paginanummer"/>
      </w:rPr>
      <w:t xml:space="preserve"> of 17</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7</w:t>
    </w:r>
    <w:r>
      <w:rPr>
        <w:rStyle w:val="Paginanummer"/>
      </w:rPr>
      <w:fldChar w:fldCharType="end"/>
    </w:r>
    <w:r>
      <w:rPr>
        <w:rStyle w:val="Paginanummer"/>
      </w:rPr>
      <w:t xml:space="preserve"> of 17</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22</w:t>
    </w:r>
    <w:r>
      <w:rPr>
        <w:rStyle w:val="Paginanummer"/>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15</w:t>
    </w:r>
    <w:r>
      <w:rPr>
        <w:rStyle w:val="Paginanummer"/>
      </w:rPr>
      <w:fldChar w:fldCharType="end"/>
    </w:r>
    <w:r>
      <w:rPr>
        <w:rStyle w:val="Paginanummer"/>
      </w:rPr>
      <w:t xml:space="preserve"> of 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6D2D12">
    <w:pPr>
      <w:pStyle w:val="blankfooter"/>
      <w:ind w:right="360"/>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13</w:t>
    </w:r>
    <w:r>
      <w:rPr>
        <w:rStyle w:val="Paginanummer"/>
      </w:rPr>
      <w:fldChar w:fldCharType="end"/>
    </w:r>
    <w:r>
      <w:rPr>
        <w:rStyle w:val="Paginanummer"/>
      </w:rPr>
      <w:t xml:space="preserve"> of 17</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24</w:t>
    </w:r>
    <w:r>
      <w:rPr>
        <w:rStyle w:val="Paginanummer"/>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18</w:t>
    </w:r>
    <w:r>
      <w:rPr>
        <w:rStyle w:val="Paginanummer"/>
      </w:rPr>
      <w:fldChar w:fldCharType="end"/>
    </w:r>
    <w:r>
      <w:rPr>
        <w:rStyle w:val="Paginanummer"/>
      </w:rPr>
      <w:t xml:space="preserve"> of 17</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16</w:t>
    </w:r>
    <w:r>
      <w:rPr>
        <w:rStyle w:val="Paginanummer"/>
      </w:rPr>
      <w:fldChar w:fldCharType="end"/>
    </w:r>
    <w:r>
      <w:rPr>
        <w:rStyle w:val="Paginanummer"/>
      </w:rPr>
      <w:t xml:space="preserve"> of 17</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28</w:t>
    </w:r>
    <w:r>
      <w:rPr>
        <w:rStyle w:val="Paginanummer"/>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21</w:t>
    </w:r>
    <w:r>
      <w:rPr>
        <w:rStyle w:val="Paginanummer"/>
      </w:rPr>
      <w:fldChar w:fldCharType="end"/>
    </w:r>
    <w:r>
      <w:rPr>
        <w:rStyle w:val="Paginanummer"/>
      </w:rPr>
      <w:t xml:space="preserve"> of 17</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19</w:t>
    </w:r>
    <w:r>
      <w:rPr>
        <w:rStyle w:val="Paginanummer"/>
      </w:rPr>
      <w:fldChar w:fldCharType="end"/>
    </w:r>
    <w:r>
      <w:rPr>
        <w:rStyle w:val="Paginanummer"/>
      </w:rPr>
      <w:t xml:space="preserve"> of 17</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34</w:t>
    </w:r>
    <w:r>
      <w:rPr>
        <w:rStyle w:val="Paginanummer"/>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fldChar w:fldCharType="begin"/>
    </w:r>
    <w:r>
      <w:rPr>
        <w:rStyle w:val="Paginanummer"/>
      </w:rPr>
      <w:instrText xml:space="preserve">PAGE  </w:instrText>
    </w:r>
    <w:r>
      <w:rPr>
        <w:rStyle w:val="Paginanummer"/>
      </w:rPr>
      <w:fldChar w:fldCharType="separate"/>
    </w:r>
    <w:r>
      <w:rPr>
        <w:rStyle w:val="Paginanummer"/>
        <w:noProof/>
      </w:rPr>
      <w:t>23</w:t>
    </w:r>
    <w:r>
      <w:rPr>
        <w:rStyle w:val="Paginanummer"/>
      </w:rPr>
      <w:fldChar w:fldCharType="end"/>
    </w:r>
    <w:r>
      <w:rPr>
        <w:rStyle w:val="Paginanummer"/>
      </w:rPr>
      <w:t xml:space="preserve"> of 21</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22</w:t>
    </w:r>
    <w:r>
      <w:rPr>
        <w:rStyle w:val="Paginanummer"/>
      </w:rPr>
      <w:fldChar w:fldCharType="end"/>
    </w:r>
    <w:r>
      <w:rPr>
        <w:rStyle w:val="Paginanummer"/>
      </w:rPr>
      <w:t xml:space="preserve"> of 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6D2D12">
    <w:pPr>
      <w:pStyle w:val="blankfooter"/>
      <w:ind w:right="360"/>
    </w:pPr>
    <w:r>
      <w:rPr>
        <w:rStyle w:val="Paginanummer"/>
      </w:rPr>
      <w:t xml:space="preserve"> of 10</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r>
      <w:rPr>
        <w:rStyle w:val="Paginanummer"/>
      </w:rPr>
      <w:t xml:space="preserve"> </w:t>
    </w:r>
    <w:r>
      <w:t>of 10</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Bdr>
        <w:top w:val="none" w:sz="0" w:space="0" w:color="auto"/>
      </w:pBd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ab/>
      <w:t xml:space="preserve"> of 9</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 xml:space="preserve"> of 6</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 xml:space="preserve"> of 6</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jc w:val="lef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 xml:space="preserve"> of 6</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rPr>
        <w:rStyle w:val="Paginanummer"/>
      </w:rPr>
      <w:fldChar w:fldCharType="begin"/>
    </w:r>
    <w:r>
      <w:rPr>
        <w:rStyle w:val="Paginanummer"/>
      </w:rPr>
      <w:instrText xml:space="preserve">PAGE  </w:instrText>
    </w:r>
    <w:r>
      <w:rPr>
        <w:rStyle w:val="Paginanummer"/>
      </w:rPr>
      <w:fldChar w:fldCharType="separate"/>
    </w:r>
    <w:r>
      <w:rPr>
        <w:rStyle w:val="Paginanummer"/>
      </w:rPr>
      <w:t>10</w:t>
    </w:r>
    <w:r>
      <w:rPr>
        <w:rStyle w:val="Paginanummer"/>
      </w:rPr>
      <w:fldChar w:fldCharType="end"/>
    </w:r>
    <w:r>
      <w:rPr>
        <w:rStyle w:val="Paginanummer"/>
      </w:rPr>
      <w:t xml:space="preserve"> </w:t>
    </w:r>
    <w:r>
      <w:t>of 10</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7</w:t>
    </w:r>
    <w:r>
      <w:rPr>
        <w:rStyle w:val="Paginanummer"/>
      </w:rPr>
      <w:fldChar w:fldCharType="end"/>
    </w:r>
    <w:r>
      <w:rPr>
        <w:rStyle w:val="Paginanummer"/>
      </w:rPr>
      <w:t xml:space="preserve"> of 6</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r>
      <w:rPr>
        <w:rStyle w:val="Paginanummer"/>
      </w:rPr>
      <w:t xml:space="preserve"> of 6</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r>
      <w:rPr>
        <w:rStyle w:val="Paginanummer"/>
      </w:rPr>
      <w:t xml:space="preserve"> </w:t>
    </w:r>
    <w:r>
      <w:t>of 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1</w:t>
    </w:r>
    <w:r>
      <w:rPr>
        <w:rStyle w:val="Paginanummer"/>
      </w:rPr>
      <w:fldChar w:fldCharType="end"/>
    </w:r>
    <w:r>
      <w:rPr>
        <w:rStyle w:val="Paginanummer"/>
      </w:rPr>
      <w:t xml:space="preserve"> of 19</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Bdr>
        <w:top w:val="none" w:sz="0" w:space="0" w:color="auto"/>
      </w:pBd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ab/>
      <w:t xml:space="preserve"> of 9</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rPr>
        <w:rStyle w:val="Paginanummer"/>
      </w:rPr>
      <w:fldChar w:fldCharType="begin"/>
    </w:r>
    <w:r>
      <w:rPr>
        <w:rStyle w:val="Paginanummer"/>
      </w:rPr>
      <w:instrText xml:space="preserve">PAGE  </w:instrText>
    </w:r>
    <w:r>
      <w:rPr>
        <w:rStyle w:val="Paginanummer"/>
      </w:rPr>
      <w:fldChar w:fldCharType="separate"/>
    </w:r>
    <w:r>
      <w:rPr>
        <w:rStyle w:val="Paginanummer"/>
      </w:rPr>
      <w:t>8</w:t>
    </w:r>
    <w:r>
      <w:rPr>
        <w:rStyle w:val="Paginanummer"/>
      </w:rPr>
      <w:fldChar w:fldCharType="end"/>
    </w:r>
    <w:r>
      <w:rPr>
        <w:rStyle w:val="Paginanummer"/>
      </w:rPr>
      <w:t xml:space="preserve"> </w:t>
    </w:r>
    <w:r>
      <w:t>of 10</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r>
      <w:rPr>
        <w:rStyle w:val="Paginanummer"/>
      </w:rPr>
      <w:t xml:space="preserve"> of 9</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 xml:space="preserve"> of 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PAGE  </w:instrText>
    </w:r>
    <w:r>
      <w:rPr>
        <w:rStyle w:val="Paginanummer"/>
      </w:rPr>
      <w:fldChar w:fldCharType="separate"/>
    </w:r>
    <w:r w:rsidR="007F5A2F">
      <w:rPr>
        <w:rStyle w:val="Paginanummer"/>
        <w:noProof/>
      </w:rPr>
      <w:t>3</w:t>
    </w:r>
    <w:r>
      <w:rPr>
        <w:rStyle w:val="Paginanummer"/>
      </w:rPr>
      <w:fldChar w:fldCharType="end"/>
    </w:r>
    <w:r>
      <w:rPr>
        <w:rStyle w:val="Paginanummer"/>
      </w:rPr>
      <w:t xml:space="preserve"> of 19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Voettekst"/>
    </w:pPr>
    <w:r>
      <w:rPr>
        <w:rStyle w:val="Paginanummer"/>
      </w:rPr>
      <w:t>Official Version</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F5A2F">
      <w:rPr>
        <w:rStyle w:val="Paginanummer"/>
        <w:noProof/>
      </w:rPr>
      <w:t>2</w:t>
    </w:r>
    <w:r>
      <w:rPr>
        <w:rStyle w:val="Paginanummer"/>
      </w:rPr>
      <w:fldChar w:fldCharType="end"/>
    </w:r>
    <w:r>
      <w:rPr>
        <w:rStyle w:val="Paginanummer"/>
      </w:rPr>
      <w:t xml:space="preserve"> of 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12" w:rsidRDefault="006D2D12">
      <w:pPr>
        <w:spacing w:before="0"/>
      </w:pPr>
      <w:r>
        <w:separator/>
      </w:r>
    </w:p>
  </w:footnote>
  <w:footnote w:type="continuationSeparator" w:id="0">
    <w:p w:rsidR="006D2D12" w:rsidRDefault="006D2D1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2</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4</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w:t>
    </w:r>
    <w:r>
      <w:t>roblem 5</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6</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6</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7</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7</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Bdr>
        <w:bottom w:val="none" w:sz="0" w:space="0" w:color="auto"/>
      </w:pBd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1</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1</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Team Code:</w:t>
    </w:r>
    <w:r>
      <w:br/>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2</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 xml:space="preserve">Team </w:t>
    </w:r>
    <w:r>
      <w:t>Code:</w:t>
    </w:r>
    <w:r>
      <w:br/>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2</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3</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Team Code:</w:t>
    </w:r>
    <w:r>
      <w:br/>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4</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blank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Team Code</w:t>
    </w:r>
    <w:r>
      <w:t>:</w:t>
    </w:r>
    <w:r>
      <w:br/>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5</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5</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Team Code:</w:t>
    </w:r>
    <w:r>
      <w:br/>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6</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6</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Team Code:</w:t>
    </w:r>
    <w:r>
      <w:br/>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7</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7</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AnswerHeader"/>
    </w:pPr>
    <w:r>
      <w:br/>
      <w:t>Name:</w:t>
    </w:r>
    <w:r>
      <w:tab/>
      <w:t>Team Code:</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blank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t>Laboratory Task 1</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Bdr>
        <w:bottom w:val="none" w:sz="0" w:space="0" w:color="auto"/>
      </w:pBd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Bdr>
        <w:bottom w:val="none" w:sz="0" w:space="0" w:color="auto"/>
      </w:pBd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blank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Pr>
    <w:r>
      <w:t>Laboratory Task 1</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blank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br/>
      <w:t>Name:</w:t>
    </w:r>
    <w:r>
      <w:tab/>
      <w:t>Team Code:</w:t>
    </w:r>
    <w:r>
      <w:br/>
    </w:r>
  </w:p>
  <w:p w:rsidR="007F5A2F" w:rsidRDefault="007F5A2F"/>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Pr>
    <w:r>
      <w:t>Laboratory Task 2</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blank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r>
      <w:t>Laboratory Task 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blank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Bdr>
        <w:bottom w:val="none" w:sz="0" w:space="0" w:color="auto"/>
      </w:pBd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Bdr>
        <w:bottom w:val="none" w:sz="0" w:space="0" w:color="auto"/>
      </w:pBd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blank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Koptekst"/>
    </w:pPr>
    <w:r>
      <w:t>Laboratory Task 2</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2F" w:rsidRDefault="007F5A2F">
    <w:pPr>
      <w:pStyle w:val="AnswerHeader"/>
    </w:pPr>
    <w:r>
      <w:br/>
      <w:t>Name:</w:t>
    </w:r>
    <w:r>
      <w:tab/>
      <w:t>Team Code:</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r>
      <w:t>Problem 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Koptekst"/>
    </w:pPr>
    <w:r>
      <w:t>Problem 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D12">
    <w:pPr>
      <w:pStyle w:val="first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D20BA4"/>
    <w:multiLevelType w:val="singleLevel"/>
    <w:tmpl w:val="AC549BE6"/>
    <w:lvl w:ilvl="0">
      <w:start w:val="6"/>
      <w:numFmt w:val="decimal"/>
      <w:lvlText w:val="%1."/>
      <w:legacy w:legacy="1" w:legacySpace="0" w:legacyIndent="283"/>
      <w:lvlJc w:val="left"/>
      <w:pPr>
        <w:ind w:left="283" w:hanging="283"/>
      </w:pPr>
    </w:lvl>
  </w:abstractNum>
  <w:abstractNum w:abstractNumId="2">
    <w:nsid w:val="47833B89"/>
    <w:multiLevelType w:val="singleLevel"/>
    <w:tmpl w:val="8DC41B3A"/>
    <w:lvl w:ilvl="0">
      <w:start w:val="16"/>
      <w:numFmt w:val="decimal"/>
      <w:lvlText w:val="%1."/>
      <w:legacy w:legacy="1" w:legacySpace="0" w:legacyIndent="283"/>
      <w:lvlJc w:val="left"/>
      <w:pPr>
        <w:ind w:left="283" w:hanging="283"/>
      </w:pPr>
      <w:rPr>
        <w:b/>
        <w:i w:val="0"/>
      </w:rPr>
    </w:lvl>
  </w:abstractNum>
  <w:abstractNum w:abstractNumId="3">
    <w:nsid w:val="6CA534FB"/>
    <w:multiLevelType w:val="singleLevel"/>
    <w:tmpl w:val="5CF814DC"/>
    <w:lvl w:ilvl="0">
      <w:start w:val="14"/>
      <w:numFmt w:val="decimal"/>
      <w:lvlText w:val="%1."/>
      <w:legacy w:legacy="1" w:legacySpace="0" w:legacyIndent="283"/>
      <w:lvlJc w:val="left"/>
      <w:pPr>
        <w:ind w:left="283" w:hanging="283"/>
      </w:pPr>
      <w:rPr>
        <w:b/>
        <w:i w:val="0"/>
      </w:rPr>
    </w:lvl>
  </w:abstractNum>
  <w:abstractNum w:abstractNumId="4">
    <w:nsid w:val="70A81FCA"/>
    <w:multiLevelType w:val="singleLevel"/>
    <w:tmpl w:val="837A45F2"/>
    <w:lvl w:ilvl="0">
      <w:start w:val="1"/>
      <w:numFmt w:val="decimal"/>
      <w:lvlText w:val="%1."/>
      <w:legacy w:legacy="1" w:legacySpace="0" w:legacyIndent="426"/>
      <w:lvlJc w:val="left"/>
      <w:pPr>
        <w:ind w:left="426" w:hanging="426"/>
      </w:pPr>
      <w:rPr>
        <w:b/>
        <w:i w:val="0"/>
      </w:rPr>
    </w:lvl>
  </w:abstractNum>
  <w:abstractNum w:abstractNumId="5">
    <w:nsid w:val="75700833"/>
    <w:multiLevelType w:val="singleLevel"/>
    <w:tmpl w:val="8CE6D764"/>
    <w:lvl w:ilvl="0">
      <w:start w:val="7"/>
      <w:numFmt w:val="decimal"/>
      <w:lvlText w:val="%1."/>
      <w:legacy w:legacy="1" w:legacySpace="0" w:legacyIndent="283"/>
      <w:lvlJc w:val="left"/>
      <w:pPr>
        <w:ind w:left="283" w:hanging="283"/>
      </w:pPr>
      <w:rPr>
        <w:b/>
        <w:i w:val="0"/>
      </w:rPr>
    </w:lvl>
  </w:abstractNum>
  <w:abstractNum w:abstractNumId="6">
    <w:nsid w:val="76655978"/>
    <w:multiLevelType w:val="singleLevel"/>
    <w:tmpl w:val="1C847702"/>
    <w:lvl w:ilvl="0">
      <w:start w:val="1"/>
      <w:numFmt w:val="decimal"/>
      <w:lvlText w:val="%1."/>
      <w:legacy w:legacy="1" w:legacySpace="0" w:legacyIndent="283"/>
      <w:lvlJc w:val="left"/>
      <w:pPr>
        <w:ind w:left="283" w:hanging="283"/>
      </w:pPr>
      <w:rPr>
        <w:b/>
        <w:i w:val="0"/>
      </w:rPr>
    </w:lvl>
  </w:abstractNum>
  <w:abstractNum w:abstractNumId="7">
    <w:nsid w:val="7F0666F1"/>
    <w:multiLevelType w:val="singleLevel"/>
    <w:tmpl w:val="0E1474D8"/>
    <w:lvl w:ilvl="0">
      <w:start w:val="4"/>
      <w:numFmt w:val="decimal"/>
      <w:lvlText w:val="%1."/>
      <w:legacy w:legacy="1" w:legacySpace="0" w:legacyIndent="283"/>
      <w:lvlJc w:val="left"/>
      <w:pPr>
        <w:ind w:left="283" w:hanging="283"/>
      </w:pPr>
      <w:rPr>
        <w:b/>
        <w:i w:val="0"/>
      </w:rPr>
    </w:lvl>
  </w:abstractNum>
  <w:num w:numId="1">
    <w:abstractNumId w:val="0"/>
    <w:lvlOverride w:ilvl="0">
      <w:lvl w:ilvl="0">
        <w:start w:val="1"/>
        <w:numFmt w:val="bullet"/>
        <w:lvlText w:val=""/>
        <w:legacy w:legacy="1" w:legacySpace="0" w:legacyIndent="560"/>
        <w:lvlJc w:val="left"/>
        <w:pPr>
          <w:ind w:left="560" w:hanging="560"/>
        </w:pPr>
        <w:rPr>
          <w:rFonts w:ascii="Symbol" w:hAnsi="Symbol" w:hint="default"/>
          <w:sz w:val="28"/>
        </w:rPr>
      </w:lvl>
    </w:lvlOverride>
  </w:num>
  <w:num w:numId="2">
    <w:abstractNumId w:val="4"/>
  </w:num>
  <w:num w:numId="3">
    <w:abstractNumId w:val="4"/>
    <w:lvlOverride w:ilvl="0">
      <w:lvl w:ilvl="0">
        <w:start w:val="1"/>
        <w:numFmt w:val="decimal"/>
        <w:lvlText w:val="%1."/>
        <w:legacy w:legacy="1" w:legacySpace="0" w:legacyIndent="426"/>
        <w:lvlJc w:val="left"/>
        <w:pPr>
          <w:ind w:left="426" w:hanging="426"/>
        </w:pPr>
        <w:rPr>
          <w:b/>
          <w:i w:val="0"/>
        </w:rPr>
      </w:lvl>
    </w:lvlOverride>
  </w:num>
  <w:num w:numId="4">
    <w:abstractNumId w:val="4"/>
    <w:lvlOverride w:ilvl="0">
      <w:lvl w:ilvl="0">
        <w:start w:val="1"/>
        <w:numFmt w:val="decimal"/>
        <w:lvlText w:val="%1."/>
        <w:legacy w:legacy="1" w:legacySpace="0" w:legacyIndent="426"/>
        <w:lvlJc w:val="left"/>
        <w:pPr>
          <w:ind w:left="426" w:hanging="426"/>
        </w:pPr>
        <w:rPr>
          <w:b/>
          <w:i w:val="0"/>
        </w:rPr>
      </w:lvl>
    </w:lvlOverride>
  </w:num>
  <w:num w:numId="5">
    <w:abstractNumId w:val="4"/>
    <w:lvlOverride w:ilvl="0">
      <w:lvl w:ilvl="0">
        <w:start w:val="1"/>
        <w:numFmt w:val="decimal"/>
        <w:lvlText w:val="%1."/>
        <w:legacy w:legacy="1" w:legacySpace="0" w:legacyIndent="426"/>
        <w:lvlJc w:val="left"/>
        <w:pPr>
          <w:ind w:left="426" w:hanging="426"/>
        </w:pPr>
        <w:rPr>
          <w:b/>
          <w:i w:val="0"/>
        </w:rPr>
      </w:lvl>
    </w:lvlOverride>
  </w:num>
  <w:num w:numId="6">
    <w:abstractNumId w:val="4"/>
    <w:lvlOverride w:ilvl="0">
      <w:lvl w:ilvl="0">
        <w:start w:val="1"/>
        <w:numFmt w:val="decimal"/>
        <w:lvlText w:val="%1."/>
        <w:legacy w:legacy="1" w:legacySpace="0" w:legacyIndent="426"/>
        <w:lvlJc w:val="left"/>
        <w:pPr>
          <w:ind w:left="426" w:hanging="426"/>
        </w:pPr>
        <w:rPr>
          <w:b/>
          <w:i w:val="0"/>
        </w:rPr>
      </w:lvl>
    </w:lvlOverride>
  </w:num>
  <w:num w:numId="7">
    <w:abstractNumId w:val="4"/>
    <w:lvlOverride w:ilvl="0">
      <w:lvl w:ilvl="0">
        <w:start w:val="1"/>
        <w:numFmt w:val="decimal"/>
        <w:lvlText w:val="%1."/>
        <w:legacy w:legacy="1" w:legacySpace="0" w:legacyIndent="426"/>
        <w:lvlJc w:val="left"/>
        <w:pPr>
          <w:ind w:left="426" w:hanging="426"/>
        </w:pPr>
        <w:rPr>
          <w:b/>
          <w:i w:val="0"/>
        </w:rPr>
      </w:lvl>
    </w:lvlOverride>
  </w:num>
  <w:num w:numId="8">
    <w:abstractNumId w:val="4"/>
    <w:lvlOverride w:ilvl="0">
      <w:lvl w:ilvl="0">
        <w:start w:val="1"/>
        <w:numFmt w:val="decimal"/>
        <w:lvlText w:val="%1."/>
        <w:legacy w:legacy="1" w:legacySpace="0" w:legacyIndent="426"/>
        <w:lvlJc w:val="left"/>
        <w:pPr>
          <w:ind w:left="426" w:hanging="426"/>
        </w:pPr>
        <w:rPr>
          <w:b/>
          <w:i w:val="0"/>
        </w:rPr>
      </w:lvl>
    </w:lvlOverride>
  </w:num>
  <w:num w:numId="9">
    <w:abstractNumId w:val="4"/>
    <w:lvlOverride w:ilvl="0">
      <w:lvl w:ilvl="0">
        <w:start w:val="1"/>
        <w:numFmt w:val="decimal"/>
        <w:lvlText w:val="%1."/>
        <w:legacy w:legacy="1" w:legacySpace="0" w:legacyIndent="426"/>
        <w:lvlJc w:val="left"/>
        <w:pPr>
          <w:ind w:left="426" w:hanging="426"/>
        </w:pPr>
        <w:rPr>
          <w:b/>
          <w:i w:val="0"/>
        </w:rPr>
      </w:lvl>
    </w:lvlOverride>
  </w:num>
  <w:num w:numId="10">
    <w:abstractNumId w:val="5"/>
  </w:num>
  <w:num w:numId="11">
    <w:abstractNumId w:val="5"/>
    <w:lvlOverride w:ilvl="0">
      <w:lvl w:ilvl="0">
        <w:start w:val="1"/>
        <w:numFmt w:val="decimal"/>
        <w:lvlText w:val="%1."/>
        <w:legacy w:legacy="1" w:legacySpace="0" w:legacyIndent="283"/>
        <w:lvlJc w:val="left"/>
        <w:pPr>
          <w:ind w:left="283" w:hanging="283"/>
        </w:pPr>
        <w:rPr>
          <w:b/>
          <w:i w:val="0"/>
        </w:rPr>
      </w:lvl>
    </w:lvlOverride>
  </w:num>
  <w:num w:numId="12">
    <w:abstractNumId w:val="5"/>
    <w:lvlOverride w:ilvl="0">
      <w:lvl w:ilvl="0">
        <w:start w:val="1"/>
        <w:numFmt w:val="decimal"/>
        <w:lvlText w:val="%1."/>
        <w:legacy w:legacy="1" w:legacySpace="0" w:legacyIndent="283"/>
        <w:lvlJc w:val="left"/>
        <w:pPr>
          <w:ind w:left="283" w:hanging="283"/>
        </w:pPr>
        <w:rPr>
          <w:b/>
          <w:i w:val="0"/>
        </w:rPr>
      </w:lvl>
    </w:lvlOverride>
  </w:num>
  <w:num w:numId="13">
    <w:abstractNumId w:val="5"/>
    <w:lvlOverride w:ilvl="0">
      <w:lvl w:ilvl="0">
        <w:start w:val="1"/>
        <w:numFmt w:val="decimal"/>
        <w:lvlText w:val="%1."/>
        <w:legacy w:legacy="1" w:legacySpace="0" w:legacyIndent="283"/>
        <w:lvlJc w:val="left"/>
        <w:pPr>
          <w:ind w:left="283" w:hanging="283"/>
        </w:pPr>
        <w:rPr>
          <w:b/>
          <w:i w:val="0"/>
        </w:rPr>
      </w:lvl>
    </w:lvlOverride>
  </w:num>
  <w:num w:numId="14">
    <w:abstractNumId w:val="5"/>
    <w:lvlOverride w:ilvl="0">
      <w:lvl w:ilvl="0">
        <w:start w:val="1"/>
        <w:numFmt w:val="decimal"/>
        <w:lvlText w:val="%1."/>
        <w:legacy w:legacy="1" w:legacySpace="0" w:legacyIndent="283"/>
        <w:lvlJc w:val="left"/>
        <w:pPr>
          <w:ind w:left="283" w:hanging="283"/>
        </w:pPr>
        <w:rPr>
          <w:b/>
          <w:i w:val="0"/>
        </w:rPr>
      </w:lvl>
    </w:lvlOverride>
  </w:num>
  <w:num w:numId="15">
    <w:abstractNumId w:val="5"/>
    <w:lvlOverride w:ilvl="0">
      <w:lvl w:ilvl="0">
        <w:start w:val="1"/>
        <w:numFmt w:val="decimal"/>
        <w:lvlText w:val="%1."/>
        <w:legacy w:legacy="1" w:legacySpace="0" w:legacyIndent="283"/>
        <w:lvlJc w:val="left"/>
        <w:pPr>
          <w:ind w:left="283" w:hanging="283"/>
        </w:pPr>
        <w:rPr>
          <w:b/>
          <w:i w:val="0"/>
        </w:rPr>
      </w:lvl>
    </w:lvlOverride>
  </w:num>
  <w:num w:numId="16">
    <w:abstractNumId w:val="5"/>
    <w:lvlOverride w:ilvl="0">
      <w:lvl w:ilvl="0">
        <w:start w:val="1"/>
        <w:numFmt w:val="decimal"/>
        <w:lvlText w:val="%1."/>
        <w:legacy w:legacy="1" w:legacySpace="0" w:legacyIndent="283"/>
        <w:lvlJc w:val="left"/>
        <w:pPr>
          <w:ind w:left="283" w:hanging="283"/>
        </w:pPr>
        <w:rPr>
          <w:b/>
          <w:i w:val="0"/>
        </w:rPr>
      </w:lvl>
    </w:lvlOverride>
  </w:num>
  <w:num w:numId="17">
    <w:abstractNumId w:val="3"/>
  </w:num>
  <w:num w:numId="18">
    <w:abstractNumId w:val="3"/>
    <w:lvlOverride w:ilvl="0">
      <w:lvl w:ilvl="0">
        <w:start w:val="1"/>
        <w:numFmt w:val="decimal"/>
        <w:lvlText w:val="%1."/>
        <w:legacy w:legacy="1" w:legacySpace="0" w:legacyIndent="283"/>
        <w:lvlJc w:val="left"/>
        <w:pPr>
          <w:ind w:left="283" w:hanging="283"/>
        </w:pPr>
        <w:rPr>
          <w:b/>
          <w:i w:val="0"/>
        </w:rPr>
      </w:lvl>
    </w:lvlOverride>
  </w:num>
  <w:num w:numId="19">
    <w:abstractNumId w:val="2"/>
  </w:num>
  <w:num w:numId="20">
    <w:abstractNumId w:val="6"/>
  </w:num>
  <w:num w:numId="21">
    <w:abstractNumId w:val="6"/>
    <w:lvlOverride w:ilvl="0">
      <w:lvl w:ilvl="0">
        <w:start w:val="1"/>
        <w:numFmt w:val="decimal"/>
        <w:lvlText w:val="%1."/>
        <w:legacy w:legacy="1" w:legacySpace="0" w:legacyIndent="283"/>
        <w:lvlJc w:val="left"/>
        <w:pPr>
          <w:ind w:left="283" w:hanging="283"/>
        </w:pPr>
        <w:rPr>
          <w:b/>
          <w:i w:val="0"/>
        </w:rPr>
      </w:lvl>
    </w:lvlOverride>
  </w:num>
  <w:num w:numId="22">
    <w:abstractNumId w:val="6"/>
    <w:lvlOverride w:ilvl="0">
      <w:lvl w:ilvl="0">
        <w:start w:val="1"/>
        <w:numFmt w:val="decimal"/>
        <w:lvlText w:val="%1."/>
        <w:legacy w:legacy="1" w:legacySpace="0" w:legacyIndent="283"/>
        <w:lvlJc w:val="left"/>
        <w:pPr>
          <w:ind w:left="283" w:hanging="283"/>
        </w:pPr>
        <w:rPr>
          <w:b/>
          <w:i w:val="0"/>
        </w:rPr>
      </w:lvl>
    </w:lvlOverride>
  </w:num>
  <w:num w:numId="23">
    <w:abstractNumId w:val="7"/>
  </w:num>
  <w:num w:numId="24">
    <w:abstractNumId w:val="7"/>
    <w:lvlOverride w:ilvl="0">
      <w:lvl w:ilvl="0">
        <w:start w:val="1"/>
        <w:numFmt w:val="decimal"/>
        <w:lvlText w:val="%1."/>
        <w:legacy w:legacy="1" w:legacySpace="0" w:legacyIndent="283"/>
        <w:lvlJc w:val="left"/>
        <w:pPr>
          <w:ind w:left="283" w:hanging="283"/>
        </w:pPr>
        <w:rPr>
          <w:b/>
          <w:i w:val="0"/>
        </w:rPr>
      </w:lvl>
    </w:lvlOverride>
  </w:num>
  <w:num w:numId="25">
    <w:abstractNumId w:val="1"/>
  </w:num>
  <w:num w:numId="26">
    <w:abstractNumId w:val="1"/>
    <w:lvlOverride w:ilvl="0">
      <w:lvl w:ilvl="0">
        <w:start w:val="2"/>
        <w:numFmt w:val="decimal"/>
        <w:lvlText w:val="%1."/>
        <w:legacy w:legacy="1" w:legacySpace="0" w:legacyIndent="283"/>
        <w:lvlJc w:val="left"/>
        <w:pPr>
          <w:ind w:left="283" w:hanging="283"/>
        </w:pPr>
      </w:lvl>
    </w:lvlOverride>
  </w:num>
  <w:num w:numId="27">
    <w:abstractNumId w:val="1"/>
    <w:lvlOverride w:ilvl="0">
      <w:lvl w:ilvl="0">
        <w:start w:val="1"/>
        <w:numFmt w:val="decimal"/>
        <w:lvlText w:val="%1."/>
        <w:legacy w:legacy="1" w:legacySpace="0" w:legacyIndent="283"/>
        <w:lvlJc w:val="left"/>
        <w:pPr>
          <w:ind w:left="283" w:hanging="283"/>
        </w:pPr>
        <w:rPr>
          <w:b/>
          <w:i w:val="0"/>
        </w:rPr>
      </w:lvl>
    </w:lvlOverride>
  </w:num>
  <w:num w:numId="28">
    <w:abstractNumId w:val="1"/>
    <w:lvlOverride w:ilvl="0">
      <w:lvl w:ilvl="0">
        <w:start w:val="1"/>
        <w:numFmt w:val="decimal"/>
        <w:lvlText w:val="%1."/>
        <w:legacy w:legacy="1" w:legacySpace="0" w:legacyIndent="283"/>
        <w:lvlJc w:val="left"/>
        <w:pPr>
          <w:ind w:left="283" w:hanging="283"/>
        </w:pPr>
        <w:rPr>
          <w:b/>
          <w:i w:val="0"/>
        </w:rPr>
      </w:lvl>
    </w:lvlOverride>
  </w:num>
  <w:num w:numId="29">
    <w:abstractNumId w:val="1"/>
    <w:lvlOverride w:ilvl="0">
      <w:lvl w:ilvl="0">
        <w:start w:val="1"/>
        <w:numFmt w:val="decimal"/>
        <w:lvlText w:val="%1."/>
        <w:legacy w:legacy="1" w:legacySpace="0" w:legacyIndent="283"/>
        <w:lvlJc w:val="left"/>
        <w:pPr>
          <w:ind w:left="283" w:hanging="283"/>
        </w:pPr>
        <w:rPr>
          <w:b/>
          <w:i w:val="0"/>
        </w:rPr>
      </w:lvl>
    </w:lvlOverride>
  </w:num>
  <w:num w:numId="30">
    <w:abstractNumId w:val="1"/>
    <w:lvlOverride w:ilvl="0">
      <w:lvl w:ilvl="0">
        <w:start w:val="1"/>
        <w:numFmt w:val="decimal"/>
        <w:lvlText w:val="%1."/>
        <w:legacy w:legacy="1" w:legacySpace="0" w:legacyIndent="283"/>
        <w:lvlJc w:val="left"/>
        <w:pPr>
          <w:ind w:left="283" w:hanging="283"/>
        </w:pPr>
        <w:rPr>
          <w:b/>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5A2F"/>
    <w:rsid w:val="006D2D12"/>
    <w:rsid w:val="007F5A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tabs>
        <w:tab w:val="left" w:pos="567"/>
        <w:tab w:val="left" w:pos="2268"/>
      </w:tabs>
      <w:spacing w:before="120"/>
      <w:ind w:right="-6"/>
      <w:jc w:val="both"/>
    </w:pPr>
    <w:rPr>
      <w:sz w:val="24"/>
      <w:lang w:val="en-US"/>
    </w:rPr>
  </w:style>
  <w:style w:type="paragraph" w:styleId="Kop1">
    <w:name w:val="heading 1"/>
    <w:basedOn w:val="Standaard"/>
    <w:next w:val="Standaard"/>
    <w:qFormat/>
    <w:pPr>
      <w:keepNext/>
      <w:pBdr>
        <w:bottom w:val="single" w:sz="6" w:space="1" w:color="auto"/>
      </w:pBdr>
      <w:spacing w:before="240" w:after="240"/>
      <w:ind w:right="276"/>
      <w:jc w:val="left"/>
      <w:outlineLvl w:val="0"/>
    </w:pPr>
    <w:rPr>
      <w:b/>
      <w:sz w:val="36"/>
    </w:rPr>
  </w:style>
  <w:style w:type="paragraph" w:styleId="Kop2">
    <w:name w:val="heading 2"/>
    <w:basedOn w:val="Kop1"/>
    <w:next w:val="Standaard"/>
    <w:qFormat/>
    <w:pPr>
      <w:pBdr>
        <w:bottom w:val="none" w:sz="0" w:space="0" w:color="auto"/>
      </w:pBdr>
      <w:tabs>
        <w:tab w:val="left" w:pos="7360"/>
      </w:tabs>
      <w:spacing w:after="120"/>
      <w:jc w:val="center"/>
      <w:outlineLvl w:val="1"/>
    </w:pPr>
    <w:rPr>
      <w:sz w:val="24"/>
    </w:rPr>
  </w:style>
  <w:style w:type="paragraph" w:styleId="Kop3">
    <w:name w:val="heading 3"/>
    <w:basedOn w:val="Standaard"/>
    <w:next w:val="Standaard"/>
    <w:qFormat/>
    <w:pPr>
      <w:keepNext/>
      <w:spacing w:after="60"/>
      <w:outlineLvl w:val="2"/>
    </w:pPr>
    <w:rPr>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beredlist1">
    <w:name w:val="numbered list 1"/>
    <w:basedOn w:val="Standaard"/>
    <w:pPr>
      <w:tabs>
        <w:tab w:val="left" w:pos="1440"/>
      </w:tabs>
      <w:spacing w:before="240"/>
      <w:ind w:left="1440" w:hanging="720"/>
    </w:pPr>
    <w:rPr>
      <w:rFonts w:ascii="Palatino" w:hAnsi="Palatino"/>
    </w:rPr>
  </w:style>
  <w:style w:type="paragraph" w:customStyle="1" w:styleId="step">
    <w:name w:val="step"/>
    <w:basedOn w:val="Standaard"/>
    <w:pPr>
      <w:tabs>
        <w:tab w:val="clear" w:pos="567"/>
        <w:tab w:val="clear" w:pos="2268"/>
      </w:tabs>
      <w:ind w:left="993" w:right="0" w:hanging="993"/>
    </w:pPr>
  </w:style>
  <w:style w:type="paragraph" w:styleId="Koptekst">
    <w:name w:val="header"/>
    <w:basedOn w:val="Standaard"/>
    <w:semiHidden/>
    <w:pPr>
      <w:pBdr>
        <w:bottom w:val="single" w:sz="6" w:space="1" w:color="auto"/>
      </w:pBdr>
      <w:tabs>
        <w:tab w:val="clear" w:pos="567"/>
        <w:tab w:val="clear" w:pos="2268"/>
        <w:tab w:val="center" w:pos="4320"/>
        <w:tab w:val="right" w:pos="8505"/>
      </w:tabs>
      <w:jc w:val="right"/>
    </w:pPr>
  </w:style>
  <w:style w:type="paragraph" w:styleId="Voettekst">
    <w:name w:val="footer"/>
    <w:basedOn w:val="Standaard"/>
    <w:semiHidden/>
    <w:pPr>
      <w:pBdr>
        <w:top w:val="single" w:sz="6" w:space="1" w:color="auto"/>
      </w:pBdr>
      <w:tabs>
        <w:tab w:val="clear" w:pos="567"/>
        <w:tab w:val="clear" w:pos="2268"/>
        <w:tab w:val="right" w:pos="8505"/>
      </w:tabs>
      <w:jc w:val="right"/>
    </w:pPr>
  </w:style>
  <w:style w:type="character" w:styleId="Paginanummer">
    <w:name w:val="page number"/>
    <w:basedOn w:val="Standaardalinea-lettertype"/>
    <w:semiHidden/>
  </w:style>
  <w:style w:type="paragraph" w:customStyle="1" w:styleId="task">
    <w:name w:val="task"/>
    <w:basedOn w:val="Kop1"/>
    <w:pPr>
      <w:pBdr>
        <w:bottom w:val="none" w:sz="0" w:space="0" w:color="auto"/>
      </w:pBdr>
      <w:tabs>
        <w:tab w:val="clear" w:pos="567"/>
        <w:tab w:val="clear" w:pos="2268"/>
      </w:tabs>
      <w:spacing w:after="60"/>
      <w:ind w:right="0"/>
      <w:outlineLvl w:val="9"/>
    </w:pPr>
    <w:rPr>
      <w:rFonts w:ascii="Helvetica" w:hAnsi="Helvetica"/>
      <w:kern w:val="28"/>
      <w:sz w:val="28"/>
      <w:lang w:val="en-AU"/>
    </w:rPr>
  </w:style>
  <w:style w:type="paragraph" w:customStyle="1" w:styleId="care">
    <w:name w:val="care"/>
    <w:basedOn w:val="step"/>
    <w:pPr>
      <w:spacing w:before="240" w:after="120"/>
      <w:jc w:val="left"/>
    </w:pPr>
    <w:rPr>
      <w:rFonts w:ascii="Helvetica" w:hAnsi="Helvetica"/>
      <w:lang w:val="en-AU"/>
    </w:rPr>
  </w:style>
  <w:style w:type="paragraph" w:customStyle="1" w:styleId="numberedlist">
    <w:name w:val="numbered list"/>
    <w:basedOn w:val="Standaard"/>
    <w:pPr>
      <w:tabs>
        <w:tab w:val="clear" w:pos="567"/>
        <w:tab w:val="clear" w:pos="2268"/>
        <w:tab w:val="left" w:pos="1160"/>
      </w:tabs>
      <w:spacing w:before="240"/>
      <w:ind w:left="560" w:right="0" w:hanging="560"/>
    </w:pPr>
    <w:rPr>
      <w:lang w:val="en-AU"/>
    </w:rPr>
  </w:style>
  <w:style w:type="paragraph" w:customStyle="1" w:styleId="careicon">
    <w:name w:val="careicon"/>
    <w:basedOn w:val="care"/>
    <w:pPr>
      <w:framePr w:hSpace="181" w:wrap="around" w:vAnchor="text" w:hAnchor="page" w:y="1"/>
      <w:spacing w:before="0" w:after="0"/>
      <w:ind w:left="0" w:right="-176"/>
      <w:jc w:val="center"/>
    </w:pPr>
  </w:style>
  <w:style w:type="paragraph" w:customStyle="1" w:styleId="AnswerHeader">
    <w:name w:val="AnswerHeader"/>
    <w:basedOn w:val="Koptekst"/>
    <w:pPr>
      <w:pBdr>
        <w:top w:val="single" w:sz="6" w:space="1" w:color="auto"/>
        <w:left w:val="single" w:sz="6" w:space="1" w:color="auto"/>
        <w:right w:val="single" w:sz="6" w:space="1" w:color="auto"/>
      </w:pBdr>
      <w:tabs>
        <w:tab w:val="clear" w:pos="4320"/>
        <w:tab w:val="center" w:pos="6804"/>
      </w:tabs>
      <w:jc w:val="left"/>
    </w:pPr>
  </w:style>
  <w:style w:type="paragraph" w:customStyle="1" w:styleId="marks">
    <w:name w:val="marks"/>
    <w:basedOn w:val="Standaard"/>
    <w:pPr>
      <w:tabs>
        <w:tab w:val="clear" w:pos="567"/>
        <w:tab w:val="clear" w:pos="2268"/>
      </w:tabs>
      <w:spacing w:before="60"/>
      <w:jc w:val="right"/>
    </w:pPr>
    <w:rPr>
      <w:b/>
    </w:rPr>
  </w:style>
  <w:style w:type="paragraph" w:customStyle="1" w:styleId="box">
    <w:name w:val="box"/>
    <w:basedOn w:val="Standaard"/>
    <w:pPr>
      <w:pBdr>
        <w:top w:val="single" w:sz="6" w:space="1" w:color="auto"/>
        <w:left w:val="single" w:sz="6" w:space="1" w:color="auto"/>
        <w:bottom w:val="single" w:sz="6" w:space="1" w:color="auto"/>
        <w:right w:val="single" w:sz="6" w:space="1" w:color="auto"/>
      </w:pBdr>
      <w:tabs>
        <w:tab w:val="clear" w:pos="567"/>
        <w:tab w:val="clear" w:pos="2268"/>
        <w:tab w:val="right" w:leader="underscore" w:pos="7655"/>
      </w:tabs>
      <w:spacing w:before="0"/>
      <w:ind w:right="-7" w:firstLine="284"/>
    </w:pPr>
  </w:style>
  <w:style w:type="paragraph" w:customStyle="1" w:styleId="box2">
    <w:name w:val="box2"/>
    <w:basedOn w:val="Standaard"/>
    <w:pPr>
      <w:pBdr>
        <w:top w:val="single" w:sz="6" w:space="1" w:color="auto"/>
        <w:left w:val="single" w:sz="6" w:space="1" w:color="auto"/>
        <w:bottom w:val="single" w:sz="6" w:space="1" w:color="auto"/>
        <w:right w:val="single" w:sz="6" w:space="1" w:color="auto"/>
      </w:pBdr>
      <w:tabs>
        <w:tab w:val="clear" w:pos="567"/>
        <w:tab w:val="clear" w:pos="2268"/>
        <w:tab w:val="left" w:pos="1985"/>
        <w:tab w:val="left" w:pos="2835"/>
        <w:tab w:val="left" w:pos="3686"/>
        <w:tab w:val="left" w:pos="4536"/>
        <w:tab w:val="left" w:pos="5812"/>
      </w:tabs>
      <w:spacing w:before="0"/>
      <w:ind w:left="1134" w:right="1128"/>
    </w:pPr>
    <w:rPr>
      <w:b/>
      <w:sz w:val="20"/>
    </w:rPr>
  </w:style>
  <w:style w:type="paragraph" w:customStyle="1" w:styleId="bulletlist">
    <w:name w:val="bullet list"/>
    <w:basedOn w:val="numberedlist"/>
    <w:pPr>
      <w:spacing w:before="120"/>
      <w:ind w:left="561" w:hanging="561"/>
    </w:pPr>
  </w:style>
  <w:style w:type="paragraph" w:customStyle="1" w:styleId="blank">
    <w:name w:val="blank"/>
    <w:basedOn w:val="Standaard"/>
    <w:pPr>
      <w:jc w:val="center"/>
    </w:pPr>
  </w:style>
  <w:style w:type="paragraph" w:customStyle="1" w:styleId="blankheader">
    <w:name w:val="blank header"/>
    <w:basedOn w:val="Koptekst"/>
    <w:pPr>
      <w:pBdr>
        <w:bottom w:val="none" w:sz="0" w:space="0" w:color="auto"/>
      </w:pBdr>
    </w:pPr>
  </w:style>
  <w:style w:type="paragraph" w:customStyle="1" w:styleId="blankfooter">
    <w:name w:val="blank footer"/>
    <w:basedOn w:val="Voettekst"/>
    <w:pPr>
      <w:pBdr>
        <w:top w:val="none" w:sz="0" w:space="0" w:color="auto"/>
      </w:pBdr>
    </w:pPr>
  </w:style>
  <w:style w:type="paragraph" w:customStyle="1" w:styleId="Problem">
    <w:name w:val="Problem"/>
    <w:basedOn w:val="Kop1"/>
    <w:pPr>
      <w:tabs>
        <w:tab w:val="clear" w:pos="567"/>
        <w:tab w:val="clear" w:pos="2268"/>
        <w:tab w:val="right" w:pos="8505"/>
      </w:tabs>
      <w:outlineLvl w:val="9"/>
    </w:pPr>
  </w:style>
  <w:style w:type="paragraph" w:customStyle="1" w:styleId="ProblemHeading">
    <w:name w:val="Problem Heading"/>
    <w:basedOn w:val="Problem"/>
    <w:pPr>
      <w:ind w:right="-29"/>
    </w:pPr>
    <w:rPr>
      <w:sz w:val="28"/>
    </w:rPr>
  </w:style>
  <w:style w:type="paragraph" w:styleId="Plattetekst">
    <w:name w:val="Body Text"/>
    <w:basedOn w:val="Standaard"/>
    <w:semiHidden/>
    <w:pPr>
      <w:widowControl w:val="0"/>
      <w:tabs>
        <w:tab w:val="clear" w:pos="567"/>
        <w:tab w:val="clear" w:pos="2268"/>
      </w:tabs>
      <w:spacing w:before="0" w:after="120"/>
      <w:ind w:left="720" w:right="0"/>
      <w:jc w:val="left"/>
    </w:pPr>
    <w:rPr>
      <w:rFonts w:ascii="Arial" w:hAnsi="Arial"/>
      <w:sz w:val="22"/>
      <w:lang w:val="en-AU"/>
    </w:rPr>
  </w:style>
  <w:style w:type="paragraph" w:customStyle="1" w:styleId="question">
    <w:name w:val="question"/>
    <w:basedOn w:val="Standaard"/>
    <w:pPr>
      <w:tabs>
        <w:tab w:val="clear" w:pos="567"/>
        <w:tab w:val="clear" w:pos="2268"/>
      </w:tabs>
      <w:ind w:left="567" w:hanging="567"/>
    </w:pPr>
  </w:style>
  <w:style w:type="paragraph" w:customStyle="1" w:styleId="subquestion">
    <w:name w:val="sub question"/>
    <w:basedOn w:val="Standaard"/>
    <w:pPr>
      <w:tabs>
        <w:tab w:val="clear" w:pos="567"/>
        <w:tab w:val="clear" w:pos="2268"/>
        <w:tab w:val="left" w:pos="1134"/>
        <w:tab w:val="left" w:pos="4678"/>
      </w:tabs>
      <w:ind w:left="567"/>
    </w:pPr>
  </w:style>
  <w:style w:type="paragraph" w:customStyle="1" w:styleId="questionbox">
    <w:name w:val="question box"/>
    <w:basedOn w:val="question"/>
    <w:pPr>
      <w:pBdr>
        <w:top w:val="single" w:sz="6" w:space="1" w:color="auto"/>
        <w:left w:val="single" w:sz="6" w:space="1" w:color="auto"/>
        <w:bottom w:val="single" w:sz="6" w:space="1" w:color="auto"/>
        <w:right w:val="single" w:sz="6" w:space="1" w:color="auto"/>
      </w:pBdr>
      <w:ind w:firstLine="0"/>
    </w:pPr>
  </w:style>
  <w:style w:type="paragraph" w:customStyle="1" w:styleId="query">
    <w:name w:val="query"/>
    <w:basedOn w:val="question"/>
    <w:rPr>
      <w:b/>
    </w:rPr>
  </w:style>
  <w:style w:type="paragraph" w:customStyle="1" w:styleId="firstpageheader">
    <w:name w:val="first page header"/>
    <w:basedOn w:val="blankheader"/>
    <w:pPr>
      <w:tabs>
        <w:tab w:val="clear" w:pos="4320"/>
        <w:tab w:val="clear" w:pos="8505"/>
        <w:tab w:val="left" w:pos="5670"/>
        <w:tab w:val="right" w:pos="8080"/>
      </w:tabs>
      <w:spacing w:before="0"/>
    </w:pPr>
  </w:style>
  <w:style w:type="paragraph" w:customStyle="1" w:styleId="FrontPageHeading1">
    <w:name w:val="FrontPage Heading 1"/>
    <w:basedOn w:val="Kop1"/>
    <w:pPr>
      <w:pBdr>
        <w:bottom w:val="none" w:sz="0" w:space="0" w:color="auto"/>
      </w:pBdr>
      <w:tabs>
        <w:tab w:val="clear" w:pos="567"/>
        <w:tab w:val="clear" w:pos="2268"/>
      </w:tabs>
      <w:ind w:right="-29"/>
      <w:jc w:val="center"/>
      <w:outlineLvl w:val="9"/>
    </w:pPr>
    <w:rPr>
      <w:sz w:val="44"/>
    </w:rPr>
  </w:style>
  <w:style w:type="paragraph" w:customStyle="1" w:styleId="FrontPageHeading2">
    <w:name w:val="FrontPage Heading 2"/>
    <w:basedOn w:val="Kop2"/>
    <w:pPr>
      <w:ind w:left="-284" w:right="-596"/>
      <w:outlineLvl w:val="9"/>
    </w:pPr>
    <w:rPr>
      <w:sz w:val="36"/>
    </w:rPr>
  </w:style>
  <w:style w:type="paragraph" w:customStyle="1" w:styleId="calcs">
    <w:name w:val="calcs"/>
    <w:basedOn w:val="Standaard"/>
    <w:pPr>
      <w:pBdr>
        <w:top w:val="single" w:sz="2" w:space="1" w:color="auto"/>
        <w:left w:val="single" w:sz="2" w:space="1" w:color="auto"/>
        <w:bottom w:val="single" w:sz="2" w:space="1" w:color="auto"/>
        <w:right w:val="single" w:sz="2" w:space="1" w:color="auto"/>
      </w:pBdr>
      <w:tabs>
        <w:tab w:val="clear" w:pos="567"/>
        <w:tab w:val="clear" w:pos="2268"/>
      </w:tabs>
      <w:ind w:left="851" w:hanging="284"/>
      <w:jc w:val="left"/>
    </w:pPr>
    <w:rPr>
      <w:rFonts w:ascii="Arial" w:hAnsi="Arial"/>
    </w:rPr>
  </w:style>
  <w:style w:type="paragraph" w:customStyle="1" w:styleId="FrontPageHeading10">
    <w:name w:val="FrontPage Heading1"/>
    <w:basedOn w:val="Kop1"/>
    <w:rsid w:val="007F5A2F"/>
    <w:pPr>
      <w:pBdr>
        <w:bottom w:val="none" w:sz="0" w:space="0" w:color="auto"/>
      </w:pBdr>
      <w:ind w:right="-7"/>
      <w:jc w:val="center"/>
      <w:outlineLvl w:val="9"/>
    </w:pPr>
    <w:rPr>
      <w:sz w:val="44"/>
    </w:rPr>
  </w:style>
  <w:style w:type="paragraph" w:customStyle="1" w:styleId="calc">
    <w:name w:val="calc"/>
    <w:basedOn w:val="Standaard"/>
    <w:rsid w:val="007F5A2F"/>
    <w:pPr>
      <w:tabs>
        <w:tab w:val="clear" w:pos="567"/>
        <w:tab w:val="clear" w:pos="2268"/>
        <w:tab w:val="left" w:pos="1276"/>
        <w:tab w:val="left" w:pos="1701"/>
        <w:tab w:val="left" w:pos="6237"/>
        <w:tab w:val="left" w:pos="6804"/>
      </w:tabs>
      <w:ind w:right="-232"/>
      <w:jc w:val="left"/>
    </w:pPr>
    <w:rPr>
      <w:rFonts w:ascii="Arial" w:hAnsi="Arial"/>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35.xml"/><Relationship Id="rId21" Type="http://schemas.openxmlformats.org/officeDocument/2006/relationships/image" Target="media/image3.wmf"/><Relationship Id="rId42" Type="http://schemas.openxmlformats.org/officeDocument/2006/relationships/image" Target="media/image12.wmf"/><Relationship Id="rId63" Type="http://schemas.openxmlformats.org/officeDocument/2006/relationships/header" Target="header16.xml"/><Relationship Id="rId84" Type="http://schemas.openxmlformats.org/officeDocument/2006/relationships/header" Target="header23.xml"/><Relationship Id="rId138" Type="http://schemas.openxmlformats.org/officeDocument/2006/relationships/image" Target="media/image41.wmf"/><Relationship Id="rId159" Type="http://schemas.openxmlformats.org/officeDocument/2006/relationships/image" Target="media/image56.wmf"/><Relationship Id="rId170" Type="http://schemas.openxmlformats.org/officeDocument/2006/relationships/footer" Target="footer47.xml"/><Relationship Id="rId191" Type="http://schemas.openxmlformats.org/officeDocument/2006/relationships/footer" Target="footer56.xml"/><Relationship Id="rId205" Type="http://schemas.openxmlformats.org/officeDocument/2006/relationships/header" Target="header64.xml"/><Relationship Id="rId16" Type="http://schemas.openxmlformats.org/officeDocument/2006/relationships/header" Target="header5.xml"/><Relationship Id="rId107" Type="http://schemas.openxmlformats.org/officeDocument/2006/relationships/footer" Target="footer33.xml"/><Relationship Id="rId11" Type="http://schemas.openxmlformats.org/officeDocument/2006/relationships/footer" Target="footer2.xml"/><Relationship Id="rId32" Type="http://schemas.openxmlformats.org/officeDocument/2006/relationships/image" Target="media/image7.wmf"/><Relationship Id="rId37" Type="http://schemas.openxmlformats.org/officeDocument/2006/relationships/footer" Target="footer11.xml"/><Relationship Id="rId53" Type="http://schemas.openxmlformats.org/officeDocument/2006/relationships/footer" Target="footer12.xml"/><Relationship Id="rId58" Type="http://schemas.openxmlformats.org/officeDocument/2006/relationships/image" Target="media/image22.wmf"/><Relationship Id="rId74" Type="http://schemas.openxmlformats.org/officeDocument/2006/relationships/image" Target="media/image26.wmf"/><Relationship Id="rId79" Type="http://schemas.openxmlformats.org/officeDocument/2006/relationships/oleObject" Target="embeddings/oleObject5.bin"/><Relationship Id="rId102" Type="http://schemas.openxmlformats.org/officeDocument/2006/relationships/footer" Target="footer30.xml"/><Relationship Id="rId123" Type="http://schemas.openxmlformats.org/officeDocument/2006/relationships/header" Target="header38.xml"/><Relationship Id="rId128" Type="http://schemas.openxmlformats.org/officeDocument/2006/relationships/footer" Target="footer40.xml"/><Relationship Id="rId144" Type="http://schemas.openxmlformats.org/officeDocument/2006/relationships/image" Target="media/image47.wmf"/><Relationship Id="rId149" Type="http://schemas.openxmlformats.org/officeDocument/2006/relationships/header" Target="header45.xml"/><Relationship Id="rId5" Type="http://schemas.openxmlformats.org/officeDocument/2006/relationships/footnotes" Target="footnotes.xml"/><Relationship Id="rId90" Type="http://schemas.openxmlformats.org/officeDocument/2006/relationships/footer" Target="footer24.xml"/><Relationship Id="rId95" Type="http://schemas.openxmlformats.org/officeDocument/2006/relationships/header" Target="header28.xml"/><Relationship Id="rId160" Type="http://schemas.openxmlformats.org/officeDocument/2006/relationships/image" Target="media/image57.wmf"/><Relationship Id="rId165" Type="http://schemas.openxmlformats.org/officeDocument/2006/relationships/image" Target="media/image62.wmf"/><Relationship Id="rId181" Type="http://schemas.openxmlformats.org/officeDocument/2006/relationships/footer" Target="footer53.xml"/><Relationship Id="rId186" Type="http://schemas.openxmlformats.org/officeDocument/2006/relationships/footer" Target="footer54.xml"/><Relationship Id="rId22" Type="http://schemas.openxmlformats.org/officeDocument/2006/relationships/image" Target="media/image4.wmf"/><Relationship Id="rId27" Type="http://schemas.openxmlformats.org/officeDocument/2006/relationships/footer" Target="footer8.xml"/><Relationship Id="rId43" Type="http://schemas.openxmlformats.org/officeDocument/2006/relationships/image" Target="media/image13.wmf"/><Relationship Id="rId48" Type="http://schemas.openxmlformats.org/officeDocument/2006/relationships/image" Target="media/image18.wmf"/><Relationship Id="rId64" Type="http://schemas.openxmlformats.org/officeDocument/2006/relationships/footer" Target="footer15.xml"/><Relationship Id="rId69" Type="http://schemas.openxmlformats.org/officeDocument/2006/relationships/header" Target="header19.xml"/><Relationship Id="rId113" Type="http://schemas.openxmlformats.org/officeDocument/2006/relationships/image" Target="media/image34.wmf"/><Relationship Id="rId118" Type="http://schemas.openxmlformats.org/officeDocument/2006/relationships/footer" Target="footer36.xml"/><Relationship Id="rId134" Type="http://schemas.openxmlformats.org/officeDocument/2006/relationships/header" Target="header43.xml"/><Relationship Id="rId139" Type="http://schemas.openxmlformats.org/officeDocument/2006/relationships/image" Target="media/image42.wmf"/><Relationship Id="rId80" Type="http://schemas.openxmlformats.org/officeDocument/2006/relationships/header" Target="header21.xml"/><Relationship Id="rId85" Type="http://schemas.openxmlformats.org/officeDocument/2006/relationships/footer" Target="footer23.xml"/><Relationship Id="rId150" Type="http://schemas.openxmlformats.org/officeDocument/2006/relationships/footer" Target="footer44.xml"/><Relationship Id="rId155" Type="http://schemas.openxmlformats.org/officeDocument/2006/relationships/image" Target="media/image52.wmf"/><Relationship Id="rId171" Type="http://schemas.openxmlformats.org/officeDocument/2006/relationships/footer" Target="footer48.xml"/><Relationship Id="rId176" Type="http://schemas.openxmlformats.org/officeDocument/2006/relationships/footer" Target="footer50.xml"/><Relationship Id="rId192" Type="http://schemas.openxmlformats.org/officeDocument/2006/relationships/footer" Target="footer57.xml"/><Relationship Id="rId197" Type="http://schemas.openxmlformats.org/officeDocument/2006/relationships/footer" Target="footer59.xml"/><Relationship Id="rId206" Type="http://schemas.openxmlformats.org/officeDocument/2006/relationships/footer" Target="footer64.xml"/><Relationship Id="rId201" Type="http://schemas.openxmlformats.org/officeDocument/2006/relationships/header" Target="header62.xml"/><Relationship Id="rId12" Type="http://schemas.openxmlformats.org/officeDocument/2006/relationships/header" Target="header3.xml"/><Relationship Id="rId17" Type="http://schemas.openxmlformats.org/officeDocument/2006/relationships/footer" Target="footer4.xml"/><Relationship Id="rId33" Type="http://schemas.openxmlformats.org/officeDocument/2006/relationships/oleObject" Target="embeddings/oleObject2.bin"/><Relationship Id="rId38" Type="http://schemas.openxmlformats.org/officeDocument/2006/relationships/image" Target="media/image8.wmf"/><Relationship Id="rId59" Type="http://schemas.openxmlformats.org/officeDocument/2006/relationships/image" Target="media/image23.wmf"/><Relationship Id="rId103" Type="http://schemas.openxmlformats.org/officeDocument/2006/relationships/footer" Target="footer31.xml"/><Relationship Id="rId108" Type="http://schemas.openxmlformats.org/officeDocument/2006/relationships/header" Target="header34.xml"/><Relationship Id="rId124" Type="http://schemas.openxmlformats.org/officeDocument/2006/relationships/header" Target="header39.xml"/><Relationship Id="rId129" Type="http://schemas.openxmlformats.org/officeDocument/2006/relationships/image" Target="media/image38.wmf"/><Relationship Id="rId54" Type="http://schemas.openxmlformats.org/officeDocument/2006/relationships/footer" Target="footer13.xml"/><Relationship Id="rId70" Type="http://schemas.openxmlformats.org/officeDocument/2006/relationships/footer" Target="footer18.xml"/><Relationship Id="rId75" Type="http://schemas.openxmlformats.org/officeDocument/2006/relationships/oleObject" Target="embeddings/oleObject3.bin"/><Relationship Id="rId91" Type="http://schemas.openxmlformats.org/officeDocument/2006/relationships/footer" Target="footer25.xml"/><Relationship Id="rId96" Type="http://schemas.openxmlformats.org/officeDocument/2006/relationships/footer" Target="footer27.xml"/><Relationship Id="rId140" Type="http://schemas.openxmlformats.org/officeDocument/2006/relationships/image" Target="media/image43.wmf"/><Relationship Id="rId145" Type="http://schemas.openxmlformats.org/officeDocument/2006/relationships/image" Target="media/image48.wmf"/><Relationship Id="rId161" Type="http://schemas.openxmlformats.org/officeDocument/2006/relationships/image" Target="media/image58.wmf"/><Relationship Id="rId166" Type="http://schemas.openxmlformats.org/officeDocument/2006/relationships/image" Target="media/image63.wmf"/><Relationship Id="rId182" Type="http://schemas.openxmlformats.org/officeDocument/2006/relationships/image" Target="media/image65.wmf"/><Relationship Id="rId187" Type="http://schemas.openxmlformats.org/officeDocument/2006/relationships/header" Target="header5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wmf"/><Relationship Id="rId28" Type="http://schemas.openxmlformats.org/officeDocument/2006/relationships/header" Target="header9.xml"/><Relationship Id="rId49" Type="http://schemas.openxmlformats.org/officeDocument/2006/relationships/image" Target="media/image19.wmf"/><Relationship Id="rId114" Type="http://schemas.openxmlformats.org/officeDocument/2006/relationships/image" Target="media/image35.wmf"/><Relationship Id="rId119" Type="http://schemas.openxmlformats.org/officeDocument/2006/relationships/header" Target="header37.xml"/><Relationship Id="rId44" Type="http://schemas.openxmlformats.org/officeDocument/2006/relationships/image" Target="media/image14.wmf"/><Relationship Id="rId60" Type="http://schemas.openxmlformats.org/officeDocument/2006/relationships/image" Target="media/image24.wmf"/><Relationship Id="rId65" Type="http://schemas.openxmlformats.org/officeDocument/2006/relationships/footer" Target="footer16.xml"/><Relationship Id="rId81" Type="http://schemas.openxmlformats.org/officeDocument/2006/relationships/header" Target="header22.xml"/><Relationship Id="rId86" Type="http://schemas.openxmlformats.org/officeDocument/2006/relationships/image" Target="media/image29.wmf"/><Relationship Id="rId130" Type="http://schemas.openxmlformats.org/officeDocument/2006/relationships/header" Target="header41.xml"/><Relationship Id="rId135" Type="http://schemas.openxmlformats.org/officeDocument/2006/relationships/footer" Target="footer43.xml"/><Relationship Id="rId151" Type="http://schemas.openxmlformats.org/officeDocument/2006/relationships/footer" Target="footer45.xml"/><Relationship Id="rId156" Type="http://schemas.openxmlformats.org/officeDocument/2006/relationships/image" Target="media/image53.wmf"/><Relationship Id="rId177" Type="http://schemas.openxmlformats.org/officeDocument/2006/relationships/footer" Target="footer51.xml"/><Relationship Id="rId198" Type="http://schemas.openxmlformats.org/officeDocument/2006/relationships/footer" Target="footer60.xml"/><Relationship Id="rId172" Type="http://schemas.openxmlformats.org/officeDocument/2006/relationships/header" Target="header49.xml"/><Relationship Id="rId193" Type="http://schemas.openxmlformats.org/officeDocument/2006/relationships/header" Target="header58.xml"/><Relationship Id="rId202" Type="http://schemas.openxmlformats.org/officeDocument/2006/relationships/header" Target="header63.xml"/><Relationship Id="rId207"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9.wmf"/><Relationship Id="rId109" Type="http://schemas.openxmlformats.org/officeDocument/2006/relationships/footer" Target="footer34.xml"/><Relationship Id="rId34" Type="http://schemas.openxmlformats.org/officeDocument/2006/relationships/header" Target="header10.xml"/><Relationship Id="rId50" Type="http://schemas.openxmlformats.org/officeDocument/2006/relationships/image" Target="media/image20.wmf"/><Relationship Id="rId55" Type="http://schemas.openxmlformats.org/officeDocument/2006/relationships/header" Target="header14.xml"/><Relationship Id="rId76" Type="http://schemas.openxmlformats.org/officeDocument/2006/relationships/image" Target="media/image27.wmf"/><Relationship Id="rId97" Type="http://schemas.openxmlformats.org/officeDocument/2006/relationships/footer" Target="footer28.xml"/><Relationship Id="rId104" Type="http://schemas.openxmlformats.org/officeDocument/2006/relationships/header" Target="header32.xml"/><Relationship Id="rId120" Type="http://schemas.openxmlformats.org/officeDocument/2006/relationships/footer" Target="footer37.xml"/><Relationship Id="rId125" Type="http://schemas.openxmlformats.org/officeDocument/2006/relationships/footer" Target="footer38.xml"/><Relationship Id="rId141" Type="http://schemas.openxmlformats.org/officeDocument/2006/relationships/image" Target="media/image44.wmf"/><Relationship Id="rId146" Type="http://schemas.openxmlformats.org/officeDocument/2006/relationships/image" Target="media/image49.wmf"/><Relationship Id="rId167" Type="http://schemas.openxmlformats.org/officeDocument/2006/relationships/image" Target="media/image64.wmf"/><Relationship Id="rId188" Type="http://schemas.openxmlformats.org/officeDocument/2006/relationships/footer" Target="footer55.xml"/><Relationship Id="rId7" Type="http://schemas.openxmlformats.org/officeDocument/2006/relationships/image" Target="media/image1.wmf"/><Relationship Id="rId71" Type="http://schemas.openxmlformats.org/officeDocument/2006/relationships/footer" Target="footer19.xml"/><Relationship Id="rId92" Type="http://schemas.openxmlformats.org/officeDocument/2006/relationships/header" Target="header26.xml"/><Relationship Id="rId162" Type="http://schemas.openxmlformats.org/officeDocument/2006/relationships/image" Target="media/image59.wmf"/><Relationship Id="rId183" Type="http://schemas.openxmlformats.org/officeDocument/2006/relationships/image" Target="media/image66.wmf"/><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image" Target="media/image10.wmf"/><Relationship Id="rId45" Type="http://schemas.openxmlformats.org/officeDocument/2006/relationships/image" Target="media/image15.wmf"/><Relationship Id="rId66" Type="http://schemas.openxmlformats.org/officeDocument/2006/relationships/header" Target="header17.xml"/><Relationship Id="rId87" Type="http://schemas.openxmlformats.org/officeDocument/2006/relationships/image" Target="media/image30.wmf"/><Relationship Id="rId110" Type="http://schemas.openxmlformats.org/officeDocument/2006/relationships/image" Target="media/image31.wmf"/><Relationship Id="rId115" Type="http://schemas.openxmlformats.org/officeDocument/2006/relationships/header" Target="header35.xml"/><Relationship Id="rId131" Type="http://schemas.openxmlformats.org/officeDocument/2006/relationships/header" Target="header42.xml"/><Relationship Id="rId136" Type="http://schemas.openxmlformats.org/officeDocument/2006/relationships/image" Target="media/image39.wmf"/><Relationship Id="rId157" Type="http://schemas.openxmlformats.org/officeDocument/2006/relationships/image" Target="media/image54.wmf"/><Relationship Id="rId178" Type="http://schemas.openxmlformats.org/officeDocument/2006/relationships/header" Target="header52.xml"/><Relationship Id="rId61" Type="http://schemas.openxmlformats.org/officeDocument/2006/relationships/image" Target="media/image25.wmf"/><Relationship Id="rId82" Type="http://schemas.openxmlformats.org/officeDocument/2006/relationships/footer" Target="footer21.xml"/><Relationship Id="rId152" Type="http://schemas.openxmlformats.org/officeDocument/2006/relationships/header" Target="header46.xml"/><Relationship Id="rId173" Type="http://schemas.openxmlformats.org/officeDocument/2006/relationships/footer" Target="footer49.xml"/><Relationship Id="rId194" Type="http://schemas.openxmlformats.org/officeDocument/2006/relationships/footer" Target="footer58.xml"/><Relationship Id="rId199" Type="http://schemas.openxmlformats.org/officeDocument/2006/relationships/header" Target="header61.xml"/><Relationship Id="rId203" Type="http://schemas.openxmlformats.org/officeDocument/2006/relationships/footer" Target="footer62.xml"/><Relationship Id="rId208"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image" Target="media/image2.png"/><Relationship Id="rId30" Type="http://schemas.openxmlformats.org/officeDocument/2006/relationships/image" Target="media/image6.wmf"/><Relationship Id="rId35" Type="http://schemas.openxmlformats.org/officeDocument/2006/relationships/footer" Target="footer10.xml"/><Relationship Id="rId56" Type="http://schemas.openxmlformats.org/officeDocument/2006/relationships/footer" Target="footer14.xml"/><Relationship Id="rId77" Type="http://schemas.openxmlformats.org/officeDocument/2006/relationships/oleObject" Target="embeddings/oleObject4.bin"/><Relationship Id="rId100" Type="http://schemas.openxmlformats.org/officeDocument/2006/relationships/header" Target="header30.xml"/><Relationship Id="rId105" Type="http://schemas.openxmlformats.org/officeDocument/2006/relationships/footer" Target="footer32.xml"/><Relationship Id="rId126" Type="http://schemas.openxmlformats.org/officeDocument/2006/relationships/footer" Target="footer39.xml"/><Relationship Id="rId147" Type="http://schemas.openxmlformats.org/officeDocument/2006/relationships/image" Target="media/image50.wmf"/><Relationship Id="rId168"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12.xml"/><Relationship Id="rId72" Type="http://schemas.openxmlformats.org/officeDocument/2006/relationships/header" Target="header20.xml"/><Relationship Id="rId93" Type="http://schemas.openxmlformats.org/officeDocument/2006/relationships/footer" Target="footer26.xml"/><Relationship Id="rId98" Type="http://schemas.openxmlformats.org/officeDocument/2006/relationships/header" Target="header29.xml"/><Relationship Id="rId121" Type="http://schemas.openxmlformats.org/officeDocument/2006/relationships/image" Target="media/image36.wmf"/><Relationship Id="rId142" Type="http://schemas.openxmlformats.org/officeDocument/2006/relationships/image" Target="media/image45.wmf"/><Relationship Id="rId163" Type="http://schemas.openxmlformats.org/officeDocument/2006/relationships/image" Target="media/image60.wmf"/><Relationship Id="rId184" Type="http://schemas.openxmlformats.org/officeDocument/2006/relationships/image" Target="media/image67.png"/><Relationship Id="rId189" Type="http://schemas.openxmlformats.org/officeDocument/2006/relationships/header" Target="header56.xml"/><Relationship Id="rId3" Type="http://schemas.openxmlformats.org/officeDocument/2006/relationships/settings" Target="settings.xml"/><Relationship Id="rId25" Type="http://schemas.openxmlformats.org/officeDocument/2006/relationships/header" Target="header8.xml"/><Relationship Id="rId46" Type="http://schemas.openxmlformats.org/officeDocument/2006/relationships/image" Target="media/image16.wmf"/><Relationship Id="rId67" Type="http://schemas.openxmlformats.org/officeDocument/2006/relationships/footer" Target="footer17.xml"/><Relationship Id="rId116" Type="http://schemas.openxmlformats.org/officeDocument/2006/relationships/header" Target="header36.xml"/><Relationship Id="rId137" Type="http://schemas.openxmlformats.org/officeDocument/2006/relationships/image" Target="media/image40.wmf"/><Relationship Id="rId158" Type="http://schemas.openxmlformats.org/officeDocument/2006/relationships/image" Target="media/image55.wmf"/><Relationship Id="rId20" Type="http://schemas.openxmlformats.org/officeDocument/2006/relationships/footer" Target="footer6.xml"/><Relationship Id="rId41" Type="http://schemas.openxmlformats.org/officeDocument/2006/relationships/image" Target="media/image11.wmf"/><Relationship Id="rId62" Type="http://schemas.openxmlformats.org/officeDocument/2006/relationships/header" Target="header15.xml"/><Relationship Id="rId83" Type="http://schemas.openxmlformats.org/officeDocument/2006/relationships/footer" Target="footer22.xml"/><Relationship Id="rId88" Type="http://schemas.openxmlformats.org/officeDocument/2006/relationships/header" Target="header24.xml"/><Relationship Id="rId111" Type="http://schemas.openxmlformats.org/officeDocument/2006/relationships/image" Target="media/image32.wmf"/><Relationship Id="rId132" Type="http://schemas.openxmlformats.org/officeDocument/2006/relationships/footer" Target="footer41.xml"/><Relationship Id="rId153" Type="http://schemas.openxmlformats.org/officeDocument/2006/relationships/footer" Target="footer46.xml"/><Relationship Id="rId174" Type="http://schemas.openxmlformats.org/officeDocument/2006/relationships/header" Target="header50.xml"/><Relationship Id="rId179" Type="http://schemas.openxmlformats.org/officeDocument/2006/relationships/footer" Target="footer52.xml"/><Relationship Id="rId195" Type="http://schemas.openxmlformats.org/officeDocument/2006/relationships/header" Target="header59.xml"/><Relationship Id="rId190" Type="http://schemas.openxmlformats.org/officeDocument/2006/relationships/header" Target="header57.xml"/><Relationship Id="rId204" Type="http://schemas.openxmlformats.org/officeDocument/2006/relationships/footer" Target="footer63.xml"/><Relationship Id="rId15" Type="http://schemas.openxmlformats.org/officeDocument/2006/relationships/header" Target="header4.xml"/><Relationship Id="rId36" Type="http://schemas.openxmlformats.org/officeDocument/2006/relationships/header" Target="header11.xml"/><Relationship Id="rId57" Type="http://schemas.openxmlformats.org/officeDocument/2006/relationships/image" Target="media/image21.wmf"/><Relationship Id="rId106" Type="http://schemas.openxmlformats.org/officeDocument/2006/relationships/header" Target="header33.xml"/><Relationship Id="rId12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oleObject" Target="embeddings/oleObject1.bin"/><Relationship Id="rId52" Type="http://schemas.openxmlformats.org/officeDocument/2006/relationships/header" Target="header13.xml"/><Relationship Id="rId73" Type="http://schemas.openxmlformats.org/officeDocument/2006/relationships/footer" Target="footer20.xml"/><Relationship Id="rId78" Type="http://schemas.openxmlformats.org/officeDocument/2006/relationships/image" Target="media/image28.wmf"/><Relationship Id="rId94" Type="http://schemas.openxmlformats.org/officeDocument/2006/relationships/header" Target="header27.xml"/><Relationship Id="rId99" Type="http://schemas.openxmlformats.org/officeDocument/2006/relationships/footer" Target="footer29.xml"/><Relationship Id="rId101" Type="http://schemas.openxmlformats.org/officeDocument/2006/relationships/header" Target="header31.xml"/><Relationship Id="rId122" Type="http://schemas.openxmlformats.org/officeDocument/2006/relationships/image" Target="media/image37.wmf"/><Relationship Id="rId143" Type="http://schemas.openxmlformats.org/officeDocument/2006/relationships/image" Target="media/image46.wmf"/><Relationship Id="rId148" Type="http://schemas.openxmlformats.org/officeDocument/2006/relationships/header" Target="header44.xml"/><Relationship Id="rId164" Type="http://schemas.openxmlformats.org/officeDocument/2006/relationships/image" Target="media/image61.wmf"/><Relationship Id="rId169" Type="http://schemas.openxmlformats.org/officeDocument/2006/relationships/header" Target="header48.xml"/><Relationship Id="rId185" Type="http://schemas.openxmlformats.org/officeDocument/2006/relationships/header" Target="header54.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eader" Target="header53.xml"/><Relationship Id="rId26" Type="http://schemas.openxmlformats.org/officeDocument/2006/relationships/footer" Target="footer7.xml"/><Relationship Id="rId47" Type="http://schemas.openxmlformats.org/officeDocument/2006/relationships/image" Target="media/image17.wmf"/><Relationship Id="rId68" Type="http://schemas.openxmlformats.org/officeDocument/2006/relationships/header" Target="header18.xml"/><Relationship Id="rId89" Type="http://schemas.openxmlformats.org/officeDocument/2006/relationships/header" Target="header25.xml"/><Relationship Id="rId112" Type="http://schemas.openxmlformats.org/officeDocument/2006/relationships/image" Target="media/image33.wmf"/><Relationship Id="rId133" Type="http://schemas.openxmlformats.org/officeDocument/2006/relationships/footer" Target="footer42.xml"/><Relationship Id="rId154" Type="http://schemas.openxmlformats.org/officeDocument/2006/relationships/image" Target="media/image51.wmf"/><Relationship Id="rId175" Type="http://schemas.openxmlformats.org/officeDocument/2006/relationships/header" Target="header51.xml"/><Relationship Id="rId196" Type="http://schemas.openxmlformats.org/officeDocument/2006/relationships/header" Target="header60.xml"/><Relationship Id="rId200" Type="http://schemas.openxmlformats.org/officeDocument/2006/relationships/footer" Target="footer6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9170</Words>
  <Characters>50437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EXPERIMENT 1</vt:lpstr>
    </vt:vector>
  </TitlesOfParts>
  <Company/>
  <LinksUpToDate>false</LinksUpToDate>
  <CharactersWithSpaces>59489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Alan Arnold</dc:creator>
  <cp:lastModifiedBy>Peter</cp:lastModifiedBy>
  <cp:revision>2</cp:revision>
  <dcterms:created xsi:type="dcterms:W3CDTF">2009-09-17T09:56:00Z</dcterms:created>
  <dcterms:modified xsi:type="dcterms:W3CDTF">2009-09-17T09:56:00Z</dcterms:modified>
</cp:coreProperties>
</file>