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3CC" w:rsidRDefault="004973CC">
      <w:pPr>
        <w:rPr>
          <w:lang w:val="en-US"/>
        </w:rPr>
      </w:pPr>
      <w:bookmarkStart w:id="0" w:name="_GoBack"/>
      <w:bookmarkEnd w:id="0"/>
    </w:p>
    <w:p w:rsidR="004973CC" w:rsidRPr="00EC4B9A" w:rsidRDefault="004973CC">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pPr>
        <w:rPr>
          <w:lang w:val="en-US"/>
        </w:rPr>
      </w:pPr>
    </w:p>
    <w:p w:rsidR="00584D8D" w:rsidRPr="00EC4B9A" w:rsidRDefault="00584D8D" w:rsidP="00584D8D">
      <w:pPr>
        <w:jc w:val="center"/>
        <w:rPr>
          <w:b/>
          <w:sz w:val="56"/>
          <w:lang w:val="en-US"/>
        </w:rPr>
      </w:pPr>
      <w:r w:rsidRPr="00EC4B9A">
        <w:rPr>
          <w:b/>
          <w:sz w:val="56"/>
          <w:lang w:val="en-US"/>
        </w:rPr>
        <w:t xml:space="preserve">Preparatory Problems </w:t>
      </w: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b/>
          <w:sz w:val="36"/>
          <w:lang w:val="en-US"/>
        </w:rPr>
      </w:pPr>
      <w:r w:rsidRPr="00EC4B9A">
        <w:rPr>
          <w:b/>
          <w:sz w:val="36"/>
          <w:lang w:val="en-US"/>
        </w:rPr>
        <w:t>44</w:t>
      </w:r>
      <w:r w:rsidRPr="00EC4B9A">
        <w:rPr>
          <w:b/>
          <w:sz w:val="36"/>
          <w:vertAlign w:val="superscript"/>
          <w:lang w:val="en-US"/>
        </w:rPr>
        <w:t>th</w:t>
      </w:r>
      <w:r w:rsidRPr="00EC4B9A">
        <w:rPr>
          <w:b/>
          <w:sz w:val="36"/>
          <w:lang w:val="en-US"/>
        </w:rPr>
        <w:t xml:space="preserve"> International Chemistry Olympiad </w:t>
      </w:r>
    </w:p>
    <w:p w:rsidR="00584D8D" w:rsidRPr="00EC4B9A" w:rsidRDefault="00584D8D" w:rsidP="00584D8D">
      <w:pPr>
        <w:jc w:val="center"/>
        <w:rPr>
          <w:lang w:val="en-US"/>
        </w:rPr>
      </w:pPr>
    </w:p>
    <w:p w:rsidR="00584D8D" w:rsidRPr="00EC4B9A" w:rsidRDefault="00584D8D" w:rsidP="00584D8D">
      <w:pPr>
        <w:jc w:val="center"/>
        <w:rPr>
          <w:lang w:val="en-US"/>
        </w:rPr>
      </w:pPr>
    </w:p>
    <w:p w:rsidR="00584D8D" w:rsidRPr="00EC4B9A" w:rsidRDefault="00584D8D" w:rsidP="00584D8D">
      <w:pPr>
        <w:jc w:val="center"/>
        <w:rPr>
          <w:lang w:val="en-US"/>
        </w:rPr>
      </w:pPr>
    </w:p>
    <w:p w:rsidR="00CF6423" w:rsidRPr="00EC4B9A" w:rsidRDefault="00CF6423" w:rsidP="00584D8D">
      <w:pPr>
        <w:jc w:val="center"/>
        <w:rPr>
          <w:b/>
          <w:sz w:val="32"/>
          <w:lang w:val="en-US"/>
        </w:rPr>
      </w:pPr>
      <w:r w:rsidRPr="00EC4B9A">
        <w:rPr>
          <w:b/>
          <w:sz w:val="32"/>
          <w:lang w:val="en-US"/>
        </w:rPr>
        <w:t>Co-</w:t>
      </w:r>
      <w:r w:rsidR="00584D8D" w:rsidRPr="00EC4B9A">
        <w:rPr>
          <w:b/>
          <w:sz w:val="32"/>
          <w:lang w:val="en-US"/>
        </w:rPr>
        <w:t>Editor</w:t>
      </w:r>
      <w:r w:rsidRPr="00EC4B9A">
        <w:rPr>
          <w:b/>
          <w:sz w:val="32"/>
          <w:lang w:val="en-US"/>
        </w:rPr>
        <w:t>s</w:t>
      </w:r>
      <w:r w:rsidR="00584D8D" w:rsidRPr="00EC4B9A">
        <w:rPr>
          <w:b/>
          <w:sz w:val="32"/>
          <w:lang w:val="en-US"/>
        </w:rPr>
        <w:t xml:space="preserve">: Michael </w:t>
      </w:r>
      <w:r w:rsidRPr="00EC4B9A">
        <w:rPr>
          <w:b/>
          <w:sz w:val="32"/>
          <w:lang w:val="en-US"/>
        </w:rPr>
        <w:t xml:space="preserve">P. </w:t>
      </w:r>
      <w:r w:rsidR="00584D8D" w:rsidRPr="00EC4B9A">
        <w:rPr>
          <w:b/>
          <w:sz w:val="32"/>
          <w:lang w:val="en-US"/>
        </w:rPr>
        <w:t>Doyle</w:t>
      </w:r>
    </w:p>
    <w:p w:rsidR="00584D8D" w:rsidRPr="00EC4B9A" w:rsidRDefault="00CF6423" w:rsidP="00584D8D">
      <w:pPr>
        <w:jc w:val="center"/>
        <w:rPr>
          <w:b/>
          <w:sz w:val="32"/>
          <w:lang w:val="en-US"/>
        </w:rPr>
      </w:pPr>
      <w:r w:rsidRPr="00EC4B9A">
        <w:rPr>
          <w:b/>
          <w:sz w:val="32"/>
          <w:lang w:val="en-US"/>
        </w:rPr>
        <w:t>and Andrei Vedernikov</w:t>
      </w:r>
      <w:r w:rsidR="00584D8D" w:rsidRPr="00EC4B9A">
        <w:rPr>
          <w:b/>
          <w:sz w:val="32"/>
          <w:lang w:val="en-US"/>
        </w:rPr>
        <w:t xml:space="preserve"> </w:t>
      </w: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r w:rsidRPr="00EC4B9A">
        <w:rPr>
          <w:sz w:val="32"/>
          <w:lang w:val="en-US"/>
        </w:rPr>
        <w:t xml:space="preserve">Department of Chemistry and Biochemistry </w:t>
      </w:r>
    </w:p>
    <w:p w:rsidR="005D7886" w:rsidRPr="00EC4B9A" w:rsidRDefault="00584D8D" w:rsidP="00584D8D">
      <w:pPr>
        <w:jc w:val="center"/>
        <w:rPr>
          <w:sz w:val="32"/>
          <w:lang w:val="en-US"/>
        </w:rPr>
      </w:pPr>
      <w:r w:rsidRPr="00EC4B9A">
        <w:rPr>
          <w:sz w:val="32"/>
          <w:lang w:val="en-US"/>
        </w:rPr>
        <w:t xml:space="preserve">University of Maryland at College Park </w:t>
      </w:r>
    </w:p>
    <w:p w:rsidR="005D7886" w:rsidRPr="00EC4B9A" w:rsidRDefault="005D7886" w:rsidP="00584D8D">
      <w:pPr>
        <w:jc w:val="center"/>
        <w:rPr>
          <w:sz w:val="32"/>
          <w:lang w:val="en-US"/>
        </w:rPr>
      </w:pPr>
    </w:p>
    <w:p w:rsidR="005D7886" w:rsidRPr="00EC4B9A" w:rsidRDefault="005D7886" w:rsidP="00584D8D">
      <w:pPr>
        <w:jc w:val="center"/>
        <w:rPr>
          <w:sz w:val="32"/>
          <w:lang w:val="en-US"/>
        </w:rPr>
      </w:pPr>
      <w:r w:rsidRPr="00EC4B9A">
        <w:rPr>
          <w:sz w:val="32"/>
          <w:lang w:val="en-US"/>
        </w:rPr>
        <w:t>Tel</w:t>
      </w:r>
      <w:r w:rsidR="0030232A">
        <w:rPr>
          <w:sz w:val="32"/>
          <w:lang w:val="en-US"/>
        </w:rPr>
        <w:t>:</w:t>
      </w:r>
      <w:r w:rsidRPr="00EC4B9A">
        <w:rPr>
          <w:sz w:val="32"/>
          <w:lang w:val="en-US"/>
        </w:rPr>
        <w:t xml:space="preserve"> 001 301 405 1788;  Fax</w:t>
      </w:r>
      <w:r w:rsidR="0030232A">
        <w:rPr>
          <w:sz w:val="32"/>
          <w:lang w:val="en-US"/>
        </w:rPr>
        <w:t>:</w:t>
      </w:r>
      <w:r w:rsidRPr="00EC4B9A">
        <w:rPr>
          <w:sz w:val="32"/>
          <w:lang w:val="en-US"/>
        </w:rPr>
        <w:t xml:space="preserve"> 001 301 314 2779</w:t>
      </w:r>
    </w:p>
    <w:p w:rsidR="005D7886" w:rsidRPr="00EC4B9A" w:rsidRDefault="005D7886" w:rsidP="00584D8D">
      <w:pPr>
        <w:jc w:val="center"/>
        <w:rPr>
          <w:sz w:val="32"/>
          <w:lang w:val="en-US"/>
        </w:rPr>
      </w:pPr>
    </w:p>
    <w:p w:rsidR="00584D8D" w:rsidRPr="00EC4B9A" w:rsidRDefault="005D7886" w:rsidP="00584D8D">
      <w:pPr>
        <w:jc w:val="center"/>
        <w:rPr>
          <w:sz w:val="32"/>
          <w:lang w:val="en-US"/>
        </w:rPr>
      </w:pPr>
      <w:r w:rsidRPr="00EC4B9A">
        <w:rPr>
          <w:sz w:val="32"/>
          <w:lang w:val="en-US"/>
        </w:rPr>
        <w:t>Email</w:t>
      </w:r>
      <w:r w:rsidR="00CF6423" w:rsidRPr="00EC4B9A">
        <w:rPr>
          <w:sz w:val="32"/>
          <w:lang w:val="en-US"/>
        </w:rPr>
        <w:t>: icho2012@umd.edu</w:t>
      </w:r>
      <w:r w:rsidRPr="00EC4B9A">
        <w:rPr>
          <w:sz w:val="32"/>
          <w:lang w:val="en-US"/>
        </w:rPr>
        <w:t xml:space="preserve">  </w:t>
      </w: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sz w:val="32"/>
          <w:lang w:val="en-US"/>
        </w:rPr>
      </w:pPr>
    </w:p>
    <w:p w:rsidR="00584D8D" w:rsidRPr="00EC4B9A" w:rsidRDefault="00584D8D" w:rsidP="00584D8D">
      <w:pPr>
        <w:jc w:val="center"/>
        <w:rPr>
          <w:b/>
          <w:sz w:val="32"/>
          <w:lang w:val="en-US"/>
        </w:rPr>
      </w:pPr>
      <w:r w:rsidRPr="00EC4B9A">
        <w:rPr>
          <w:b/>
          <w:sz w:val="32"/>
          <w:lang w:val="en-US"/>
        </w:rPr>
        <w:t xml:space="preserve">November 2011 </w:t>
      </w:r>
    </w:p>
    <w:p w:rsidR="007D47E7" w:rsidRDefault="007D47E7" w:rsidP="007D47E7">
      <w:pPr>
        <w:jc w:val="center"/>
        <w:rPr>
          <w:lang w:val="en-US"/>
        </w:rPr>
      </w:pPr>
    </w:p>
    <w:p w:rsidR="007D47E7" w:rsidRDefault="007D47E7" w:rsidP="007D47E7">
      <w:pPr>
        <w:jc w:val="center"/>
        <w:rPr>
          <w:lang w:val="en-US"/>
        </w:rPr>
      </w:pPr>
    </w:p>
    <w:p w:rsidR="007D47E7" w:rsidRDefault="007D47E7" w:rsidP="007D47E7">
      <w:pPr>
        <w:jc w:val="center"/>
        <w:rPr>
          <w:lang w:val="en-US"/>
        </w:rPr>
      </w:pPr>
    </w:p>
    <w:p w:rsidR="007D47E7" w:rsidRDefault="00B01AF1" w:rsidP="00B01AF1">
      <w:pPr>
        <w:tabs>
          <w:tab w:val="left" w:pos="2460"/>
          <w:tab w:val="center" w:pos="4677"/>
        </w:tabs>
      </w:pPr>
      <w:r>
        <w:tab/>
      </w:r>
      <w:r>
        <w:tab/>
      </w:r>
      <w:r w:rsidR="007D47E7">
        <w:t>Published 2011 American Chemical Society</w:t>
      </w:r>
    </w:p>
    <w:p w:rsidR="007D47E7" w:rsidRDefault="007D47E7" w:rsidP="007D47E7">
      <w:pPr>
        <w:jc w:val="center"/>
      </w:pPr>
      <w:r>
        <w:t>All rights reserved</w:t>
      </w:r>
    </w:p>
    <w:p w:rsidR="007D47E7" w:rsidRDefault="007D47E7" w:rsidP="007D47E7">
      <w:pPr>
        <w:jc w:val="center"/>
      </w:pPr>
      <w:r>
        <w:t>Commercial sale is prohibited</w:t>
      </w:r>
    </w:p>
    <w:p w:rsidR="00584D8D" w:rsidRPr="00EC4B9A" w:rsidRDefault="00584D8D">
      <w:pPr>
        <w:rPr>
          <w:sz w:val="32"/>
          <w:lang w:val="en-US"/>
        </w:rPr>
      </w:pPr>
    </w:p>
    <w:p w:rsidR="00584D8D" w:rsidRDefault="00584D8D" w:rsidP="001C3181">
      <w:pPr>
        <w:spacing w:line="360" w:lineRule="auto"/>
        <w:jc w:val="center"/>
        <w:rPr>
          <w:sz w:val="32"/>
          <w:lang w:val="en-US"/>
        </w:rPr>
      </w:pPr>
    </w:p>
    <w:p w:rsidR="007D5F15" w:rsidRDefault="007D5F15" w:rsidP="001C3181">
      <w:pPr>
        <w:spacing w:line="360" w:lineRule="auto"/>
        <w:jc w:val="center"/>
        <w:rPr>
          <w:sz w:val="32"/>
          <w:lang w:val="en-US"/>
        </w:rPr>
      </w:pPr>
    </w:p>
    <w:p w:rsidR="007D5F15" w:rsidRPr="00D878C5" w:rsidRDefault="007D5F15" w:rsidP="001C3181">
      <w:pPr>
        <w:spacing w:line="360" w:lineRule="auto"/>
        <w:jc w:val="center"/>
        <w:rPr>
          <w:b/>
          <w:sz w:val="36"/>
          <w:lang w:val="en-US"/>
        </w:rPr>
      </w:pPr>
      <w:r w:rsidRPr="00D878C5">
        <w:rPr>
          <w:b/>
          <w:sz w:val="36"/>
          <w:lang w:val="en-US"/>
        </w:rPr>
        <w:t xml:space="preserve">Contributing Authors </w:t>
      </w:r>
    </w:p>
    <w:p w:rsidR="007D5F15" w:rsidRPr="00D878C5" w:rsidRDefault="007D5F15" w:rsidP="001C3181">
      <w:pPr>
        <w:spacing w:line="360" w:lineRule="auto"/>
        <w:jc w:val="center"/>
        <w:rPr>
          <w:sz w:val="32"/>
          <w:lang w:val="en-US"/>
        </w:rPr>
      </w:pPr>
    </w:p>
    <w:p w:rsidR="007A3D07" w:rsidRPr="00D878C5" w:rsidRDefault="007A3D07" w:rsidP="001C3181">
      <w:pPr>
        <w:spacing w:line="360" w:lineRule="auto"/>
        <w:jc w:val="center"/>
        <w:rPr>
          <w:sz w:val="32"/>
          <w:lang w:val="en-US"/>
        </w:rPr>
      </w:pPr>
      <w:r w:rsidRPr="00D878C5">
        <w:rPr>
          <w:sz w:val="32"/>
          <w:lang w:val="en-US"/>
        </w:rPr>
        <w:t xml:space="preserve">Seth </w:t>
      </w:r>
      <w:r w:rsidR="00982ACF" w:rsidRPr="00D878C5">
        <w:rPr>
          <w:sz w:val="32"/>
          <w:lang w:val="en-US"/>
        </w:rPr>
        <w:t xml:space="preserve">N. </w:t>
      </w:r>
      <w:r w:rsidRPr="00D878C5">
        <w:rPr>
          <w:sz w:val="32"/>
          <w:lang w:val="en-US"/>
        </w:rPr>
        <w:t>Brown</w:t>
      </w:r>
      <w:r w:rsidR="00FB20B3" w:rsidRPr="00D878C5">
        <w:rPr>
          <w:sz w:val="32"/>
          <w:lang w:val="en-US"/>
        </w:rPr>
        <w:t>, University of Notre Dame</w:t>
      </w:r>
      <w:r w:rsidRPr="00D878C5">
        <w:rPr>
          <w:sz w:val="32"/>
          <w:lang w:val="en-US"/>
        </w:rPr>
        <w:t xml:space="preserve"> </w:t>
      </w:r>
    </w:p>
    <w:p w:rsidR="000B1FEB" w:rsidRPr="00D878C5" w:rsidRDefault="000B1FEB" w:rsidP="000B1FEB">
      <w:pPr>
        <w:spacing w:line="360" w:lineRule="auto"/>
        <w:jc w:val="center"/>
        <w:rPr>
          <w:sz w:val="32"/>
          <w:lang w:val="en-US"/>
        </w:rPr>
      </w:pPr>
      <w:r w:rsidRPr="00D878C5">
        <w:rPr>
          <w:sz w:val="32"/>
          <w:lang w:val="en-US"/>
        </w:rPr>
        <w:t xml:space="preserve">Michael P. Doyle, University of Maryland </w:t>
      </w:r>
    </w:p>
    <w:p w:rsidR="000B1FEB" w:rsidRPr="00D878C5" w:rsidRDefault="000B1FEB" w:rsidP="000B1FEB">
      <w:pPr>
        <w:spacing w:line="360" w:lineRule="auto"/>
        <w:jc w:val="center"/>
        <w:rPr>
          <w:sz w:val="32"/>
          <w:lang w:val="en-US"/>
        </w:rPr>
      </w:pPr>
      <w:r w:rsidRPr="00D878C5">
        <w:rPr>
          <w:sz w:val="32"/>
          <w:lang w:val="en-US"/>
        </w:rPr>
        <w:t xml:space="preserve">Daniel E. Falvey, University of Maryland </w:t>
      </w:r>
    </w:p>
    <w:p w:rsidR="000B1FEB" w:rsidRPr="00D878C5" w:rsidRDefault="000B1FEB" w:rsidP="000B1FEB">
      <w:pPr>
        <w:spacing w:line="360" w:lineRule="auto"/>
        <w:jc w:val="center"/>
        <w:rPr>
          <w:sz w:val="32"/>
          <w:lang w:val="en-US"/>
        </w:rPr>
      </w:pPr>
      <w:r w:rsidRPr="00D878C5">
        <w:rPr>
          <w:sz w:val="32"/>
          <w:lang w:val="en-US"/>
        </w:rPr>
        <w:t xml:space="preserve">George R. Helz, University of Maryland </w:t>
      </w:r>
    </w:p>
    <w:p w:rsidR="000B1FEB" w:rsidRPr="00D878C5" w:rsidRDefault="000B1FEB" w:rsidP="000B1FEB">
      <w:pPr>
        <w:spacing w:line="360" w:lineRule="auto"/>
        <w:jc w:val="center"/>
        <w:rPr>
          <w:sz w:val="32"/>
          <w:lang w:val="en-US"/>
        </w:rPr>
      </w:pPr>
      <w:r w:rsidRPr="00D878C5">
        <w:rPr>
          <w:sz w:val="32"/>
          <w:lang w:val="en-US"/>
        </w:rPr>
        <w:t xml:space="preserve">Kaveh Jorabchi, Georgetown University </w:t>
      </w:r>
    </w:p>
    <w:p w:rsidR="007A3D07" w:rsidRPr="00D878C5" w:rsidRDefault="007011B6" w:rsidP="001C3181">
      <w:pPr>
        <w:spacing w:line="360" w:lineRule="auto"/>
        <w:jc w:val="center"/>
        <w:rPr>
          <w:sz w:val="32"/>
          <w:lang w:val="en-US"/>
        </w:rPr>
      </w:pPr>
      <w:r w:rsidRPr="00D878C5">
        <w:rPr>
          <w:sz w:val="32"/>
          <w:lang w:val="en-US"/>
        </w:rPr>
        <w:t>Doug</w:t>
      </w:r>
      <w:r w:rsidR="009E0ED2" w:rsidRPr="00D878C5">
        <w:rPr>
          <w:sz w:val="32"/>
          <w:lang w:val="en-US"/>
        </w:rPr>
        <w:t>las</w:t>
      </w:r>
      <w:r w:rsidRPr="00D878C5">
        <w:rPr>
          <w:sz w:val="32"/>
          <w:lang w:val="en-US"/>
        </w:rPr>
        <w:t xml:space="preserve"> </w:t>
      </w:r>
      <w:r w:rsidR="009E0ED2" w:rsidRPr="00D878C5">
        <w:rPr>
          <w:sz w:val="32"/>
          <w:lang w:val="en-US"/>
        </w:rPr>
        <w:t xml:space="preserve">A. </w:t>
      </w:r>
      <w:r w:rsidRPr="00D878C5">
        <w:rPr>
          <w:sz w:val="32"/>
          <w:lang w:val="en-US"/>
        </w:rPr>
        <w:t>Julin</w:t>
      </w:r>
      <w:r w:rsidR="00FB20B3" w:rsidRPr="00D878C5">
        <w:rPr>
          <w:sz w:val="32"/>
          <w:lang w:val="en-US"/>
        </w:rPr>
        <w:t>, University of Maryland</w:t>
      </w:r>
      <w:r w:rsidRPr="00D878C5">
        <w:rPr>
          <w:sz w:val="32"/>
          <w:lang w:val="en-US"/>
        </w:rPr>
        <w:t xml:space="preserve"> </w:t>
      </w:r>
    </w:p>
    <w:p w:rsidR="000B1FEB" w:rsidRPr="00D878C5" w:rsidRDefault="000B1FEB" w:rsidP="000B1FEB">
      <w:pPr>
        <w:spacing w:line="360" w:lineRule="auto"/>
        <w:jc w:val="center"/>
        <w:rPr>
          <w:sz w:val="32"/>
          <w:lang w:val="en-US"/>
        </w:rPr>
      </w:pPr>
      <w:r w:rsidRPr="00D878C5">
        <w:rPr>
          <w:sz w:val="32"/>
          <w:lang w:val="en-US"/>
        </w:rPr>
        <w:t xml:space="preserve">J.L. Kiappes, </w:t>
      </w:r>
      <w:r w:rsidR="00FD518D">
        <w:rPr>
          <w:sz w:val="32"/>
          <w:lang w:val="en-US"/>
        </w:rPr>
        <w:t xml:space="preserve">University of Oxford </w:t>
      </w:r>
    </w:p>
    <w:p w:rsidR="000B1FEB" w:rsidRPr="00D878C5" w:rsidRDefault="000B1FEB" w:rsidP="000B1FEB">
      <w:pPr>
        <w:spacing w:line="360" w:lineRule="auto"/>
        <w:jc w:val="center"/>
        <w:rPr>
          <w:sz w:val="32"/>
          <w:lang w:val="en-US"/>
        </w:rPr>
      </w:pPr>
      <w:r w:rsidRPr="00D878C5">
        <w:rPr>
          <w:sz w:val="32"/>
          <w:lang w:val="en-US"/>
        </w:rPr>
        <w:t xml:space="preserve">John Kotz, State University of New York </w:t>
      </w:r>
    </w:p>
    <w:p w:rsidR="000B1FEB" w:rsidRPr="00D878C5" w:rsidRDefault="000B1FEB" w:rsidP="000B1FEB">
      <w:pPr>
        <w:spacing w:line="360" w:lineRule="auto"/>
        <w:jc w:val="center"/>
        <w:rPr>
          <w:sz w:val="32"/>
          <w:lang w:val="en-US"/>
        </w:rPr>
      </w:pPr>
      <w:r w:rsidRPr="00D878C5">
        <w:rPr>
          <w:sz w:val="32"/>
          <w:lang w:val="en-US"/>
        </w:rPr>
        <w:t>Evg</w:t>
      </w:r>
      <w:r w:rsidR="006370D7">
        <w:rPr>
          <w:sz w:val="32"/>
          <w:lang w:val="en-US"/>
        </w:rPr>
        <w:t>u</w:t>
      </w:r>
      <w:r w:rsidRPr="00D878C5">
        <w:rPr>
          <w:sz w:val="32"/>
          <w:lang w:val="en-US"/>
        </w:rPr>
        <w:t xml:space="preserve">enii Kozliak, University of North Dakota </w:t>
      </w:r>
    </w:p>
    <w:p w:rsidR="00A77CB8" w:rsidRPr="00D878C5" w:rsidRDefault="00A77CB8" w:rsidP="000B1FEB">
      <w:pPr>
        <w:spacing w:line="360" w:lineRule="auto"/>
        <w:jc w:val="center"/>
        <w:rPr>
          <w:sz w:val="32"/>
          <w:lang w:val="en-US"/>
        </w:rPr>
      </w:pPr>
      <w:r w:rsidRPr="00D878C5">
        <w:rPr>
          <w:sz w:val="32"/>
          <w:lang w:val="en-US"/>
        </w:rPr>
        <w:t xml:space="preserve">Amy </w:t>
      </w:r>
      <w:r w:rsidR="001A2CAF" w:rsidRPr="00D878C5">
        <w:rPr>
          <w:sz w:val="32"/>
          <w:lang w:val="en-US"/>
        </w:rPr>
        <w:t xml:space="preserve">S. </w:t>
      </w:r>
      <w:r w:rsidRPr="00D878C5">
        <w:rPr>
          <w:sz w:val="32"/>
          <w:lang w:val="en-US"/>
        </w:rPr>
        <w:t xml:space="preserve">Mullin, University of Maryland </w:t>
      </w:r>
    </w:p>
    <w:p w:rsidR="009E0ED2" w:rsidRPr="00D878C5" w:rsidRDefault="009E0ED2" w:rsidP="001C3181">
      <w:pPr>
        <w:spacing w:line="360" w:lineRule="auto"/>
        <w:jc w:val="center"/>
        <w:rPr>
          <w:sz w:val="32"/>
          <w:lang w:val="en-US"/>
        </w:rPr>
      </w:pPr>
      <w:r w:rsidRPr="00D878C5">
        <w:rPr>
          <w:sz w:val="32"/>
          <w:lang w:val="en-US"/>
        </w:rPr>
        <w:t xml:space="preserve">Garegin </w:t>
      </w:r>
      <w:r w:rsidR="004659B2" w:rsidRPr="00D878C5">
        <w:rPr>
          <w:sz w:val="32"/>
          <w:lang w:val="en-US"/>
        </w:rPr>
        <w:t xml:space="preserve">A. </w:t>
      </w:r>
      <w:r w:rsidRPr="00D878C5">
        <w:rPr>
          <w:sz w:val="32"/>
          <w:lang w:val="en-US"/>
        </w:rPr>
        <w:t>Papoian</w:t>
      </w:r>
      <w:r w:rsidR="00DE405B" w:rsidRPr="00D878C5">
        <w:rPr>
          <w:sz w:val="32"/>
          <w:lang w:val="en-US"/>
        </w:rPr>
        <w:t>, University of Maryland</w:t>
      </w:r>
      <w:r w:rsidRPr="00D878C5">
        <w:rPr>
          <w:sz w:val="32"/>
          <w:lang w:val="en-US"/>
        </w:rPr>
        <w:t xml:space="preserve"> </w:t>
      </w:r>
    </w:p>
    <w:p w:rsidR="005D7886" w:rsidRPr="00D878C5" w:rsidRDefault="00976C6A" w:rsidP="001C3181">
      <w:pPr>
        <w:spacing w:line="360" w:lineRule="auto"/>
        <w:jc w:val="center"/>
        <w:rPr>
          <w:sz w:val="32"/>
          <w:lang w:val="en-US"/>
        </w:rPr>
      </w:pPr>
      <w:r w:rsidRPr="00D878C5">
        <w:rPr>
          <w:sz w:val="32"/>
          <w:lang w:val="en-US"/>
        </w:rPr>
        <w:t>Elena Rybak-Akimova</w:t>
      </w:r>
      <w:r w:rsidR="00DE405B" w:rsidRPr="00D878C5">
        <w:rPr>
          <w:sz w:val="32"/>
          <w:lang w:val="en-US"/>
        </w:rPr>
        <w:t>,</w:t>
      </w:r>
      <w:r w:rsidRPr="00D878C5">
        <w:rPr>
          <w:sz w:val="32"/>
          <w:lang w:val="en-US"/>
        </w:rPr>
        <w:t xml:space="preserve"> </w:t>
      </w:r>
      <w:r w:rsidR="00DE405B" w:rsidRPr="00D878C5">
        <w:rPr>
          <w:sz w:val="32"/>
          <w:lang w:val="en-US"/>
        </w:rPr>
        <w:t>Tufts University</w:t>
      </w:r>
      <w:r w:rsidR="00B037C7" w:rsidRPr="00D878C5">
        <w:rPr>
          <w:sz w:val="32"/>
          <w:lang w:val="en-US"/>
        </w:rPr>
        <w:t xml:space="preserve"> </w:t>
      </w:r>
    </w:p>
    <w:p w:rsidR="009E0ED2" w:rsidRDefault="005D7886" w:rsidP="001C3181">
      <w:pPr>
        <w:spacing w:line="360" w:lineRule="auto"/>
        <w:jc w:val="center"/>
        <w:rPr>
          <w:sz w:val="32"/>
          <w:lang w:val="en-US"/>
        </w:rPr>
      </w:pPr>
      <w:r w:rsidRPr="00D878C5">
        <w:rPr>
          <w:sz w:val="32"/>
          <w:lang w:val="en-US"/>
        </w:rPr>
        <w:t xml:space="preserve">Andrei </w:t>
      </w:r>
      <w:r w:rsidR="009A43A2">
        <w:rPr>
          <w:sz w:val="32"/>
          <w:lang w:val="en-US"/>
        </w:rPr>
        <w:t xml:space="preserve">N. </w:t>
      </w:r>
      <w:r w:rsidRPr="00D878C5">
        <w:rPr>
          <w:sz w:val="32"/>
          <w:lang w:val="en-US"/>
        </w:rPr>
        <w:t>Vedernikov, University of Maryland</w:t>
      </w:r>
      <w:r w:rsidR="00DE405B" w:rsidRPr="00D878C5">
        <w:rPr>
          <w:sz w:val="32"/>
          <w:lang w:val="en-US"/>
        </w:rPr>
        <w:t xml:space="preserve"> </w:t>
      </w:r>
    </w:p>
    <w:p w:rsidR="00510B0F" w:rsidRDefault="00510B0F" w:rsidP="001C3181">
      <w:pPr>
        <w:spacing w:line="360" w:lineRule="auto"/>
        <w:jc w:val="center"/>
        <w:rPr>
          <w:sz w:val="32"/>
          <w:lang w:val="en-US"/>
        </w:rPr>
      </w:pPr>
    </w:p>
    <w:p w:rsidR="00510B0F" w:rsidRDefault="00510B0F">
      <w:pPr>
        <w:rPr>
          <w:sz w:val="32"/>
          <w:lang w:val="en-US"/>
        </w:rPr>
      </w:pPr>
      <w:r>
        <w:rPr>
          <w:sz w:val="32"/>
          <w:lang w:val="en-US"/>
        </w:rPr>
        <w:br w:type="page"/>
      </w:r>
    </w:p>
    <w:p w:rsidR="00510B0F" w:rsidRPr="00D878C5" w:rsidRDefault="004A578E" w:rsidP="004A578E">
      <w:pPr>
        <w:rPr>
          <w:b/>
          <w:sz w:val="40"/>
          <w:lang w:val="en-US"/>
        </w:rPr>
      </w:pPr>
      <w:r w:rsidRPr="00D878C5">
        <w:rPr>
          <w:b/>
          <w:sz w:val="40"/>
          <w:lang w:val="en-US"/>
        </w:rPr>
        <w:t xml:space="preserve">Preface </w:t>
      </w:r>
    </w:p>
    <w:p w:rsidR="005D7886" w:rsidRDefault="005D7886" w:rsidP="004A578E">
      <w:pPr>
        <w:rPr>
          <w:sz w:val="32"/>
          <w:lang w:val="en-US"/>
        </w:rPr>
      </w:pPr>
    </w:p>
    <w:p w:rsidR="001A3722" w:rsidRPr="00D878C5" w:rsidRDefault="005A34F1" w:rsidP="004A578E">
      <w:pPr>
        <w:rPr>
          <w:sz w:val="28"/>
          <w:lang w:val="en-US"/>
        </w:rPr>
      </w:pPr>
      <w:r w:rsidRPr="00D878C5">
        <w:rPr>
          <w:sz w:val="28"/>
          <w:lang w:val="en-US"/>
        </w:rPr>
        <w:t xml:space="preserve">We are happy to provide </w:t>
      </w:r>
      <w:r w:rsidR="005D7886" w:rsidRPr="00D878C5">
        <w:rPr>
          <w:sz w:val="28"/>
          <w:lang w:val="en-US"/>
        </w:rPr>
        <w:t xml:space="preserve">Preparatory </w:t>
      </w:r>
      <w:r w:rsidRPr="00D878C5">
        <w:rPr>
          <w:sz w:val="28"/>
          <w:lang w:val="en-US"/>
        </w:rPr>
        <w:t>P</w:t>
      </w:r>
      <w:r w:rsidR="005D7886" w:rsidRPr="00D878C5">
        <w:rPr>
          <w:sz w:val="28"/>
          <w:lang w:val="en-US"/>
        </w:rPr>
        <w:t>roblems</w:t>
      </w:r>
      <w:r w:rsidRPr="00D878C5">
        <w:rPr>
          <w:sz w:val="28"/>
          <w:lang w:val="en-US"/>
        </w:rPr>
        <w:t xml:space="preserve"> for the 44</w:t>
      </w:r>
      <w:r w:rsidRPr="00D878C5">
        <w:rPr>
          <w:sz w:val="28"/>
          <w:vertAlign w:val="superscript"/>
          <w:lang w:val="en-US"/>
        </w:rPr>
        <w:t>th</w:t>
      </w:r>
      <w:r w:rsidRPr="00D878C5">
        <w:rPr>
          <w:sz w:val="28"/>
          <w:lang w:val="en-US"/>
        </w:rPr>
        <w:t xml:space="preserve"> International Chemistry Olympiad</w:t>
      </w:r>
      <w:r w:rsidR="007A451F" w:rsidRPr="00D878C5">
        <w:rPr>
          <w:sz w:val="28"/>
          <w:lang w:val="en-US"/>
        </w:rPr>
        <w:t xml:space="preserve">. </w:t>
      </w:r>
      <w:r w:rsidRPr="00D878C5">
        <w:rPr>
          <w:sz w:val="28"/>
          <w:lang w:val="en-US"/>
        </w:rPr>
        <w:t xml:space="preserve">These problems were prepared with reliance on fundamental topics that are traditionally covered in </w:t>
      </w:r>
      <w:r w:rsidR="002231E1" w:rsidRPr="00D878C5">
        <w:rPr>
          <w:sz w:val="28"/>
          <w:lang w:val="en-US"/>
        </w:rPr>
        <w:t xml:space="preserve">high school </w:t>
      </w:r>
      <w:r w:rsidRPr="00D878C5">
        <w:rPr>
          <w:sz w:val="28"/>
          <w:lang w:val="en-US"/>
        </w:rPr>
        <w:t xml:space="preserve">chemistry courses supplemented </w:t>
      </w:r>
      <w:r w:rsidR="00F003C7" w:rsidRPr="00D878C5">
        <w:rPr>
          <w:sz w:val="28"/>
          <w:lang w:val="en-US"/>
        </w:rPr>
        <w:t xml:space="preserve">with </w:t>
      </w:r>
      <w:r w:rsidR="007A451F" w:rsidRPr="00D878C5">
        <w:rPr>
          <w:sz w:val="28"/>
          <w:lang w:val="en-US"/>
        </w:rPr>
        <w:t>six</w:t>
      </w:r>
      <w:r w:rsidR="00F003C7" w:rsidRPr="00D878C5">
        <w:rPr>
          <w:sz w:val="28"/>
          <w:lang w:val="en-US"/>
        </w:rPr>
        <w:t xml:space="preserve"> topics of advanced difficulty for the Theoretical part and one topic of advanced diffi</w:t>
      </w:r>
      <w:r w:rsidR="004B0CE0" w:rsidRPr="00D878C5">
        <w:rPr>
          <w:sz w:val="28"/>
          <w:lang w:val="en-US"/>
        </w:rPr>
        <w:t xml:space="preserve">culty for the Practical part. </w:t>
      </w:r>
      <w:r w:rsidR="00414195" w:rsidRPr="00D878C5">
        <w:rPr>
          <w:sz w:val="28"/>
          <w:lang w:val="en-US"/>
        </w:rPr>
        <w:t>These topics are listed under “</w:t>
      </w:r>
      <w:r w:rsidR="00F003C7" w:rsidRPr="00D878C5">
        <w:rPr>
          <w:sz w:val="28"/>
          <w:lang w:val="en-US"/>
        </w:rPr>
        <w:t>Topics of Advanced Difficulty”, and their applicati</w:t>
      </w:r>
      <w:r w:rsidR="004B0CE0" w:rsidRPr="00D878C5">
        <w:rPr>
          <w:sz w:val="28"/>
          <w:lang w:val="en-US"/>
        </w:rPr>
        <w:t xml:space="preserve">ons are given in the problems. </w:t>
      </w:r>
      <w:r w:rsidR="001A3722" w:rsidRPr="00D878C5">
        <w:rPr>
          <w:sz w:val="28"/>
          <w:lang w:val="en-US"/>
        </w:rPr>
        <w:t>In our experience each of these topics can be int</w:t>
      </w:r>
      <w:r w:rsidR="004B0CE0" w:rsidRPr="00D878C5">
        <w:rPr>
          <w:sz w:val="28"/>
          <w:lang w:val="en-US"/>
        </w:rPr>
        <w:t xml:space="preserve">roduced in two to three hours. </w:t>
      </w:r>
      <w:r w:rsidR="00F003C7" w:rsidRPr="00D878C5">
        <w:rPr>
          <w:sz w:val="28"/>
          <w:lang w:val="en-US"/>
        </w:rPr>
        <w:t>Whenever possible</w:t>
      </w:r>
      <w:r w:rsidR="001A3722" w:rsidRPr="00D878C5">
        <w:rPr>
          <w:sz w:val="28"/>
          <w:lang w:val="en-US"/>
        </w:rPr>
        <w:t xml:space="preserve"> the relevance of the problem in the chemical sciences, and to the complex world in which we live, is </w:t>
      </w:r>
      <w:r w:rsidR="004B0CE0" w:rsidRPr="00D878C5">
        <w:rPr>
          <w:sz w:val="28"/>
          <w:lang w:val="en-US"/>
        </w:rPr>
        <w:t xml:space="preserve">given. </w:t>
      </w:r>
      <w:r w:rsidR="001A3722" w:rsidRPr="00D878C5">
        <w:rPr>
          <w:sz w:val="28"/>
          <w:lang w:val="en-US"/>
        </w:rPr>
        <w:t>Solutions will be sent to the head mentor of each country by email by February 1</w:t>
      </w:r>
      <w:r w:rsidR="001A3722" w:rsidRPr="00D878C5">
        <w:rPr>
          <w:sz w:val="28"/>
          <w:vertAlign w:val="superscript"/>
          <w:lang w:val="en-US"/>
        </w:rPr>
        <w:t>st</w:t>
      </w:r>
      <w:r w:rsidR="004B0CE0" w:rsidRPr="00D878C5">
        <w:rPr>
          <w:sz w:val="28"/>
          <w:lang w:val="en-US"/>
        </w:rPr>
        <w:t xml:space="preserve"> of 2012. </w:t>
      </w:r>
      <w:r w:rsidR="001A3722" w:rsidRPr="00D878C5">
        <w:rPr>
          <w:sz w:val="28"/>
          <w:lang w:val="en-US"/>
        </w:rPr>
        <w:t xml:space="preserve">We welcome any comments, corrections, or questions about the problems to </w:t>
      </w:r>
      <w:hyperlink r:id="rId9" w:history="1">
        <w:r w:rsidR="005122A4" w:rsidRPr="00D878C5">
          <w:rPr>
            <w:rStyle w:val="Hyperlink"/>
            <w:sz w:val="28"/>
            <w:lang w:val="en-US"/>
          </w:rPr>
          <w:t>icho2012</w:t>
        </w:r>
        <w:r w:rsidR="001A3722" w:rsidRPr="00D878C5">
          <w:rPr>
            <w:rStyle w:val="Hyperlink"/>
            <w:sz w:val="28"/>
            <w:lang w:val="en-US"/>
          </w:rPr>
          <w:t>@umd.edu</w:t>
        </w:r>
      </w:hyperlink>
      <w:r w:rsidR="004B0CE0" w:rsidRPr="00D878C5">
        <w:rPr>
          <w:sz w:val="28"/>
          <w:lang w:val="en-US"/>
        </w:rPr>
        <w:t xml:space="preserve">. </w:t>
      </w:r>
    </w:p>
    <w:p w:rsidR="001A3722" w:rsidRPr="00D878C5" w:rsidRDefault="001A3722" w:rsidP="004A578E">
      <w:pPr>
        <w:rPr>
          <w:sz w:val="28"/>
          <w:lang w:val="en-US"/>
        </w:rPr>
      </w:pPr>
    </w:p>
    <w:p w:rsidR="001A3722" w:rsidRPr="00D878C5" w:rsidRDefault="001A3722" w:rsidP="004A578E">
      <w:pPr>
        <w:rPr>
          <w:sz w:val="28"/>
          <w:lang w:val="en-US"/>
        </w:rPr>
      </w:pPr>
      <w:r w:rsidRPr="00D878C5">
        <w:rPr>
          <w:sz w:val="28"/>
          <w:lang w:val="en-US"/>
        </w:rPr>
        <w:t>We hope that these problems will be useful in your efforts to prepare students for the 44</w:t>
      </w:r>
      <w:r w:rsidRPr="00D878C5">
        <w:rPr>
          <w:sz w:val="28"/>
          <w:vertAlign w:val="superscript"/>
          <w:lang w:val="en-US"/>
        </w:rPr>
        <w:t>th</w:t>
      </w:r>
      <w:r w:rsidRPr="00D878C5">
        <w:rPr>
          <w:sz w:val="28"/>
          <w:lang w:val="en-US"/>
        </w:rPr>
        <w:t xml:space="preserve"> IChO, and we look forward to seeing you in Washington, DC, and at the University of Maryland.</w:t>
      </w:r>
      <w:r w:rsidR="009F545F" w:rsidRPr="00D878C5">
        <w:rPr>
          <w:sz w:val="28"/>
          <w:lang w:val="en-US"/>
        </w:rPr>
        <w:t xml:space="preserve"> </w:t>
      </w:r>
    </w:p>
    <w:p w:rsidR="001A3722" w:rsidRPr="00D878C5" w:rsidRDefault="001A3722" w:rsidP="004A578E">
      <w:pPr>
        <w:rPr>
          <w:sz w:val="28"/>
          <w:lang w:val="en-US"/>
        </w:rPr>
      </w:pPr>
    </w:p>
    <w:p w:rsidR="003C043D" w:rsidRPr="00D878C5" w:rsidRDefault="002962E9" w:rsidP="004A578E">
      <w:pPr>
        <w:rPr>
          <w:b/>
          <w:sz w:val="40"/>
          <w:lang w:val="en-US"/>
        </w:rPr>
      </w:pPr>
      <w:r w:rsidRPr="00D878C5">
        <w:rPr>
          <w:b/>
          <w:sz w:val="40"/>
          <w:lang w:val="en-US"/>
        </w:rPr>
        <w:t>Acknowledgment</w:t>
      </w:r>
    </w:p>
    <w:p w:rsidR="002962E9" w:rsidRPr="00D878C5" w:rsidRDefault="002962E9" w:rsidP="004A578E">
      <w:pPr>
        <w:rPr>
          <w:sz w:val="28"/>
          <w:lang w:val="en-US"/>
        </w:rPr>
      </w:pPr>
    </w:p>
    <w:p w:rsidR="004D5DBA" w:rsidRPr="00D878C5" w:rsidRDefault="002962E9" w:rsidP="004A578E">
      <w:pPr>
        <w:rPr>
          <w:sz w:val="28"/>
          <w:lang w:val="en-US"/>
        </w:rPr>
      </w:pPr>
      <w:r w:rsidRPr="00D878C5">
        <w:rPr>
          <w:sz w:val="28"/>
          <w:lang w:val="en-US"/>
        </w:rPr>
        <w:t xml:space="preserve">The authors who have contributed to </w:t>
      </w:r>
      <w:r w:rsidR="00255F17" w:rsidRPr="00D878C5">
        <w:rPr>
          <w:sz w:val="28"/>
          <w:lang w:val="en-US"/>
        </w:rPr>
        <w:t xml:space="preserve">the Preparatory Problems bring a wide diversity of experiences with unique expertise and, in several instances, prior experiences as Olympians, and they are the key elements in designing the problems. </w:t>
      </w:r>
      <w:r w:rsidR="00CF6423" w:rsidRPr="00D878C5">
        <w:rPr>
          <w:sz w:val="28"/>
          <w:lang w:val="en-US"/>
        </w:rPr>
        <w:t xml:space="preserve"> </w:t>
      </w:r>
      <w:r w:rsidR="002804C4" w:rsidRPr="00D878C5">
        <w:rPr>
          <w:sz w:val="28"/>
          <w:lang w:val="en-US"/>
        </w:rPr>
        <w:t>The American Chemical Society</w:t>
      </w:r>
      <w:r w:rsidR="00CF6423" w:rsidRPr="00D878C5">
        <w:rPr>
          <w:sz w:val="28"/>
          <w:lang w:val="en-US"/>
        </w:rPr>
        <w:t>, with Cecilia Hernandez and Mary Kirch</w:t>
      </w:r>
      <w:r w:rsidR="005122A4" w:rsidRPr="00D878C5">
        <w:rPr>
          <w:sz w:val="28"/>
          <w:lang w:val="en-US"/>
        </w:rPr>
        <w:t>h</w:t>
      </w:r>
      <w:r w:rsidR="00CF6423" w:rsidRPr="00D878C5">
        <w:rPr>
          <w:sz w:val="28"/>
          <w:lang w:val="en-US"/>
        </w:rPr>
        <w:t>off for implementation,</w:t>
      </w:r>
      <w:r w:rsidR="006A53D1" w:rsidRPr="00D878C5">
        <w:rPr>
          <w:sz w:val="28"/>
          <w:lang w:val="en-US"/>
        </w:rPr>
        <w:t xml:space="preserve"> facilitated meetings </w:t>
      </w:r>
      <w:r w:rsidR="005122A4" w:rsidRPr="00D878C5">
        <w:rPr>
          <w:sz w:val="28"/>
          <w:lang w:val="en-US"/>
        </w:rPr>
        <w:t>for</w:t>
      </w:r>
      <w:r w:rsidR="006A53D1" w:rsidRPr="00D878C5">
        <w:rPr>
          <w:sz w:val="28"/>
          <w:lang w:val="en-US"/>
        </w:rPr>
        <w:t xml:space="preserve"> members of the Scientific Committee</w:t>
      </w:r>
      <w:r w:rsidR="00CF6423" w:rsidRPr="00D878C5">
        <w:rPr>
          <w:sz w:val="28"/>
          <w:lang w:val="en-US"/>
        </w:rPr>
        <w:t xml:space="preserve"> </w:t>
      </w:r>
      <w:r w:rsidR="005122A4" w:rsidRPr="00D878C5">
        <w:rPr>
          <w:sz w:val="28"/>
          <w:lang w:val="en-US"/>
        </w:rPr>
        <w:t xml:space="preserve">and </w:t>
      </w:r>
      <w:r w:rsidR="00CF6423" w:rsidRPr="00D878C5">
        <w:rPr>
          <w:sz w:val="28"/>
          <w:lang w:val="en-US"/>
        </w:rPr>
        <w:t>arranged the publication of the Preparatory Problems</w:t>
      </w:r>
      <w:r w:rsidR="006A53D1" w:rsidRPr="00D878C5">
        <w:rPr>
          <w:sz w:val="28"/>
          <w:lang w:val="en-US"/>
        </w:rPr>
        <w:t>.</w:t>
      </w:r>
      <w:r w:rsidR="002E5B4F" w:rsidRPr="00D878C5">
        <w:rPr>
          <w:sz w:val="28"/>
          <w:lang w:val="en-US"/>
        </w:rPr>
        <w:t xml:space="preserve"> </w:t>
      </w:r>
    </w:p>
    <w:p w:rsidR="004D5DBA" w:rsidRPr="00D878C5" w:rsidRDefault="004D5DBA" w:rsidP="004A578E">
      <w:pPr>
        <w:rPr>
          <w:sz w:val="28"/>
          <w:lang w:val="en-US"/>
        </w:rPr>
      </w:pPr>
    </w:p>
    <w:p w:rsidR="003C043D" w:rsidRPr="00D878C5" w:rsidRDefault="004D5DBA" w:rsidP="004A578E">
      <w:pPr>
        <w:rPr>
          <w:sz w:val="28"/>
          <w:lang w:val="en-US"/>
        </w:rPr>
      </w:pPr>
      <w:r w:rsidRPr="00D878C5">
        <w:rPr>
          <w:sz w:val="28"/>
          <w:lang w:val="en-US"/>
        </w:rPr>
        <w:tab/>
      </w:r>
      <w:r w:rsidRPr="00D878C5">
        <w:rPr>
          <w:sz w:val="28"/>
          <w:lang w:val="en-US"/>
        </w:rPr>
        <w:tab/>
      </w:r>
      <w:r w:rsidRPr="00D878C5">
        <w:rPr>
          <w:sz w:val="28"/>
          <w:lang w:val="en-US"/>
        </w:rPr>
        <w:tab/>
      </w:r>
      <w:r w:rsidRPr="00D878C5">
        <w:rPr>
          <w:sz w:val="28"/>
          <w:lang w:val="en-US"/>
        </w:rPr>
        <w:tab/>
      </w:r>
      <w:r w:rsidRPr="00D878C5">
        <w:rPr>
          <w:sz w:val="28"/>
          <w:lang w:val="en-US"/>
        </w:rPr>
        <w:tab/>
        <w:t>University of Maryland, November 30, 2011</w:t>
      </w:r>
      <w:r w:rsidR="002804C4" w:rsidRPr="00D878C5">
        <w:rPr>
          <w:sz w:val="28"/>
          <w:lang w:val="en-US"/>
        </w:rPr>
        <w:t xml:space="preserve"> </w:t>
      </w:r>
    </w:p>
    <w:p w:rsidR="003C043D" w:rsidRDefault="003C043D" w:rsidP="004A578E">
      <w:pPr>
        <w:rPr>
          <w:sz w:val="32"/>
          <w:lang w:val="en-US"/>
        </w:rPr>
      </w:pPr>
    </w:p>
    <w:p w:rsidR="003C043D" w:rsidRDefault="003C043D" w:rsidP="004A578E">
      <w:pPr>
        <w:rPr>
          <w:sz w:val="32"/>
          <w:lang w:val="en-US"/>
        </w:rPr>
      </w:pPr>
    </w:p>
    <w:p w:rsidR="003C043D" w:rsidRPr="00D878C5" w:rsidRDefault="00CF6423" w:rsidP="004A578E">
      <w:pPr>
        <w:rPr>
          <w:sz w:val="32"/>
          <w:lang w:val="en-US"/>
        </w:rPr>
      </w:pPr>
      <w:r w:rsidRPr="00D878C5">
        <w:rPr>
          <w:sz w:val="32"/>
          <w:lang w:val="en-US"/>
        </w:rPr>
        <w:t>Co-</w:t>
      </w:r>
      <w:r w:rsidR="003C043D" w:rsidRPr="00D878C5">
        <w:rPr>
          <w:sz w:val="32"/>
          <w:lang w:val="en-US"/>
        </w:rPr>
        <w:t>Editor</w:t>
      </w:r>
      <w:r w:rsidRPr="00D878C5">
        <w:rPr>
          <w:sz w:val="32"/>
          <w:lang w:val="en-US"/>
        </w:rPr>
        <w:t>s</w:t>
      </w:r>
      <w:r w:rsidR="003C043D" w:rsidRPr="00D878C5">
        <w:rPr>
          <w:sz w:val="32"/>
          <w:lang w:val="en-US"/>
        </w:rPr>
        <w:t xml:space="preserve"> </w:t>
      </w:r>
    </w:p>
    <w:p w:rsidR="003C043D" w:rsidRPr="00D878C5" w:rsidRDefault="003C043D" w:rsidP="004A578E">
      <w:pPr>
        <w:rPr>
          <w:sz w:val="32"/>
          <w:lang w:val="en-US"/>
        </w:rPr>
      </w:pPr>
    </w:p>
    <w:p w:rsidR="003C043D" w:rsidRPr="00D878C5" w:rsidRDefault="003C043D" w:rsidP="004A578E">
      <w:pPr>
        <w:rPr>
          <w:sz w:val="32"/>
          <w:lang w:val="en-US"/>
        </w:rPr>
      </w:pPr>
      <w:r w:rsidRPr="00D878C5">
        <w:rPr>
          <w:sz w:val="32"/>
          <w:lang w:val="en-US"/>
        </w:rPr>
        <w:t xml:space="preserve">Michael </w:t>
      </w:r>
      <w:r w:rsidR="00CF6423" w:rsidRPr="00D878C5">
        <w:rPr>
          <w:sz w:val="32"/>
          <w:lang w:val="en-US"/>
        </w:rPr>
        <w:t xml:space="preserve">P. </w:t>
      </w:r>
      <w:r w:rsidRPr="00D878C5">
        <w:rPr>
          <w:sz w:val="32"/>
          <w:lang w:val="en-US"/>
        </w:rPr>
        <w:t xml:space="preserve">Doyle </w:t>
      </w:r>
      <w:r w:rsidR="00CF6423" w:rsidRPr="00D878C5">
        <w:rPr>
          <w:sz w:val="32"/>
          <w:lang w:val="en-US"/>
        </w:rPr>
        <w:t>and Andrei Vedernikov</w:t>
      </w:r>
    </w:p>
    <w:p w:rsidR="00A844D8" w:rsidRDefault="00A844D8">
      <w:pPr>
        <w:rPr>
          <w:sz w:val="32"/>
          <w:lang w:val="en-US"/>
        </w:rPr>
      </w:pPr>
      <w:r>
        <w:rPr>
          <w:sz w:val="32"/>
          <w:lang w:val="en-US"/>
        </w:rPr>
        <w:br w:type="page"/>
      </w:r>
    </w:p>
    <w:p w:rsidR="00A844D8" w:rsidRPr="00D878C5" w:rsidRDefault="00C52296" w:rsidP="004A578E">
      <w:pPr>
        <w:rPr>
          <w:b/>
          <w:sz w:val="36"/>
          <w:lang w:val="en-US"/>
        </w:rPr>
      </w:pPr>
      <w:r w:rsidRPr="00D878C5">
        <w:rPr>
          <w:b/>
          <w:sz w:val="36"/>
          <w:lang w:val="en-US"/>
        </w:rPr>
        <w:t xml:space="preserve">Contents </w:t>
      </w:r>
    </w:p>
    <w:p w:rsidR="00726DFA" w:rsidRPr="00D878C5" w:rsidRDefault="00726DFA" w:rsidP="004A578E">
      <w:pPr>
        <w:rPr>
          <w:lang w:val="en-US"/>
        </w:rPr>
      </w:pPr>
    </w:p>
    <w:p w:rsidR="00C52296" w:rsidRPr="00D878C5" w:rsidRDefault="00C52296" w:rsidP="00B17A1E">
      <w:pPr>
        <w:tabs>
          <w:tab w:val="left" w:pos="0"/>
        </w:tabs>
        <w:ind w:right="-95"/>
        <w:rPr>
          <w:lang w:val="en-US"/>
        </w:rPr>
      </w:pPr>
      <w:r w:rsidRPr="00D878C5">
        <w:rPr>
          <w:lang w:val="en-US"/>
        </w:rPr>
        <w:t xml:space="preserve">Physical constants, symbols and conversion factors </w:t>
      </w:r>
      <w:r w:rsidRPr="00D878C5">
        <w:rPr>
          <w:lang w:val="en-US"/>
        </w:rPr>
        <w:tab/>
      </w:r>
      <w:r w:rsidR="00955803" w:rsidRPr="00D878C5">
        <w:rPr>
          <w:lang w:val="en-US"/>
        </w:rPr>
        <w:tab/>
      </w:r>
      <w:r w:rsidRPr="00D878C5">
        <w:rPr>
          <w:lang w:val="en-US"/>
        </w:rPr>
        <w:tab/>
      </w:r>
      <w:r w:rsidR="00986B75" w:rsidRPr="00D878C5">
        <w:rPr>
          <w:lang w:val="en-US"/>
        </w:rPr>
        <w:tab/>
      </w:r>
      <w:r w:rsidR="00986B75" w:rsidRPr="00D878C5">
        <w:rPr>
          <w:lang w:val="en-US"/>
        </w:rPr>
        <w:tab/>
      </w:r>
      <w:r w:rsidR="00F96C5F" w:rsidRPr="00D878C5">
        <w:rPr>
          <w:lang w:val="en-US"/>
        </w:rPr>
        <w:t xml:space="preserve"> </w:t>
      </w:r>
      <w:r w:rsidR="00220DF3" w:rsidRPr="00D878C5">
        <w:rPr>
          <w:lang w:val="en-US"/>
        </w:rPr>
        <w:t>6</w:t>
      </w:r>
      <w:r w:rsidRPr="00D878C5">
        <w:rPr>
          <w:lang w:val="en-US"/>
        </w:rPr>
        <w:t xml:space="preserve"> </w:t>
      </w:r>
    </w:p>
    <w:p w:rsidR="00C52296" w:rsidRPr="00D878C5" w:rsidRDefault="00C52296" w:rsidP="00B17A1E">
      <w:pPr>
        <w:tabs>
          <w:tab w:val="left" w:pos="0"/>
        </w:tabs>
        <w:ind w:right="-95"/>
        <w:rPr>
          <w:lang w:val="en-US"/>
        </w:rPr>
      </w:pPr>
      <w:r w:rsidRPr="00D878C5">
        <w:rPr>
          <w:lang w:val="en-US"/>
        </w:rPr>
        <w:t xml:space="preserve">Topics of Advanced Difficulty </w:t>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00955803" w:rsidRPr="00D878C5">
        <w:rPr>
          <w:lang w:val="en-US"/>
        </w:rPr>
        <w:tab/>
      </w:r>
      <w:r w:rsidR="00986B75" w:rsidRPr="00D878C5">
        <w:rPr>
          <w:lang w:val="en-US"/>
        </w:rPr>
        <w:tab/>
      </w:r>
      <w:r w:rsidR="00F96C5F" w:rsidRPr="00D878C5">
        <w:rPr>
          <w:lang w:val="en-US"/>
        </w:rPr>
        <w:t xml:space="preserve"> </w:t>
      </w:r>
      <w:r w:rsidR="00220DF3" w:rsidRPr="00D878C5">
        <w:rPr>
          <w:lang w:val="en-US"/>
        </w:rPr>
        <w:t>7</w:t>
      </w:r>
      <w:r w:rsidRPr="00D878C5">
        <w:rPr>
          <w:lang w:val="en-US"/>
        </w:rPr>
        <w:t xml:space="preserve"> </w:t>
      </w:r>
    </w:p>
    <w:p w:rsidR="00726DFA" w:rsidRPr="00D878C5" w:rsidRDefault="00726DFA" w:rsidP="00B17A1E">
      <w:pPr>
        <w:tabs>
          <w:tab w:val="left" w:pos="0"/>
        </w:tabs>
        <w:ind w:right="-95"/>
        <w:rPr>
          <w:b/>
          <w:lang w:val="en-US"/>
        </w:rPr>
      </w:pPr>
    </w:p>
    <w:p w:rsidR="00C52296" w:rsidRPr="00D878C5" w:rsidRDefault="00433391" w:rsidP="00B17A1E">
      <w:pPr>
        <w:tabs>
          <w:tab w:val="left" w:pos="0"/>
        </w:tabs>
        <w:ind w:right="-95"/>
        <w:rPr>
          <w:b/>
          <w:lang w:val="en-US"/>
        </w:rPr>
      </w:pPr>
      <w:r w:rsidRPr="00D878C5">
        <w:rPr>
          <w:b/>
          <w:lang w:val="en-US"/>
        </w:rPr>
        <w:t xml:space="preserve">Theoretical Problems </w:t>
      </w:r>
    </w:p>
    <w:p w:rsidR="00433391" w:rsidRPr="00D878C5" w:rsidRDefault="00433391" w:rsidP="00B17A1E">
      <w:pPr>
        <w:tabs>
          <w:tab w:val="left" w:pos="0"/>
        </w:tabs>
        <w:ind w:right="-95"/>
        <w:rPr>
          <w:lang w:val="en-US"/>
        </w:rPr>
      </w:pPr>
      <w:r w:rsidRPr="00D878C5">
        <w:rPr>
          <w:lang w:val="en-US"/>
        </w:rPr>
        <w:t xml:space="preserve">Problem 1 </w:t>
      </w:r>
      <w:r w:rsidRPr="00D878C5">
        <w:rPr>
          <w:lang w:val="en-US"/>
        </w:rPr>
        <w:tab/>
      </w:r>
      <w:r w:rsidR="00955803" w:rsidRPr="00D878C5">
        <w:rPr>
          <w:lang w:val="en-US"/>
        </w:rPr>
        <w:t xml:space="preserve">Structure of </w:t>
      </w:r>
      <w:r w:rsidRPr="00D878C5">
        <w:rPr>
          <w:lang w:val="en-US"/>
        </w:rPr>
        <w:t xml:space="preserve">Boron Hydrides </w:t>
      </w:r>
      <w:r w:rsidR="00955803" w:rsidRPr="00D878C5">
        <w:rPr>
          <w:lang w:val="en-US"/>
        </w:rPr>
        <w:t xml:space="preserve">and NMR Spectroscopy </w:t>
      </w:r>
      <w:r w:rsidR="00955803" w:rsidRPr="00D878C5">
        <w:rPr>
          <w:lang w:val="en-US"/>
        </w:rPr>
        <w:tab/>
      </w:r>
      <w:r w:rsidR="00986B75" w:rsidRPr="00D878C5">
        <w:rPr>
          <w:lang w:val="en-US"/>
        </w:rPr>
        <w:tab/>
      </w:r>
      <w:r w:rsidR="00B17A1E">
        <w:rPr>
          <w:lang w:val="en-US"/>
        </w:rPr>
        <w:tab/>
      </w:r>
      <w:r w:rsidR="00F96C5F" w:rsidRPr="00D878C5">
        <w:rPr>
          <w:lang w:val="en-US"/>
        </w:rPr>
        <w:t xml:space="preserve"> 8</w:t>
      </w:r>
      <w:r w:rsidRPr="00D878C5">
        <w:rPr>
          <w:lang w:val="en-US"/>
        </w:rPr>
        <w:t xml:space="preserve"> </w:t>
      </w:r>
    </w:p>
    <w:p w:rsidR="00955803" w:rsidRPr="00D878C5" w:rsidRDefault="00F53DAD" w:rsidP="00B17A1E">
      <w:pPr>
        <w:tabs>
          <w:tab w:val="left" w:pos="0"/>
        </w:tabs>
        <w:ind w:right="-95"/>
        <w:rPr>
          <w:lang w:val="en-US"/>
        </w:rPr>
      </w:pPr>
      <w:r w:rsidRPr="00D878C5">
        <w:rPr>
          <w:lang w:val="en-US"/>
        </w:rPr>
        <w:t xml:space="preserve">Problem 2 </w:t>
      </w:r>
      <w:r w:rsidRPr="00D878C5">
        <w:rPr>
          <w:lang w:val="en-US"/>
        </w:rPr>
        <w:tab/>
      </w:r>
      <w:r w:rsidR="00CF1A2D" w:rsidRPr="00D878C5">
        <w:rPr>
          <w:lang w:val="en-US"/>
        </w:rPr>
        <w:t xml:space="preserve">Structure of </w:t>
      </w:r>
      <w:r w:rsidR="00B135AE" w:rsidRPr="00D878C5">
        <w:rPr>
          <w:lang w:val="en-US"/>
        </w:rPr>
        <w:t xml:space="preserve">Aluminum </w:t>
      </w:r>
      <w:r w:rsidR="00CF1A2D" w:rsidRPr="00D878C5">
        <w:rPr>
          <w:lang w:val="en-US"/>
        </w:rPr>
        <w:t>Halides</w:t>
      </w:r>
      <w:r w:rsidR="00B135AE" w:rsidRPr="00D878C5">
        <w:rPr>
          <w:lang w:val="en-US"/>
        </w:rPr>
        <w:t xml:space="preserve"> </w:t>
      </w:r>
      <w:r w:rsidR="00B135AE" w:rsidRPr="00D878C5">
        <w:rPr>
          <w:lang w:val="en-US"/>
        </w:rPr>
        <w:tab/>
      </w:r>
      <w:r w:rsidR="00B135AE" w:rsidRPr="00D878C5">
        <w:rPr>
          <w:lang w:val="en-US"/>
        </w:rPr>
        <w:tab/>
      </w:r>
      <w:r w:rsidR="00B135AE" w:rsidRPr="00D878C5">
        <w:rPr>
          <w:lang w:val="en-US"/>
        </w:rPr>
        <w:tab/>
      </w:r>
      <w:r w:rsidR="00B135AE" w:rsidRPr="00D878C5">
        <w:rPr>
          <w:lang w:val="en-US"/>
        </w:rPr>
        <w:tab/>
      </w:r>
      <w:r w:rsidR="00B135AE" w:rsidRPr="00D878C5">
        <w:rPr>
          <w:lang w:val="en-US"/>
        </w:rPr>
        <w:tab/>
      </w:r>
      <w:r w:rsidR="00986B75" w:rsidRPr="00D878C5">
        <w:rPr>
          <w:lang w:val="en-US"/>
        </w:rPr>
        <w:tab/>
      </w:r>
      <w:r w:rsidR="00F96C5F" w:rsidRPr="00D878C5">
        <w:rPr>
          <w:lang w:val="en-US"/>
        </w:rPr>
        <w:t xml:space="preserve"> 9</w:t>
      </w:r>
      <w:r w:rsidR="00B135AE" w:rsidRPr="00D878C5">
        <w:rPr>
          <w:lang w:val="en-US"/>
        </w:rPr>
        <w:t xml:space="preserve"> </w:t>
      </w:r>
    </w:p>
    <w:p w:rsidR="00B135AE" w:rsidRPr="00D878C5" w:rsidRDefault="00B135AE" w:rsidP="00B17A1E">
      <w:pPr>
        <w:tabs>
          <w:tab w:val="left" w:pos="0"/>
        </w:tabs>
        <w:ind w:right="-95"/>
        <w:rPr>
          <w:lang w:val="en-US"/>
        </w:rPr>
      </w:pPr>
      <w:r w:rsidRPr="00D878C5">
        <w:rPr>
          <w:lang w:val="en-US"/>
        </w:rPr>
        <w:t xml:space="preserve">Problem 3 </w:t>
      </w:r>
      <w:r w:rsidRPr="00D878C5">
        <w:rPr>
          <w:lang w:val="en-US"/>
        </w:rPr>
        <w:tab/>
      </w:r>
      <w:r w:rsidR="003A5D82" w:rsidRPr="00D878C5">
        <w:rPr>
          <w:lang w:val="en-US"/>
        </w:rPr>
        <w:t xml:space="preserve">Polyoxoanions of Boron </w:t>
      </w:r>
      <w:r w:rsidR="003A5D82" w:rsidRPr="00D878C5">
        <w:rPr>
          <w:lang w:val="en-US"/>
        </w:rPr>
        <w:tab/>
      </w:r>
      <w:r w:rsidR="003A5D82" w:rsidRPr="00D878C5">
        <w:rPr>
          <w:lang w:val="en-US"/>
        </w:rPr>
        <w:tab/>
      </w:r>
      <w:r w:rsidR="003A5D82" w:rsidRPr="00D878C5">
        <w:rPr>
          <w:lang w:val="en-US"/>
        </w:rPr>
        <w:tab/>
      </w:r>
      <w:r w:rsidR="003A5D82" w:rsidRPr="00D878C5">
        <w:rPr>
          <w:lang w:val="en-US"/>
        </w:rPr>
        <w:tab/>
      </w:r>
      <w:r w:rsidR="003A5D82" w:rsidRPr="00D878C5">
        <w:rPr>
          <w:lang w:val="en-US"/>
        </w:rPr>
        <w:tab/>
      </w:r>
      <w:r w:rsidR="00986B75" w:rsidRPr="00D878C5">
        <w:rPr>
          <w:lang w:val="en-US"/>
        </w:rPr>
        <w:tab/>
      </w:r>
      <w:r w:rsidR="00B17A1E">
        <w:rPr>
          <w:lang w:val="en-US"/>
        </w:rPr>
        <w:tab/>
      </w:r>
      <w:r w:rsidR="00F96C5F" w:rsidRPr="00D878C5">
        <w:rPr>
          <w:lang w:val="en-US"/>
        </w:rPr>
        <w:t>10</w:t>
      </w:r>
      <w:r w:rsidR="003A5D82" w:rsidRPr="00D878C5">
        <w:rPr>
          <w:lang w:val="en-US"/>
        </w:rPr>
        <w:t xml:space="preserve"> </w:t>
      </w:r>
    </w:p>
    <w:p w:rsidR="003A5D82" w:rsidRPr="00D878C5" w:rsidRDefault="001C0CB0" w:rsidP="00B17A1E">
      <w:pPr>
        <w:tabs>
          <w:tab w:val="left" w:pos="0"/>
        </w:tabs>
        <w:ind w:right="-95"/>
        <w:rPr>
          <w:lang w:val="en-US"/>
        </w:rPr>
      </w:pPr>
      <w:r w:rsidRPr="00D878C5">
        <w:rPr>
          <w:lang w:val="en-US"/>
        </w:rPr>
        <w:t xml:space="preserve">Problem 4 </w:t>
      </w:r>
      <w:r w:rsidRPr="00D878C5">
        <w:rPr>
          <w:lang w:val="en-US"/>
        </w:rPr>
        <w:tab/>
      </w:r>
      <w:r w:rsidR="00D46199" w:rsidRPr="00D878C5">
        <w:rPr>
          <w:lang w:val="en-US"/>
        </w:rPr>
        <w:t xml:space="preserve">Boron Nitride and Its Solid State Structure </w:t>
      </w:r>
      <w:r w:rsidR="00D46199" w:rsidRPr="00D878C5">
        <w:rPr>
          <w:lang w:val="en-US"/>
        </w:rPr>
        <w:tab/>
      </w:r>
      <w:r w:rsidR="00D46199" w:rsidRPr="00D878C5">
        <w:rPr>
          <w:lang w:val="en-US"/>
        </w:rPr>
        <w:tab/>
      </w:r>
      <w:r w:rsidR="00D46199" w:rsidRPr="00D878C5">
        <w:rPr>
          <w:lang w:val="en-US"/>
        </w:rPr>
        <w:tab/>
      </w:r>
      <w:r w:rsidR="00986B75" w:rsidRPr="00D878C5">
        <w:rPr>
          <w:lang w:val="en-US"/>
        </w:rPr>
        <w:tab/>
      </w:r>
      <w:r w:rsidR="00D878C5">
        <w:rPr>
          <w:lang w:val="en-US"/>
        </w:rPr>
        <w:tab/>
      </w:r>
      <w:r w:rsidR="00F96C5F" w:rsidRPr="00D878C5">
        <w:rPr>
          <w:lang w:val="en-US"/>
        </w:rPr>
        <w:t>11</w:t>
      </w:r>
      <w:r w:rsidR="00D46199" w:rsidRPr="00D878C5">
        <w:rPr>
          <w:lang w:val="en-US"/>
        </w:rPr>
        <w:t xml:space="preserve"> </w:t>
      </w:r>
    </w:p>
    <w:p w:rsidR="00D46199" w:rsidRPr="00D878C5" w:rsidRDefault="006A3B92" w:rsidP="00B17A1E">
      <w:pPr>
        <w:tabs>
          <w:tab w:val="left" w:pos="0"/>
        </w:tabs>
        <w:ind w:right="-95"/>
        <w:rPr>
          <w:lang w:val="en-US"/>
        </w:rPr>
      </w:pPr>
      <w:r w:rsidRPr="00D878C5">
        <w:rPr>
          <w:lang w:val="en-US"/>
        </w:rPr>
        <w:t xml:space="preserve">Problem 5 </w:t>
      </w:r>
      <w:r w:rsidRPr="00D878C5">
        <w:rPr>
          <w:lang w:val="en-US"/>
        </w:rPr>
        <w:tab/>
      </w:r>
      <w:r w:rsidR="00AD58EC" w:rsidRPr="00D878C5">
        <w:rPr>
          <w:lang w:val="en-US"/>
        </w:rPr>
        <w:t xml:space="preserve">The </w:t>
      </w:r>
      <w:r w:rsidR="00CE1DF2">
        <w:rPr>
          <w:lang w:val="en-US"/>
        </w:rPr>
        <w:t>T</w:t>
      </w:r>
      <w:r w:rsidR="00AD58EC" w:rsidRPr="00D878C5">
        <w:rPr>
          <w:lang w:val="en-US"/>
        </w:rPr>
        <w:t xml:space="preserve">in </w:t>
      </w:r>
      <w:r w:rsidR="00CE1DF2">
        <w:rPr>
          <w:lang w:val="en-US"/>
        </w:rPr>
        <w:t>P</w:t>
      </w:r>
      <w:r w:rsidR="00AD58EC" w:rsidRPr="00D878C5">
        <w:rPr>
          <w:lang w:val="en-US"/>
        </w:rPr>
        <w:t xml:space="preserve">est: Solid </w:t>
      </w:r>
      <w:r w:rsidR="00746FEB">
        <w:rPr>
          <w:lang w:val="en-US"/>
        </w:rPr>
        <w:t>S</w:t>
      </w:r>
      <w:r w:rsidR="00AD58EC" w:rsidRPr="00D878C5">
        <w:rPr>
          <w:lang w:val="en-US"/>
        </w:rPr>
        <w:t xml:space="preserve">tate </w:t>
      </w:r>
      <w:r w:rsidR="00746FEB">
        <w:rPr>
          <w:lang w:val="en-US"/>
        </w:rPr>
        <w:t>S</w:t>
      </w:r>
      <w:r w:rsidR="00AD58EC" w:rsidRPr="00D878C5">
        <w:rPr>
          <w:lang w:val="en-US"/>
        </w:rPr>
        <w:t xml:space="preserve">tructure and </w:t>
      </w:r>
      <w:r w:rsidR="00746FEB">
        <w:rPr>
          <w:lang w:val="en-US"/>
        </w:rPr>
        <w:t>P</w:t>
      </w:r>
      <w:r w:rsidR="00AD58EC" w:rsidRPr="00D878C5">
        <w:rPr>
          <w:lang w:val="en-US"/>
        </w:rPr>
        <w:t xml:space="preserve">hase </w:t>
      </w:r>
      <w:r w:rsidR="00746FEB">
        <w:rPr>
          <w:lang w:val="en-US"/>
        </w:rPr>
        <w:t>E</w:t>
      </w:r>
      <w:r w:rsidR="00AD58EC" w:rsidRPr="00D878C5">
        <w:rPr>
          <w:lang w:val="en-US"/>
        </w:rPr>
        <w:t>quilibrium</w:t>
      </w:r>
      <w:r w:rsidR="00AD58EC" w:rsidRPr="00D878C5">
        <w:rPr>
          <w:lang w:val="en-US"/>
        </w:rPr>
        <w:tab/>
      </w:r>
      <w:r w:rsidR="00AD58EC" w:rsidRPr="00D878C5">
        <w:rPr>
          <w:lang w:val="en-US"/>
        </w:rPr>
        <w:tab/>
      </w:r>
      <w:r w:rsidR="00D878C5">
        <w:rPr>
          <w:lang w:val="en-US"/>
        </w:rPr>
        <w:tab/>
      </w:r>
      <w:r w:rsidR="00F96C5F" w:rsidRPr="00D878C5">
        <w:rPr>
          <w:lang w:val="en-US"/>
        </w:rPr>
        <w:t>12</w:t>
      </w:r>
      <w:r w:rsidR="000A6BD2" w:rsidRPr="00D878C5">
        <w:rPr>
          <w:lang w:val="en-US"/>
        </w:rPr>
        <w:t xml:space="preserve"> </w:t>
      </w:r>
    </w:p>
    <w:p w:rsidR="00AD58EC" w:rsidRPr="00D878C5" w:rsidRDefault="003C6C7C" w:rsidP="00B17A1E">
      <w:pPr>
        <w:tabs>
          <w:tab w:val="left" w:pos="0"/>
        </w:tabs>
        <w:ind w:right="-95"/>
        <w:rPr>
          <w:lang w:val="en-US"/>
        </w:rPr>
      </w:pPr>
      <w:r w:rsidRPr="00D878C5">
        <w:rPr>
          <w:lang w:val="en-US"/>
        </w:rPr>
        <w:t xml:space="preserve">Problem 6 </w:t>
      </w:r>
      <w:r w:rsidRPr="00D878C5">
        <w:rPr>
          <w:lang w:val="en-US"/>
        </w:rPr>
        <w:tab/>
      </w:r>
      <w:r w:rsidR="00D201EB" w:rsidRPr="00D878C5">
        <w:rPr>
          <w:lang w:val="en-US"/>
        </w:rPr>
        <w:t xml:space="preserve">Silanes: </w:t>
      </w:r>
      <w:r w:rsidR="00881AB7" w:rsidRPr="00D878C5">
        <w:rPr>
          <w:lang w:val="en-US"/>
        </w:rPr>
        <w:t xml:space="preserve">Thermochemistry </w:t>
      </w:r>
      <w:r w:rsidR="00D201EB" w:rsidRPr="00D878C5">
        <w:rPr>
          <w:lang w:val="en-US"/>
        </w:rPr>
        <w:t>and Bond Dissociation Enthalpy</w:t>
      </w:r>
      <w:r w:rsidR="00D201EB" w:rsidRPr="00D878C5">
        <w:rPr>
          <w:lang w:val="en-US"/>
        </w:rPr>
        <w:tab/>
      </w:r>
      <w:r w:rsidR="00986B75" w:rsidRPr="00D878C5">
        <w:rPr>
          <w:lang w:val="en-US"/>
        </w:rPr>
        <w:tab/>
      </w:r>
      <w:r w:rsidR="00F96C5F" w:rsidRPr="00D878C5">
        <w:rPr>
          <w:lang w:val="en-US"/>
        </w:rPr>
        <w:t>13</w:t>
      </w:r>
      <w:r w:rsidR="000A6BD2" w:rsidRPr="00D878C5">
        <w:rPr>
          <w:lang w:val="en-US"/>
        </w:rPr>
        <w:t xml:space="preserve"> </w:t>
      </w:r>
    </w:p>
    <w:p w:rsidR="00881AB7" w:rsidRPr="00D878C5" w:rsidRDefault="00CB6715" w:rsidP="00B17A1E">
      <w:pPr>
        <w:tabs>
          <w:tab w:val="left" w:pos="0"/>
        </w:tabs>
        <w:ind w:right="-95"/>
        <w:rPr>
          <w:lang w:val="en-US"/>
        </w:rPr>
      </w:pPr>
      <w:r w:rsidRPr="00D878C5">
        <w:rPr>
          <w:lang w:val="en-US"/>
        </w:rPr>
        <w:t xml:space="preserve">Problem 7 </w:t>
      </w:r>
      <w:r w:rsidRPr="00D878C5">
        <w:rPr>
          <w:lang w:val="en-US"/>
        </w:rPr>
        <w:tab/>
      </w:r>
      <w:r w:rsidR="00BB0FA8" w:rsidRPr="00D878C5">
        <w:rPr>
          <w:lang w:val="en-US"/>
        </w:rPr>
        <w:t>Lewis Acid-Base Chemistry</w:t>
      </w:r>
      <w:r w:rsidR="00BB0FA8" w:rsidRPr="00D878C5">
        <w:rPr>
          <w:lang w:val="en-US"/>
        </w:rPr>
        <w:tab/>
      </w:r>
      <w:r w:rsidR="00BB0FA8" w:rsidRPr="00D878C5">
        <w:rPr>
          <w:lang w:val="en-US"/>
        </w:rPr>
        <w:tab/>
      </w:r>
      <w:r w:rsidR="00BB0FA8" w:rsidRPr="00D878C5">
        <w:rPr>
          <w:lang w:val="en-US"/>
        </w:rPr>
        <w:tab/>
      </w:r>
      <w:r w:rsidR="00BB0FA8" w:rsidRPr="00D878C5">
        <w:rPr>
          <w:lang w:val="en-US"/>
        </w:rPr>
        <w:tab/>
      </w:r>
      <w:r w:rsidR="00BB0FA8" w:rsidRPr="00D878C5">
        <w:rPr>
          <w:lang w:val="en-US"/>
        </w:rPr>
        <w:tab/>
      </w:r>
      <w:r w:rsidR="00986B75" w:rsidRPr="00D878C5">
        <w:rPr>
          <w:lang w:val="en-US"/>
        </w:rPr>
        <w:tab/>
      </w:r>
      <w:r w:rsidR="00D878C5">
        <w:rPr>
          <w:lang w:val="en-US"/>
        </w:rPr>
        <w:tab/>
      </w:r>
      <w:r w:rsidR="00F96C5F" w:rsidRPr="00D878C5">
        <w:rPr>
          <w:lang w:val="en-US"/>
        </w:rPr>
        <w:t>14</w:t>
      </w:r>
      <w:r w:rsidR="000A6BD2" w:rsidRPr="00D878C5">
        <w:rPr>
          <w:lang w:val="en-US"/>
        </w:rPr>
        <w:t xml:space="preserve"> </w:t>
      </w:r>
    </w:p>
    <w:p w:rsidR="00BB0FA8" w:rsidRPr="00D878C5" w:rsidRDefault="00E04F35" w:rsidP="00B17A1E">
      <w:pPr>
        <w:tabs>
          <w:tab w:val="left" w:pos="0"/>
        </w:tabs>
        <w:ind w:left="1410" w:right="-95" w:hanging="1410"/>
        <w:rPr>
          <w:lang w:val="en-US"/>
        </w:rPr>
      </w:pPr>
      <w:r w:rsidRPr="00D878C5">
        <w:rPr>
          <w:lang w:val="en-US"/>
        </w:rPr>
        <w:t>Problem 8</w:t>
      </w:r>
      <w:r w:rsidR="0010774F" w:rsidRPr="00D878C5">
        <w:rPr>
          <w:lang w:val="en-US"/>
        </w:rPr>
        <w:t xml:space="preserve"> </w:t>
      </w:r>
      <w:r w:rsidRPr="00D878C5">
        <w:rPr>
          <w:lang w:val="en-US"/>
        </w:rPr>
        <w:tab/>
      </w:r>
      <w:r w:rsidR="00BB51B9" w:rsidRPr="00D878C5">
        <w:rPr>
          <w:lang w:val="en-US"/>
        </w:rPr>
        <w:t xml:space="preserve">Nitrogen </w:t>
      </w:r>
      <w:r w:rsidR="00DD51E1">
        <w:rPr>
          <w:lang w:val="en-US"/>
        </w:rPr>
        <w:t>O</w:t>
      </w:r>
      <w:r w:rsidR="00BB51B9" w:rsidRPr="00D878C5">
        <w:rPr>
          <w:lang w:val="en-US"/>
        </w:rPr>
        <w:t xml:space="preserve">xides: Chemistry, </w:t>
      </w:r>
      <w:r w:rsidR="00EE538F" w:rsidRPr="00D878C5">
        <w:rPr>
          <w:lang w:val="en-US"/>
        </w:rPr>
        <w:t>R</w:t>
      </w:r>
      <w:r w:rsidR="00BB51B9" w:rsidRPr="00D878C5">
        <w:rPr>
          <w:lang w:val="en-US"/>
        </w:rPr>
        <w:t xml:space="preserve">eaction </w:t>
      </w:r>
      <w:r w:rsidR="00EE538F" w:rsidRPr="00D878C5">
        <w:rPr>
          <w:lang w:val="en-US"/>
        </w:rPr>
        <w:t>E</w:t>
      </w:r>
      <w:r w:rsidR="00BB51B9" w:rsidRPr="00D878C5">
        <w:rPr>
          <w:lang w:val="en-US"/>
        </w:rPr>
        <w:t xml:space="preserve">quilibrium and </w:t>
      </w:r>
      <w:r w:rsidR="00EE538F" w:rsidRPr="00D878C5">
        <w:rPr>
          <w:lang w:val="en-US"/>
        </w:rPr>
        <w:t>T</w:t>
      </w:r>
      <w:r w:rsidR="00BB51B9" w:rsidRPr="00D878C5">
        <w:rPr>
          <w:lang w:val="en-US"/>
        </w:rPr>
        <w:t>hermodynamics</w:t>
      </w:r>
      <w:r w:rsidR="00BB51B9" w:rsidRPr="00D878C5">
        <w:rPr>
          <w:lang w:val="en-US"/>
        </w:rPr>
        <w:tab/>
      </w:r>
      <w:r w:rsidR="00F96C5F" w:rsidRPr="00D878C5">
        <w:rPr>
          <w:lang w:val="en-US"/>
        </w:rPr>
        <w:t>15</w:t>
      </w:r>
      <w:r w:rsidR="000A6BD2" w:rsidRPr="00D878C5">
        <w:rPr>
          <w:lang w:val="en-US"/>
        </w:rPr>
        <w:t xml:space="preserve"> </w:t>
      </w:r>
    </w:p>
    <w:p w:rsidR="00BB51B9" w:rsidRPr="00D878C5" w:rsidRDefault="00341529" w:rsidP="00B17A1E">
      <w:pPr>
        <w:tabs>
          <w:tab w:val="left" w:pos="0"/>
        </w:tabs>
        <w:ind w:left="1410" w:right="-95" w:hanging="1410"/>
        <w:rPr>
          <w:lang w:val="en-US"/>
        </w:rPr>
      </w:pPr>
      <w:r w:rsidRPr="00D878C5">
        <w:rPr>
          <w:lang w:val="en-US"/>
        </w:rPr>
        <w:t xml:space="preserve">Problem 9 </w:t>
      </w:r>
      <w:r w:rsidRPr="00D878C5">
        <w:rPr>
          <w:lang w:val="en-US"/>
        </w:rPr>
        <w:tab/>
      </w:r>
      <w:r w:rsidR="009A3FEE" w:rsidRPr="00D878C5">
        <w:rPr>
          <w:lang w:val="en-US"/>
        </w:rPr>
        <w:t>Isomerism of Coordination Compounds of Metals</w:t>
      </w:r>
      <w:r w:rsidR="009A3FEE" w:rsidRPr="00D878C5">
        <w:rPr>
          <w:lang w:val="en-US"/>
        </w:rPr>
        <w:tab/>
      </w:r>
      <w:r w:rsidR="009A3FEE" w:rsidRPr="00D878C5">
        <w:rPr>
          <w:lang w:val="en-US"/>
        </w:rPr>
        <w:tab/>
      </w:r>
      <w:r w:rsidR="00986B75" w:rsidRPr="00D878C5">
        <w:rPr>
          <w:lang w:val="en-US"/>
        </w:rPr>
        <w:tab/>
      </w:r>
      <w:r w:rsidR="00986B75" w:rsidRPr="00D878C5">
        <w:rPr>
          <w:lang w:val="en-US"/>
        </w:rPr>
        <w:tab/>
      </w:r>
      <w:r w:rsidR="00F96C5F" w:rsidRPr="00D878C5">
        <w:rPr>
          <w:lang w:val="en-US"/>
        </w:rPr>
        <w:t>16</w:t>
      </w:r>
      <w:r w:rsidR="009A3FEE" w:rsidRPr="00D878C5">
        <w:rPr>
          <w:lang w:val="en-US"/>
        </w:rPr>
        <w:t xml:space="preserve"> </w:t>
      </w:r>
    </w:p>
    <w:p w:rsidR="009A3FEE" w:rsidRPr="00D878C5" w:rsidRDefault="009A3FEE" w:rsidP="00B17A1E">
      <w:pPr>
        <w:tabs>
          <w:tab w:val="left" w:pos="0"/>
        </w:tabs>
        <w:ind w:left="1410" w:right="-95" w:hanging="1410"/>
        <w:rPr>
          <w:lang w:val="en-US"/>
        </w:rPr>
      </w:pPr>
      <w:r w:rsidRPr="00D878C5">
        <w:rPr>
          <w:lang w:val="en-US"/>
        </w:rPr>
        <w:t xml:space="preserve">Problem 10 </w:t>
      </w:r>
      <w:r w:rsidRPr="00D878C5">
        <w:rPr>
          <w:lang w:val="en-US"/>
        </w:rPr>
        <w:tab/>
      </w:r>
      <w:r w:rsidR="00685F6B" w:rsidRPr="00D878C5">
        <w:rPr>
          <w:lang w:val="en-US"/>
        </w:rPr>
        <w:t xml:space="preserve">Absorption </w:t>
      </w:r>
      <w:r w:rsidR="00FC16CF" w:rsidRPr="00D878C5">
        <w:rPr>
          <w:lang w:val="en-US"/>
        </w:rPr>
        <w:t>S</w:t>
      </w:r>
      <w:r w:rsidR="00685F6B" w:rsidRPr="00D878C5">
        <w:rPr>
          <w:lang w:val="en-US"/>
        </w:rPr>
        <w:t>pectroscopy</w:t>
      </w:r>
      <w:r w:rsidR="00685F6B" w:rsidRPr="00D878C5">
        <w:rPr>
          <w:lang w:val="en-US"/>
        </w:rPr>
        <w:tab/>
      </w:r>
      <w:r w:rsidR="00685F6B" w:rsidRPr="00D878C5">
        <w:rPr>
          <w:lang w:val="en-US"/>
        </w:rPr>
        <w:tab/>
      </w:r>
      <w:r w:rsidR="00685F6B" w:rsidRPr="00D878C5">
        <w:rPr>
          <w:lang w:val="en-US"/>
        </w:rPr>
        <w:tab/>
      </w:r>
      <w:r w:rsidR="00685F6B" w:rsidRPr="00D878C5">
        <w:rPr>
          <w:lang w:val="en-US"/>
        </w:rPr>
        <w:tab/>
      </w:r>
      <w:r w:rsidR="00685F6B" w:rsidRPr="00D878C5">
        <w:rPr>
          <w:lang w:val="en-US"/>
        </w:rPr>
        <w:tab/>
      </w:r>
      <w:r w:rsidR="00986B75" w:rsidRPr="00D878C5">
        <w:rPr>
          <w:lang w:val="en-US"/>
        </w:rPr>
        <w:tab/>
      </w:r>
      <w:r w:rsidR="00986B75" w:rsidRPr="00D878C5">
        <w:rPr>
          <w:lang w:val="en-US"/>
        </w:rPr>
        <w:tab/>
      </w:r>
      <w:r w:rsidR="00F96C5F" w:rsidRPr="00D878C5">
        <w:rPr>
          <w:lang w:val="en-US"/>
        </w:rPr>
        <w:t>17</w:t>
      </w:r>
      <w:r w:rsidR="000A6BD2" w:rsidRPr="00D878C5">
        <w:rPr>
          <w:lang w:val="en-US"/>
        </w:rPr>
        <w:t xml:space="preserve"> </w:t>
      </w:r>
    </w:p>
    <w:p w:rsidR="00685F6B" w:rsidRPr="00D878C5" w:rsidRDefault="00685F6B" w:rsidP="00B17A1E">
      <w:pPr>
        <w:tabs>
          <w:tab w:val="left" w:pos="0"/>
        </w:tabs>
        <w:ind w:left="1410" w:right="-95" w:hanging="1410"/>
        <w:rPr>
          <w:b/>
          <w:lang w:val="en-US"/>
        </w:rPr>
      </w:pPr>
      <w:r w:rsidRPr="00D878C5">
        <w:rPr>
          <w:lang w:val="en-US"/>
        </w:rPr>
        <w:t xml:space="preserve">Problem 11 </w:t>
      </w:r>
      <w:r w:rsidRPr="00D878C5">
        <w:rPr>
          <w:lang w:val="en-US"/>
        </w:rPr>
        <w:tab/>
      </w:r>
      <w:r w:rsidR="00B01D16" w:rsidRPr="00D878C5">
        <w:rPr>
          <w:lang w:val="en-US"/>
        </w:rPr>
        <w:t xml:space="preserve">Solution </w:t>
      </w:r>
      <w:r w:rsidR="00FC16CF" w:rsidRPr="00D878C5">
        <w:rPr>
          <w:lang w:val="en-US"/>
        </w:rPr>
        <w:t>E</w:t>
      </w:r>
      <w:r w:rsidR="00B01D16" w:rsidRPr="00D878C5">
        <w:rPr>
          <w:lang w:val="en-US"/>
        </w:rPr>
        <w:t>quilibria</w:t>
      </w:r>
      <w:r w:rsidR="00B01D16" w:rsidRPr="00D878C5">
        <w:rPr>
          <w:b/>
          <w:lang w:val="en-US"/>
        </w:rPr>
        <w:tab/>
      </w:r>
      <w:r w:rsidR="00B01D16" w:rsidRPr="00D878C5">
        <w:rPr>
          <w:b/>
          <w:lang w:val="en-US"/>
        </w:rPr>
        <w:tab/>
      </w:r>
      <w:r w:rsidR="00B01D16" w:rsidRPr="00D878C5">
        <w:rPr>
          <w:b/>
          <w:lang w:val="en-US"/>
        </w:rPr>
        <w:tab/>
      </w:r>
      <w:r w:rsidR="00B01D16" w:rsidRPr="00D878C5">
        <w:rPr>
          <w:b/>
          <w:lang w:val="en-US"/>
        </w:rPr>
        <w:tab/>
      </w:r>
      <w:r w:rsidR="00B01D16" w:rsidRPr="00D878C5">
        <w:rPr>
          <w:b/>
          <w:lang w:val="en-US"/>
        </w:rPr>
        <w:tab/>
      </w:r>
      <w:r w:rsidR="00B01D16" w:rsidRPr="00D878C5">
        <w:rPr>
          <w:b/>
          <w:lang w:val="en-US"/>
        </w:rPr>
        <w:tab/>
      </w:r>
      <w:r w:rsidR="00986B75" w:rsidRPr="00D878C5">
        <w:rPr>
          <w:b/>
          <w:lang w:val="en-US"/>
        </w:rPr>
        <w:tab/>
      </w:r>
      <w:r w:rsidR="00986B75" w:rsidRPr="00D878C5">
        <w:rPr>
          <w:b/>
          <w:lang w:val="en-US"/>
        </w:rPr>
        <w:tab/>
      </w:r>
      <w:r w:rsidR="00F96C5F" w:rsidRPr="00D878C5">
        <w:rPr>
          <w:lang w:val="en-US"/>
        </w:rPr>
        <w:t>18</w:t>
      </w:r>
      <w:r w:rsidR="000A6BD2" w:rsidRPr="00D878C5">
        <w:rPr>
          <w:lang w:val="en-US"/>
        </w:rPr>
        <w:t xml:space="preserve"> </w:t>
      </w:r>
    </w:p>
    <w:p w:rsidR="00B01D16" w:rsidRPr="00D878C5" w:rsidRDefault="006E781B" w:rsidP="00B17A1E">
      <w:pPr>
        <w:tabs>
          <w:tab w:val="left" w:pos="0"/>
        </w:tabs>
        <w:ind w:left="1410" w:right="-95" w:hanging="1410"/>
        <w:rPr>
          <w:color w:val="000000" w:themeColor="text1"/>
          <w:lang w:val="en-US"/>
        </w:rPr>
      </w:pPr>
      <w:r w:rsidRPr="00D878C5">
        <w:rPr>
          <w:lang w:val="en-US"/>
        </w:rPr>
        <w:t xml:space="preserve">Problem 12 </w:t>
      </w:r>
      <w:r w:rsidRPr="00D878C5">
        <w:rPr>
          <w:lang w:val="en-US"/>
        </w:rPr>
        <w:tab/>
      </w:r>
      <w:r w:rsidR="001B442C" w:rsidRPr="00D878C5">
        <w:rPr>
          <w:color w:val="000000" w:themeColor="text1"/>
          <w:lang w:val="en-US"/>
        </w:rPr>
        <w:t xml:space="preserve">First </w:t>
      </w:r>
      <w:r w:rsidR="00BB6F5B" w:rsidRPr="00D878C5">
        <w:rPr>
          <w:color w:val="000000" w:themeColor="text1"/>
          <w:lang w:val="en-US"/>
        </w:rPr>
        <w:t>O</w:t>
      </w:r>
      <w:r w:rsidR="001B442C" w:rsidRPr="00D878C5">
        <w:rPr>
          <w:color w:val="000000" w:themeColor="text1"/>
          <w:lang w:val="en-US"/>
        </w:rPr>
        <w:t xml:space="preserve">rder </w:t>
      </w:r>
      <w:r w:rsidR="00BB6F5B" w:rsidRPr="00D878C5">
        <w:rPr>
          <w:color w:val="000000" w:themeColor="text1"/>
          <w:lang w:val="en-US"/>
        </w:rPr>
        <w:t>R</w:t>
      </w:r>
      <w:r w:rsidR="001B442C" w:rsidRPr="00D878C5">
        <w:rPr>
          <w:color w:val="000000" w:themeColor="text1"/>
          <w:lang w:val="en-US"/>
        </w:rPr>
        <w:t xml:space="preserve">ate </w:t>
      </w:r>
      <w:r w:rsidR="00BB6F5B" w:rsidRPr="00D878C5">
        <w:rPr>
          <w:color w:val="000000" w:themeColor="text1"/>
          <w:lang w:val="en-US"/>
        </w:rPr>
        <w:t>P</w:t>
      </w:r>
      <w:r w:rsidR="001B442C" w:rsidRPr="00D878C5">
        <w:rPr>
          <w:color w:val="000000" w:themeColor="text1"/>
          <w:lang w:val="en-US"/>
        </w:rPr>
        <w:t xml:space="preserve">rocesses and </w:t>
      </w:r>
      <w:r w:rsidR="00BB6F5B" w:rsidRPr="00D878C5">
        <w:rPr>
          <w:color w:val="000000" w:themeColor="text1"/>
          <w:lang w:val="en-US"/>
        </w:rPr>
        <w:t>R</w:t>
      </w:r>
      <w:r w:rsidR="001B442C" w:rsidRPr="00D878C5">
        <w:rPr>
          <w:color w:val="000000" w:themeColor="text1"/>
          <w:lang w:val="en-US"/>
        </w:rPr>
        <w:t>adioactivity</w:t>
      </w:r>
      <w:r w:rsidR="001B442C" w:rsidRPr="00D878C5">
        <w:rPr>
          <w:color w:val="000000" w:themeColor="text1"/>
          <w:lang w:val="en-US"/>
        </w:rPr>
        <w:tab/>
      </w:r>
      <w:r w:rsidR="001B442C" w:rsidRPr="00D878C5">
        <w:rPr>
          <w:color w:val="000000" w:themeColor="text1"/>
          <w:lang w:val="en-US"/>
        </w:rPr>
        <w:tab/>
      </w:r>
      <w:r w:rsidR="00986B75" w:rsidRPr="00D878C5">
        <w:rPr>
          <w:color w:val="000000" w:themeColor="text1"/>
          <w:lang w:val="en-US"/>
        </w:rPr>
        <w:tab/>
      </w:r>
      <w:r w:rsidR="00986B75" w:rsidRPr="00D878C5">
        <w:rPr>
          <w:color w:val="000000" w:themeColor="text1"/>
          <w:lang w:val="en-US"/>
        </w:rPr>
        <w:tab/>
      </w:r>
      <w:r w:rsidR="00F96C5F" w:rsidRPr="00D878C5">
        <w:rPr>
          <w:color w:val="000000" w:themeColor="text1"/>
          <w:lang w:val="en-US"/>
        </w:rPr>
        <w:t>19</w:t>
      </w:r>
      <w:r w:rsidR="000A6BD2" w:rsidRPr="00D878C5">
        <w:rPr>
          <w:color w:val="000000" w:themeColor="text1"/>
          <w:lang w:val="en-US"/>
        </w:rPr>
        <w:t xml:space="preserve"> </w:t>
      </w:r>
    </w:p>
    <w:p w:rsidR="00F96C5F" w:rsidRPr="00D878C5" w:rsidRDefault="00E1351B" w:rsidP="00B17A1E">
      <w:pPr>
        <w:tabs>
          <w:tab w:val="left" w:pos="0"/>
        </w:tabs>
        <w:ind w:left="1410" w:right="-95" w:hanging="1410"/>
        <w:rPr>
          <w:lang w:val="en-US"/>
        </w:rPr>
      </w:pPr>
      <w:r w:rsidRPr="00D878C5">
        <w:rPr>
          <w:lang w:val="en-US"/>
        </w:rPr>
        <w:t xml:space="preserve">Problem 13 </w:t>
      </w:r>
      <w:r w:rsidRPr="00D878C5">
        <w:rPr>
          <w:lang w:val="en-US"/>
        </w:rPr>
        <w:tab/>
      </w:r>
      <w:r w:rsidR="00C47670" w:rsidRPr="00D878C5">
        <w:rPr>
          <w:lang w:val="en-US"/>
        </w:rPr>
        <w:t>Kinetics and Mechanisms of Isomerization of an Octahedral</w:t>
      </w:r>
    </w:p>
    <w:p w:rsidR="001B442C" w:rsidRPr="00D878C5" w:rsidRDefault="00C47670" w:rsidP="00B17A1E">
      <w:pPr>
        <w:tabs>
          <w:tab w:val="left" w:pos="0"/>
        </w:tabs>
        <w:ind w:left="1410" w:right="-95"/>
        <w:rPr>
          <w:lang w:val="en-US"/>
        </w:rPr>
      </w:pPr>
      <w:r w:rsidRPr="00D878C5">
        <w:rPr>
          <w:lang w:val="en-US"/>
        </w:rPr>
        <w:t xml:space="preserve"> Metal Complex</w:t>
      </w:r>
      <w:r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r>
      <w:r w:rsidR="00F96C5F" w:rsidRPr="00D878C5">
        <w:rPr>
          <w:lang w:val="en-US"/>
        </w:rPr>
        <w:tab/>
        <w:t>20</w:t>
      </w:r>
      <w:r w:rsidR="000A6BD2" w:rsidRPr="00D878C5">
        <w:rPr>
          <w:lang w:val="en-US"/>
        </w:rPr>
        <w:t xml:space="preserve"> </w:t>
      </w:r>
    </w:p>
    <w:p w:rsidR="00C47670" w:rsidRPr="00D878C5" w:rsidRDefault="00C47670" w:rsidP="00B17A1E">
      <w:pPr>
        <w:tabs>
          <w:tab w:val="left" w:pos="0"/>
        </w:tabs>
        <w:ind w:left="1410" w:right="-95" w:hanging="1410"/>
        <w:rPr>
          <w:lang w:val="en-US"/>
        </w:rPr>
      </w:pPr>
      <w:r w:rsidRPr="00D878C5">
        <w:rPr>
          <w:lang w:val="en-US"/>
        </w:rPr>
        <w:t xml:space="preserve">Problem 14 </w:t>
      </w:r>
      <w:r w:rsidRPr="00D878C5">
        <w:rPr>
          <w:lang w:val="en-US"/>
        </w:rPr>
        <w:tab/>
      </w:r>
      <w:r w:rsidR="006525F1" w:rsidRPr="00D878C5">
        <w:rPr>
          <w:lang w:val="en-US"/>
        </w:rPr>
        <w:t>Metal</w:t>
      </w:r>
      <w:r w:rsidR="00586E05" w:rsidRPr="00D878C5">
        <w:rPr>
          <w:lang w:val="en-US"/>
        </w:rPr>
        <w:t xml:space="preserve"> Phthalocyanine</w:t>
      </w:r>
      <w:r w:rsidR="006525F1" w:rsidRPr="00D878C5">
        <w:rPr>
          <w:lang w:val="en-US"/>
        </w:rPr>
        <w:t>s</w:t>
      </w:r>
      <w:r w:rsidR="00586E05" w:rsidRPr="00D878C5">
        <w:rPr>
          <w:lang w:val="en-US"/>
        </w:rPr>
        <w:t>: Mechanism of Reduction</w:t>
      </w:r>
      <w:r w:rsidR="00F003C7" w:rsidRPr="00D878C5">
        <w:rPr>
          <w:lang w:val="en-US"/>
        </w:rPr>
        <w:tab/>
      </w:r>
      <w:r w:rsidR="00F003C7" w:rsidRPr="00D878C5">
        <w:rPr>
          <w:lang w:val="en-US"/>
        </w:rPr>
        <w:tab/>
      </w:r>
      <w:r w:rsidR="00F003C7" w:rsidRPr="00D878C5">
        <w:rPr>
          <w:lang w:val="en-US"/>
        </w:rPr>
        <w:tab/>
      </w:r>
      <w:r w:rsidR="00D878C5">
        <w:rPr>
          <w:lang w:val="en-US"/>
        </w:rPr>
        <w:tab/>
      </w:r>
      <w:r w:rsidR="00F96C5F" w:rsidRPr="00D878C5">
        <w:rPr>
          <w:lang w:val="en-US"/>
        </w:rPr>
        <w:t>21</w:t>
      </w:r>
      <w:r w:rsidR="00586E05" w:rsidRPr="00D878C5">
        <w:rPr>
          <w:lang w:val="en-US"/>
        </w:rPr>
        <w:t xml:space="preserve"> </w:t>
      </w:r>
    </w:p>
    <w:p w:rsidR="00586E05" w:rsidRPr="00D878C5" w:rsidRDefault="00F003C7" w:rsidP="00B17A1E">
      <w:pPr>
        <w:tabs>
          <w:tab w:val="left" w:pos="0"/>
        </w:tabs>
        <w:ind w:left="1410" w:right="-95" w:hanging="1410"/>
        <w:rPr>
          <w:lang w:val="en-US"/>
        </w:rPr>
      </w:pPr>
      <w:r w:rsidRPr="00D878C5">
        <w:rPr>
          <w:lang w:val="en-US"/>
        </w:rPr>
        <w:t>Problem 15</w:t>
      </w:r>
      <w:r w:rsidR="00586E05" w:rsidRPr="00D878C5">
        <w:rPr>
          <w:lang w:val="en-US"/>
        </w:rPr>
        <w:tab/>
      </w:r>
      <w:r w:rsidR="004624FA" w:rsidRPr="00D878C5">
        <w:rPr>
          <w:lang w:val="en-US"/>
        </w:rPr>
        <w:t>Isotope Effects in Azo Coupling Reactions</w:t>
      </w:r>
      <w:r w:rsidRPr="00D878C5">
        <w:rPr>
          <w:lang w:val="en-US"/>
        </w:rPr>
        <w:tab/>
      </w:r>
      <w:r w:rsidRPr="00D878C5">
        <w:rPr>
          <w:lang w:val="en-US"/>
        </w:rPr>
        <w:tab/>
      </w:r>
      <w:r w:rsidRPr="00D878C5">
        <w:rPr>
          <w:lang w:val="en-US"/>
        </w:rPr>
        <w:tab/>
      </w:r>
      <w:r w:rsidRPr="00D878C5">
        <w:rPr>
          <w:lang w:val="en-US"/>
        </w:rPr>
        <w:tab/>
      </w:r>
      <w:r w:rsidR="00D878C5">
        <w:rPr>
          <w:lang w:val="en-US"/>
        </w:rPr>
        <w:tab/>
      </w:r>
      <w:r w:rsidR="00F96C5F" w:rsidRPr="00D878C5">
        <w:rPr>
          <w:lang w:val="en-US"/>
        </w:rPr>
        <w:t>22</w:t>
      </w:r>
      <w:r w:rsidR="000A6BD2" w:rsidRPr="00D878C5">
        <w:rPr>
          <w:lang w:val="en-US"/>
        </w:rPr>
        <w:t xml:space="preserve"> </w:t>
      </w:r>
    </w:p>
    <w:p w:rsidR="004624FA" w:rsidRPr="00D878C5" w:rsidRDefault="004624FA" w:rsidP="00B17A1E">
      <w:pPr>
        <w:tabs>
          <w:tab w:val="left" w:pos="0"/>
        </w:tabs>
        <w:ind w:left="1410" w:right="-95" w:hanging="1410"/>
        <w:rPr>
          <w:lang w:val="en-US"/>
        </w:rPr>
      </w:pPr>
      <w:r w:rsidRPr="00D878C5">
        <w:rPr>
          <w:lang w:val="en-US"/>
        </w:rPr>
        <w:t xml:space="preserve">Problem 16 </w:t>
      </w:r>
      <w:r w:rsidRPr="00D878C5">
        <w:rPr>
          <w:lang w:val="en-US"/>
        </w:rPr>
        <w:tab/>
      </w:r>
      <w:r w:rsidR="00642C32" w:rsidRPr="00D878C5">
        <w:rPr>
          <w:lang w:val="en-US"/>
        </w:rPr>
        <w:t xml:space="preserve">Fluorescent Lamps: Heating Inert Gas Atoms by Electrons </w:t>
      </w:r>
      <w:r w:rsidR="00642C32" w:rsidRPr="00D878C5">
        <w:rPr>
          <w:lang w:val="en-US"/>
        </w:rPr>
        <w:tab/>
      </w:r>
      <w:r w:rsidR="00642C32" w:rsidRPr="00D878C5">
        <w:rPr>
          <w:lang w:val="en-US"/>
        </w:rPr>
        <w:tab/>
      </w:r>
      <w:r w:rsidR="00F96C5F" w:rsidRPr="00D878C5">
        <w:rPr>
          <w:lang w:val="en-US"/>
        </w:rPr>
        <w:t>24</w:t>
      </w:r>
      <w:r w:rsidR="00D7197D" w:rsidRPr="00D878C5">
        <w:rPr>
          <w:lang w:val="en-US"/>
        </w:rPr>
        <w:t xml:space="preserve"> </w:t>
      </w:r>
    </w:p>
    <w:p w:rsidR="00642C32" w:rsidRPr="00D878C5" w:rsidRDefault="00642C32" w:rsidP="00B17A1E">
      <w:pPr>
        <w:tabs>
          <w:tab w:val="left" w:pos="0"/>
        </w:tabs>
        <w:ind w:left="1410" w:right="-95" w:hanging="1410"/>
        <w:rPr>
          <w:lang w:val="en-US"/>
        </w:rPr>
      </w:pPr>
      <w:r w:rsidRPr="00D878C5">
        <w:rPr>
          <w:lang w:val="en-US"/>
        </w:rPr>
        <w:t>Problem 17</w:t>
      </w:r>
      <w:r w:rsidR="00B10696" w:rsidRPr="00D878C5">
        <w:rPr>
          <w:lang w:val="en-US"/>
        </w:rPr>
        <w:t xml:space="preserve"> </w:t>
      </w:r>
      <w:r w:rsidRPr="00D878C5">
        <w:rPr>
          <w:lang w:val="en-US"/>
        </w:rPr>
        <w:tab/>
      </w:r>
      <w:r w:rsidR="00D6572F" w:rsidRPr="00D878C5">
        <w:rPr>
          <w:lang w:val="en-US"/>
        </w:rPr>
        <w:t>Molecular Motors</w:t>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D6572F" w:rsidRPr="00D878C5">
        <w:rPr>
          <w:lang w:val="en-US"/>
        </w:rPr>
        <w:tab/>
      </w:r>
      <w:r w:rsidR="00F96C5F" w:rsidRPr="00D878C5">
        <w:rPr>
          <w:lang w:val="en-US"/>
        </w:rPr>
        <w:t>25</w:t>
      </w:r>
      <w:r w:rsidR="00D7197D" w:rsidRPr="00D878C5">
        <w:rPr>
          <w:lang w:val="en-US"/>
        </w:rPr>
        <w:t xml:space="preserve"> </w:t>
      </w:r>
    </w:p>
    <w:p w:rsidR="00ED5705" w:rsidRPr="00D878C5" w:rsidRDefault="00ED5705" w:rsidP="00B17A1E">
      <w:pPr>
        <w:tabs>
          <w:tab w:val="left" w:pos="0"/>
        </w:tabs>
        <w:ind w:left="1410" w:right="-95" w:hanging="1410"/>
        <w:rPr>
          <w:lang w:val="en-US"/>
        </w:rPr>
      </w:pPr>
      <w:r w:rsidRPr="00D878C5">
        <w:rPr>
          <w:lang w:val="en-US"/>
        </w:rPr>
        <w:t xml:space="preserve">Problem 18 </w:t>
      </w:r>
      <w:r w:rsidRPr="00D878C5">
        <w:rPr>
          <w:lang w:val="en-US"/>
        </w:rPr>
        <w:tab/>
      </w:r>
      <w:r w:rsidR="00171DD6" w:rsidRPr="00D878C5">
        <w:rPr>
          <w:lang w:val="en-US"/>
        </w:rPr>
        <w:t xml:space="preserve">Particles in a </w:t>
      </w:r>
      <w:r w:rsidR="00540293">
        <w:rPr>
          <w:lang w:val="en-US"/>
        </w:rPr>
        <w:t>Box P</w:t>
      </w:r>
      <w:r w:rsidR="00171DD6" w:rsidRPr="00D878C5">
        <w:rPr>
          <w:lang w:val="en-US"/>
        </w:rPr>
        <w:t xml:space="preserve">roblem and </w:t>
      </w:r>
      <w:r w:rsidR="00540293">
        <w:rPr>
          <w:lang w:val="en-US"/>
        </w:rPr>
        <w:t>Conjugated Polyenes</w:t>
      </w:r>
      <w:r w:rsidR="00540293">
        <w:rPr>
          <w:lang w:val="en-US"/>
        </w:rPr>
        <w:tab/>
      </w:r>
      <w:r w:rsidRPr="00D878C5">
        <w:rPr>
          <w:lang w:val="en-US"/>
        </w:rPr>
        <w:tab/>
      </w:r>
      <w:r w:rsidR="00D878C5">
        <w:rPr>
          <w:lang w:val="en-US"/>
        </w:rPr>
        <w:tab/>
      </w:r>
      <w:r w:rsidR="00F96C5F" w:rsidRPr="00D878C5">
        <w:rPr>
          <w:lang w:val="en-US"/>
        </w:rPr>
        <w:t>27</w:t>
      </w:r>
      <w:r w:rsidR="00D7197D" w:rsidRPr="00D878C5">
        <w:rPr>
          <w:lang w:val="en-US"/>
        </w:rPr>
        <w:t xml:space="preserve"> </w:t>
      </w:r>
    </w:p>
    <w:p w:rsidR="00D6572F" w:rsidRPr="00D878C5" w:rsidRDefault="00ED5705" w:rsidP="00B17A1E">
      <w:pPr>
        <w:tabs>
          <w:tab w:val="left" w:pos="0"/>
        </w:tabs>
        <w:ind w:left="1410" w:right="-95" w:hanging="1410"/>
        <w:rPr>
          <w:lang w:val="en-US"/>
        </w:rPr>
      </w:pPr>
      <w:r w:rsidRPr="00D878C5">
        <w:rPr>
          <w:lang w:val="en-US"/>
        </w:rPr>
        <w:t>Problem 19</w:t>
      </w:r>
      <w:r w:rsidR="00B10696" w:rsidRPr="00D878C5">
        <w:rPr>
          <w:lang w:val="en-US"/>
        </w:rPr>
        <w:t xml:space="preserve"> </w:t>
      </w:r>
      <w:r w:rsidR="00D6572F" w:rsidRPr="00D878C5">
        <w:rPr>
          <w:lang w:val="en-US"/>
        </w:rPr>
        <w:tab/>
      </w:r>
      <w:r w:rsidR="00854DC9" w:rsidRPr="00D878C5">
        <w:rPr>
          <w:lang w:val="en-US"/>
        </w:rPr>
        <w:t>Toluene in a Superacid</w:t>
      </w:r>
      <w:r w:rsidR="000C05BE" w:rsidRPr="000C05BE">
        <w:rPr>
          <w:lang w:val="en-US"/>
        </w:rPr>
        <w:t xml:space="preserve"> </w:t>
      </w:r>
      <w:r w:rsidR="000C05BE" w:rsidRPr="00D878C5">
        <w:rPr>
          <w:lang w:val="en-US"/>
        </w:rPr>
        <w:t>Solution</w:t>
      </w:r>
      <w:r w:rsidR="00854DC9" w:rsidRPr="00D878C5">
        <w:rPr>
          <w:lang w:val="en-US"/>
        </w:rPr>
        <w:tab/>
      </w:r>
      <w:r w:rsidR="00854DC9" w:rsidRPr="00D878C5">
        <w:rPr>
          <w:lang w:val="en-US"/>
        </w:rPr>
        <w:tab/>
      </w:r>
      <w:r w:rsidR="00854DC9" w:rsidRPr="00D878C5">
        <w:rPr>
          <w:lang w:val="en-US"/>
        </w:rPr>
        <w:tab/>
      </w:r>
      <w:r w:rsidR="00854DC9" w:rsidRPr="00D878C5">
        <w:rPr>
          <w:lang w:val="en-US"/>
        </w:rPr>
        <w:tab/>
      </w:r>
      <w:r w:rsidR="00854DC9" w:rsidRPr="00D878C5">
        <w:rPr>
          <w:lang w:val="en-US"/>
        </w:rPr>
        <w:tab/>
      </w:r>
      <w:r w:rsidR="00854DC9" w:rsidRPr="00D878C5">
        <w:rPr>
          <w:lang w:val="en-US"/>
        </w:rPr>
        <w:tab/>
      </w:r>
      <w:r w:rsidR="0056432E">
        <w:rPr>
          <w:lang w:val="en-US"/>
        </w:rPr>
        <w:t>29</w:t>
      </w:r>
      <w:r w:rsidR="00D7197D" w:rsidRPr="00D878C5">
        <w:rPr>
          <w:lang w:val="en-US"/>
        </w:rPr>
        <w:t xml:space="preserve"> </w:t>
      </w:r>
    </w:p>
    <w:p w:rsidR="00854DC9" w:rsidRPr="00D878C5" w:rsidRDefault="00ED5705" w:rsidP="00B17A1E">
      <w:pPr>
        <w:tabs>
          <w:tab w:val="left" w:pos="0"/>
        </w:tabs>
        <w:ind w:left="1410" w:right="-95" w:hanging="1410"/>
        <w:rPr>
          <w:bCs/>
          <w:lang w:val="en-US"/>
        </w:rPr>
      </w:pPr>
      <w:r w:rsidRPr="00D878C5">
        <w:rPr>
          <w:lang w:val="en-US"/>
        </w:rPr>
        <w:t>Problem 20</w:t>
      </w:r>
      <w:r w:rsidR="00854DC9" w:rsidRPr="00D878C5">
        <w:rPr>
          <w:lang w:val="en-US"/>
        </w:rPr>
        <w:t xml:space="preserve"> </w:t>
      </w:r>
      <w:r w:rsidR="00854DC9" w:rsidRPr="00D878C5">
        <w:rPr>
          <w:lang w:val="en-US"/>
        </w:rPr>
        <w:tab/>
      </w:r>
      <w:r w:rsidR="00323DCA" w:rsidRPr="00D878C5">
        <w:rPr>
          <w:bCs/>
          <w:lang w:val="en-US"/>
        </w:rPr>
        <w:t>Mechanism of Catalysis by Lactate Dehydrogenase</w:t>
      </w:r>
      <w:r w:rsidR="00323DCA" w:rsidRPr="00D878C5">
        <w:rPr>
          <w:bCs/>
          <w:lang w:val="en-US"/>
        </w:rPr>
        <w:tab/>
      </w:r>
      <w:r w:rsidR="00323DCA" w:rsidRPr="00D878C5">
        <w:rPr>
          <w:bCs/>
          <w:lang w:val="en-US"/>
        </w:rPr>
        <w:tab/>
      </w:r>
      <w:r w:rsidR="00323DCA" w:rsidRPr="00D878C5">
        <w:rPr>
          <w:bCs/>
          <w:lang w:val="en-US"/>
        </w:rPr>
        <w:tab/>
      </w:r>
      <w:r w:rsidR="00D878C5">
        <w:rPr>
          <w:bCs/>
          <w:lang w:val="en-US"/>
        </w:rPr>
        <w:tab/>
      </w:r>
      <w:r w:rsidR="00857990">
        <w:rPr>
          <w:bCs/>
          <w:lang w:val="en-US"/>
        </w:rPr>
        <w:t>3</w:t>
      </w:r>
      <w:r w:rsidR="0056432E">
        <w:rPr>
          <w:bCs/>
          <w:lang w:val="en-US"/>
        </w:rPr>
        <w:t>1</w:t>
      </w:r>
      <w:r w:rsidR="00D7197D" w:rsidRPr="00D878C5">
        <w:rPr>
          <w:bCs/>
          <w:lang w:val="en-US"/>
        </w:rPr>
        <w:t xml:space="preserve"> </w:t>
      </w:r>
    </w:p>
    <w:p w:rsidR="00323DCA" w:rsidRPr="00D878C5" w:rsidRDefault="00ED5705" w:rsidP="00B17A1E">
      <w:pPr>
        <w:tabs>
          <w:tab w:val="left" w:pos="0"/>
        </w:tabs>
        <w:ind w:left="1410" w:right="-95" w:hanging="1410"/>
        <w:rPr>
          <w:bCs/>
          <w:lang w:val="en-US"/>
        </w:rPr>
      </w:pPr>
      <w:r w:rsidRPr="00D878C5">
        <w:rPr>
          <w:bCs/>
          <w:lang w:val="en-US"/>
        </w:rPr>
        <w:t>Problem 21</w:t>
      </w:r>
      <w:r w:rsidR="00323DCA" w:rsidRPr="00D878C5">
        <w:rPr>
          <w:bCs/>
          <w:lang w:val="en-US"/>
        </w:rPr>
        <w:t xml:space="preserve"> </w:t>
      </w:r>
      <w:r w:rsidR="00323DCA" w:rsidRPr="00D878C5">
        <w:rPr>
          <w:bCs/>
          <w:lang w:val="en-US"/>
        </w:rPr>
        <w:tab/>
      </w:r>
      <w:r w:rsidR="00A15757" w:rsidRPr="00D878C5">
        <w:rPr>
          <w:bCs/>
          <w:lang w:val="en-US"/>
        </w:rPr>
        <w:t>Substrate Specificity of Subtilisin</w:t>
      </w:r>
      <w:r w:rsidR="00A15757" w:rsidRPr="00D878C5">
        <w:rPr>
          <w:bCs/>
          <w:lang w:val="en-US"/>
        </w:rPr>
        <w:tab/>
      </w:r>
      <w:r w:rsidR="00A15757" w:rsidRPr="00D878C5">
        <w:rPr>
          <w:bCs/>
          <w:lang w:val="en-US"/>
        </w:rPr>
        <w:tab/>
      </w:r>
      <w:r w:rsidR="00A15757" w:rsidRPr="00D878C5">
        <w:rPr>
          <w:bCs/>
          <w:lang w:val="en-US"/>
        </w:rPr>
        <w:tab/>
      </w:r>
      <w:r w:rsidR="00A15757" w:rsidRPr="00D878C5">
        <w:rPr>
          <w:bCs/>
          <w:lang w:val="en-US"/>
        </w:rPr>
        <w:tab/>
      </w:r>
      <w:r w:rsidR="00A15757" w:rsidRPr="00D878C5">
        <w:rPr>
          <w:bCs/>
          <w:lang w:val="en-US"/>
        </w:rPr>
        <w:tab/>
      </w:r>
      <w:r w:rsidR="00A15757" w:rsidRPr="00D878C5">
        <w:rPr>
          <w:bCs/>
          <w:lang w:val="en-US"/>
        </w:rPr>
        <w:tab/>
      </w:r>
      <w:r w:rsidR="00857990">
        <w:rPr>
          <w:bCs/>
          <w:lang w:val="en-US"/>
        </w:rPr>
        <w:t>3</w:t>
      </w:r>
      <w:r w:rsidR="0056432E">
        <w:rPr>
          <w:bCs/>
          <w:lang w:val="en-US"/>
        </w:rPr>
        <w:t>4</w:t>
      </w:r>
      <w:r w:rsidR="00D7197D" w:rsidRPr="00D878C5">
        <w:rPr>
          <w:bCs/>
          <w:lang w:val="en-US"/>
        </w:rPr>
        <w:t xml:space="preserve"> </w:t>
      </w:r>
    </w:p>
    <w:p w:rsidR="00A15757" w:rsidRPr="00D878C5" w:rsidRDefault="00ED5705" w:rsidP="00B17A1E">
      <w:pPr>
        <w:tabs>
          <w:tab w:val="left" w:pos="0"/>
        </w:tabs>
        <w:ind w:left="1410" w:right="-95" w:hanging="1410"/>
        <w:rPr>
          <w:lang w:val="en-US"/>
        </w:rPr>
      </w:pPr>
      <w:r w:rsidRPr="00D878C5">
        <w:rPr>
          <w:bCs/>
          <w:lang w:val="en-US"/>
        </w:rPr>
        <w:t>Problem 22</w:t>
      </w:r>
      <w:r w:rsidR="00A15757" w:rsidRPr="00D878C5">
        <w:rPr>
          <w:bCs/>
          <w:lang w:val="en-US"/>
        </w:rPr>
        <w:t xml:space="preserve"> </w:t>
      </w:r>
      <w:r w:rsidR="00A15757" w:rsidRPr="00D878C5">
        <w:rPr>
          <w:bCs/>
          <w:lang w:val="en-US"/>
        </w:rPr>
        <w:tab/>
      </w:r>
      <w:r w:rsidR="006E0061" w:rsidRPr="00D878C5">
        <w:rPr>
          <w:lang w:val="en-US"/>
        </w:rPr>
        <w:t>Electro-spray Ionization Mass-spectrometry of Peptides</w:t>
      </w:r>
      <w:r w:rsidR="006E0061" w:rsidRPr="00D878C5">
        <w:rPr>
          <w:lang w:val="en-US"/>
        </w:rPr>
        <w:tab/>
      </w:r>
      <w:r w:rsidR="00F003C7" w:rsidRPr="00D878C5">
        <w:rPr>
          <w:lang w:val="en-US"/>
        </w:rPr>
        <w:tab/>
      </w:r>
      <w:r w:rsidR="00D878C5">
        <w:rPr>
          <w:lang w:val="en-US"/>
        </w:rPr>
        <w:tab/>
      </w:r>
      <w:r w:rsidR="00857990">
        <w:rPr>
          <w:lang w:val="en-US"/>
        </w:rPr>
        <w:t>3</w:t>
      </w:r>
      <w:r w:rsidR="0056432E">
        <w:rPr>
          <w:lang w:val="en-US"/>
        </w:rPr>
        <w:t>6</w:t>
      </w:r>
      <w:r w:rsidR="00D7197D" w:rsidRPr="00D878C5">
        <w:rPr>
          <w:lang w:val="en-US"/>
        </w:rPr>
        <w:t xml:space="preserve"> </w:t>
      </w:r>
    </w:p>
    <w:p w:rsidR="009A3A94" w:rsidRPr="00D878C5" w:rsidRDefault="009A3A94" w:rsidP="00B17A1E">
      <w:pPr>
        <w:tabs>
          <w:tab w:val="left" w:pos="0"/>
        </w:tabs>
        <w:ind w:left="1410" w:right="-95" w:hanging="1410"/>
        <w:rPr>
          <w:lang w:val="en-US"/>
        </w:rPr>
      </w:pPr>
      <w:r w:rsidRPr="00D878C5">
        <w:rPr>
          <w:bCs/>
          <w:lang w:val="en-US"/>
        </w:rPr>
        <w:t xml:space="preserve">Problem 23 </w:t>
      </w:r>
      <w:r w:rsidRPr="00D878C5">
        <w:rPr>
          <w:bCs/>
          <w:lang w:val="en-US"/>
        </w:rPr>
        <w:tab/>
      </w:r>
      <w:r w:rsidRPr="00D878C5">
        <w:rPr>
          <w:lang w:val="en-US"/>
        </w:rPr>
        <w:t>Persistent Carbenes</w:t>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00D878C5">
        <w:rPr>
          <w:lang w:val="en-US"/>
        </w:rPr>
        <w:tab/>
      </w:r>
      <w:r w:rsidR="0056432E">
        <w:rPr>
          <w:lang w:val="en-US"/>
        </w:rPr>
        <w:t>39</w:t>
      </w:r>
      <w:r w:rsidR="00D7197D" w:rsidRPr="00D878C5">
        <w:rPr>
          <w:lang w:val="en-US"/>
        </w:rPr>
        <w:t xml:space="preserve"> </w:t>
      </w:r>
    </w:p>
    <w:p w:rsidR="004F4A47" w:rsidRPr="00D878C5" w:rsidRDefault="009A3A94" w:rsidP="00B17A1E">
      <w:pPr>
        <w:tabs>
          <w:tab w:val="left" w:pos="0"/>
        </w:tabs>
        <w:ind w:left="1410" w:right="-95" w:hanging="1410"/>
        <w:rPr>
          <w:lang w:val="en-US"/>
        </w:rPr>
      </w:pPr>
      <w:r w:rsidRPr="00D878C5">
        <w:rPr>
          <w:lang w:val="en-US"/>
        </w:rPr>
        <w:t>Problem 24</w:t>
      </w:r>
      <w:r w:rsidR="004F4A47" w:rsidRPr="00D878C5">
        <w:rPr>
          <w:lang w:val="en-US"/>
        </w:rPr>
        <w:t xml:space="preserve"> </w:t>
      </w:r>
      <w:r w:rsidR="004F4A47" w:rsidRPr="00D878C5">
        <w:rPr>
          <w:lang w:val="en-US"/>
        </w:rPr>
        <w:tab/>
        <w:t>The Diels–Alder Reaction</w:t>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4F4A47" w:rsidRPr="00D878C5">
        <w:rPr>
          <w:lang w:val="en-US"/>
        </w:rPr>
        <w:tab/>
      </w:r>
      <w:r w:rsidR="0056432E">
        <w:rPr>
          <w:lang w:val="en-US"/>
        </w:rPr>
        <w:t>40</w:t>
      </w:r>
      <w:r w:rsidR="00D7197D" w:rsidRPr="00D878C5">
        <w:rPr>
          <w:lang w:val="en-US"/>
        </w:rPr>
        <w:t xml:space="preserve"> </w:t>
      </w:r>
    </w:p>
    <w:p w:rsidR="006E0061" w:rsidRPr="00D878C5" w:rsidRDefault="009A3A94" w:rsidP="00B17A1E">
      <w:pPr>
        <w:tabs>
          <w:tab w:val="left" w:pos="0"/>
        </w:tabs>
        <w:ind w:left="1410" w:right="-95" w:hanging="1410"/>
        <w:rPr>
          <w:lang w:val="en-US"/>
        </w:rPr>
      </w:pPr>
      <w:r w:rsidRPr="00D878C5">
        <w:rPr>
          <w:lang w:val="en-US"/>
        </w:rPr>
        <w:t>Problem 25</w:t>
      </w:r>
      <w:r w:rsidR="006E0061" w:rsidRPr="00D878C5">
        <w:rPr>
          <w:lang w:val="en-US"/>
        </w:rPr>
        <w:t xml:space="preserve"> </w:t>
      </w:r>
      <w:r w:rsidR="006E0061" w:rsidRPr="00D878C5">
        <w:rPr>
          <w:lang w:val="en-US"/>
        </w:rPr>
        <w:tab/>
      </w:r>
      <w:r w:rsidR="007972F3" w:rsidRPr="00D878C5">
        <w:rPr>
          <w:lang w:val="en-US"/>
        </w:rPr>
        <w:t xml:space="preserve">Pericyclic </w:t>
      </w:r>
      <w:r w:rsidR="00746FEB">
        <w:rPr>
          <w:lang w:val="en-US"/>
        </w:rPr>
        <w:t>R</w:t>
      </w:r>
      <w:r w:rsidR="007972F3" w:rsidRPr="00D878C5">
        <w:rPr>
          <w:lang w:val="en-US"/>
        </w:rPr>
        <w:t xml:space="preserve">eactions and </w:t>
      </w:r>
      <w:r w:rsidR="00846384">
        <w:rPr>
          <w:lang w:val="en-US"/>
        </w:rPr>
        <w:t>t</w:t>
      </w:r>
      <w:r w:rsidR="007972F3" w:rsidRPr="00D878C5">
        <w:rPr>
          <w:lang w:val="en-US"/>
        </w:rPr>
        <w:t>he Woodward–Hoffmann Rules</w:t>
      </w:r>
      <w:r w:rsidR="007972F3" w:rsidRPr="00D878C5">
        <w:rPr>
          <w:lang w:val="en-US"/>
        </w:rPr>
        <w:tab/>
      </w:r>
      <w:r w:rsidR="007972F3" w:rsidRPr="00D878C5">
        <w:rPr>
          <w:lang w:val="en-US"/>
        </w:rPr>
        <w:tab/>
      </w:r>
      <w:r w:rsidR="00D878C5">
        <w:rPr>
          <w:lang w:val="en-US"/>
        </w:rPr>
        <w:tab/>
      </w:r>
      <w:r w:rsidR="00857990">
        <w:rPr>
          <w:lang w:val="en-US"/>
        </w:rPr>
        <w:t>4</w:t>
      </w:r>
      <w:r w:rsidR="0056432E">
        <w:rPr>
          <w:lang w:val="en-US"/>
        </w:rPr>
        <w:t>1</w:t>
      </w:r>
      <w:r w:rsidR="00D7197D" w:rsidRPr="00D878C5">
        <w:rPr>
          <w:lang w:val="en-US"/>
        </w:rPr>
        <w:t xml:space="preserve"> </w:t>
      </w:r>
    </w:p>
    <w:p w:rsidR="008C2D06" w:rsidRPr="00D878C5" w:rsidRDefault="009A3A94" w:rsidP="00B17A1E">
      <w:pPr>
        <w:tabs>
          <w:tab w:val="left" w:pos="0"/>
        </w:tabs>
        <w:ind w:left="1410" w:right="-95" w:hanging="1410"/>
        <w:rPr>
          <w:b/>
          <w:lang w:val="en-US"/>
        </w:rPr>
      </w:pPr>
      <w:r w:rsidRPr="00D878C5">
        <w:rPr>
          <w:lang w:val="en-US"/>
        </w:rPr>
        <w:t>Problem 26</w:t>
      </w:r>
      <w:r w:rsidR="008C2D06" w:rsidRPr="00D878C5">
        <w:rPr>
          <w:lang w:val="en-US"/>
        </w:rPr>
        <w:t xml:space="preserve"> </w:t>
      </w:r>
      <w:r w:rsidR="008C2D06" w:rsidRPr="00D878C5">
        <w:rPr>
          <w:lang w:val="en-US"/>
        </w:rPr>
        <w:tab/>
      </w:r>
      <w:r w:rsidR="00767719" w:rsidRPr="00D878C5">
        <w:rPr>
          <w:lang w:val="en-US"/>
        </w:rPr>
        <w:t>Synthesis of Tetracycline</w:t>
      </w:r>
      <w:r w:rsidR="00767719" w:rsidRPr="00D878C5">
        <w:rPr>
          <w:b/>
          <w:lang w:val="en-US"/>
        </w:rPr>
        <w:t xml:space="preserve"> </w:t>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767719" w:rsidRPr="00D878C5">
        <w:rPr>
          <w:b/>
          <w:lang w:val="en-US"/>
        </w:rPr>
        <w:tab/>
      </w:r>
      <w:r w:rsidR="00B840AC" w:rsidRPr="00D878C5">
        <w:rPr>
          <w:lang w:val="en-US"/>
        </w:rPr>
        <w:t>4</w:t>
      </w:r>
      <w:r w:rsidR="0056432E">
        <w:rPr>
          <w:lang w:val="en-US"/>
        </w:rPr>
        <w:t>4</w:t>
      </w:r>
      <w:r w:rsidR="00D7197D" w:rsidRPr="00D878C5">
        <w:rPr>
          <w:lang w:val="en-US"/>
        </w:rPr>
        <w:t xml:space="preserve"> </w:t>
      </w:r>
    </w:p>
    <w:p w:rsidR="00767719" w:rsidRPr="00D878C5" w:rsidRDefault="009A3A94" w:rsidP="00B17A1E">
      <w:pPr>
        <w:tabs>
          <w:tab w:val="left" w:pos="0"/>
        </w:tabs>
        <w:ind w:left="1410" w:right="-95" w:hanging="1410"/>
        <w:rPr>
          <w:lang w:val="en-US"/>
        </w:rPr>
      </w:pPr>
      <w:r w:rsidRPr="00D878C5">
        <w:rPr>
          <w:lang w:val="en-US"/>
        </w:rPr>
        <w:t>Problem 27</w:t>
      </w:r>
      <w:r w:rsidR="00767719" w:rsidRPr="00D878C5">
        <w:rPr>
          <w:lang w:val="en-US"/>
        </w:rPr>
        <w:t xml:space="preserve"> </w:t>
      </w:r>
      <w:r w:rsidR="00767719" w:rsidRPr="00D878C5">
        <w:rPr>
          <w:lang w:val="en-US"/>
        </w:rPr>
        <w:tab/>
      </w:r>
      <w:r w:rsidR="00F2137E" w:rsidRPr="00D878C5">
        <w:rPr>
          <w:lang w:val="en-US"/>
        </w:rPr>
        <w:t>Synthesis of Antiviral Drugs</w:t>
      </w:r>
      <w:r w:rsidR="00F003C7" w:rsidRPr="00D878C5">
        <w:rPr>
          <w:lang w:val="en-US"/>
        </w:rPr>
        <w:tab/>
      </w:r>
      <w:r w:rsidR="00F003C7" w:rsidRPr="00D878C5">
        <w:rPr>
          <w:lang w:val="en-US"/>
        </w:rPr>
        <w:tab/>
      </w:r>
      <w:r w:rsidR="00F003C7" w:rsidRPr="00D878C5">
        <w:rPr>
          <w:lang w:val="en-US"/>
        </w:rPr>
        <w:tab/>
      </w:r>
      <w:r w:rsidR="00F003C7" w:rsidRPr="00D878C5">
        <w:rPr>
          <w:lang w:val="en-US"/>
        </w:rPr>
        <w:tab/>
      </w:r>
      <w:r w:rsidR="00F003C7" w:rsidRPr="00D878C5">
        <w:rPr>
          <w:lang w:val="en-US"/>
        </w:rPr>
        <w:tab/>
      </w:r>
      <w:r w:rsidR="00F003C7" w:rsidRPr="00D878C5">
        <w:rPr>
          <w:lang w:val="en-US"/>
        </w:rPr>
        <w:tab/>
      </w:r>
      <w:r w:rsidR="00D878C5">
        <w:rPr>
          <w:lang w:val="en-US"/>
        </w:rPr>
        <w:tab/>
      </w:r>
      <w:r w:rsidR="00857990">
        <w:rPr>
          <w:lang w:val="en-US"/>
        </w:rPr>
        <w:t>4</w:t>
      </w:r>
      <w:r w:rsidR="0056432E">
        <w:rPr>
          <w:lang w:val="en-US"/>
        </w:rPr>
        <w:t>5</w:t>
      </w:r>
      <w:r w:rsidR="00F2137E" w:rsidRPr="00D878C5">
        <w:rPr>
          <w:lang w:val="en-US"/>
        </w:rPr>
        <w:t xml:space="preserve"> </w:t>
      </w:r>
    </w:p>
    <w:p w:rsidR="00B01D16" w:rsidRPr="00D878C5" w:rsidRDefault="00B01D16" w:rsidP="00B17A1E">
      <w:pPr>
        <w:tabs>
          <w:tab w:val="left" w:pos="0"/>
        </w:tabs>
        <w:ind w:left="1410" w:right="-95" w:hanging="1410"/>
        <w:rPr>
          <w:lang w:val="en-US"/>
        </w:rPr>
      </w:pPr>
    </w:p>
    <w:p w:rsidR="00B840AC" w:rsidRPr="00D878C5" w:rsidRDefault="00755697" w:rsidP="00B17A1E">
      <w:pPr>
        <w:tabs>
          <w:tab w:val="left" w:pos="0"/>
        </w:tabs>
        <w:ind w:left="1410" w:right="-95" w:hanging="1410"/>
        <w:rPr>
          <w:szCs w:val="28"/>
          <w:lang w:val="en-US"/>
        </w:rPr>
      </w:pPr>
      <w:r w:rsidRPr="00D878C5">
        <w:rPr>
          <w:b/>
          <w:szCs w:val="28"/>
          <w:lang w:val="en-US"/>
        </w:rPr>
        <w:t xml:space="preserve">Practical Problems, Safety </w:t>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B840AC" w:rsidRPr="00D878C5">
        <w:rPr>
          <w:b/>
          <w:szCs w:val="28"/>
          <w:lang w:val="en-US"/>
        </w:rPr>
        <w:tab/>
      </w:r>
      <w:r w:rsidR="00D878C5">
        <w:rPr>
          <w:b/>
          <w:szCs w:val="28"/>
          <w:lang w:val="en-US"/>
        </w:rPr>
        <w:tab/>
      </w:r>
      <w:r w:rsidR="00B840AC" w:rsidRPr="00D878C5">
        <w:rPr>
          <w:szCs w:val="28"/>
          <w:lang w:val="en-US"/>
        </w:rPr>
        <w:t>4</w:t>
      </w:r>
      <w:r w:rsidR="0056432E">
        <w:rPr>
          <w:szCs w:val="28"/>
          <w:lang w:val="en-US"/>
        </w:rPr>
        <w:t>8</w:t>
      </w:r>
      <w:r w:rsidR="002735B2" w:rsidRPr="00D878C5">
        <w:rPr>
          <w:szCs w:val="28"/>
          <w:lang w:val="en-US"/>
        </w:rPr>
        <w:t xml:space="preserve"> </w:t>
      </w:r>
    </w:p>
    <w:p w:rsidR="00755697" w:rsidRPr="00D878C5" w:rsidRDefault="00755697" w:rsidP="00B17A1E">
      <w:pPr>
        <w:tabs>
          <w:tab w:val="left" w:pos="0"/>
        </w:tabs>
        <w:ind w:left="1410" w:right="-95" w:hanging="1410"/>
        <w:rPr>
          <w:szCs w:val="28"/>
          <w:lang w:val="en-US"/>
        </w:rPr>
      </w:pPr>
      <w:r w:rsidRPr="00D878C5">
        <w:rPr>
          <w:szCs w:val="28"/>
          <w:lang w:val="en-US"/>
        </w:rPr>
        <w:t xml:space="preserve">Problem </w:t>
      </w:r>
      <w:r w:rsidR="00D422DE" w:rsidRPr="00D878C5">
        <w:rPr>
          <w:szCs w:val="28"/>
          <w:lang w:val="en-US"/>
        </w:rPr>
        <w:t>2</w:t>
      </w:r>
      <w:r w:rsidR="009A3A94" w:rsidRPr="00D878C5">
        <w:rPr>
          <w:szCs w:val="28"/>
          <w:lang w:val="en-US"/>
        </w:rPr>
        <w:t>8</w:t>
      </w:r>
      <w:r w:rsidRPr="00D878C5">
        <w:rPr>
          <w:szCs w:val="28"/>
          <w:lang w:val="en-US"/>
        </w:rPr>
        <w:t xml:space="preserve"> </w:t>
      </w:r>
      <w:r w:rsidRPr="00D878C5">
        <w:rPr>
          <w:szCs w:val="28"/>
          <w:lang w:val="en-US"/>
        </w:rPr>
        <w:tab/>
      </w:r>
      <w:r w:rsidR="00D422DE" w:rsidRPr="00D878C5">
        <w:rPr>
          <w:lang w:val="en-US"/>
        </w:rPr>
        <w:t>Analysis of Sodium Sesquicarbonate</w:t>
      </w:r>
      <w:r w:rsidR="00256036" w:rsidRPr="00D878C5">
        <w:rPr>
          <w:lang w:val="en-US"/>
        </w:rPr>
        <w:t xml:space="preserve"> (Trona)</w:t>
      </w:r>
      <w:r w:rsidR="00B76B5A" w:rsidRPr="00D878C5">
        <w:rPr>
          <w:szCs w:val="28"/>
          <w:lang w:val="en-US"/>
        </w:rPr>
        <w:tab/>
      </w:r>
      <w:r w:rsidR="00D422DE" w:rsidRPr="00D878C5">
        <w:rPr>
          <w:szCs w:val="28"/>
          <w:lang w:val="en-US"/>
        </w:rPr>
        <w:tab/>
      </w:r>
      <w:r w:rsidR="00D422DE" w:rsidRPr="00D878C5">
        <w:rPr>
          <w:szCs w:val="28"/>
          <w:lang w:val="en-US"/>
        </w:rPr>
        <w:tab/>
      </w:r>
      <w:r w:rsidR="00D422DE" w:rsidRPr="00D878C5">
        <w:rPr>
          <w:szCs w:val="28"/>
          <w:lang w:val="en-US"/>
        </w:rPr>
        <w:tab/>
      </w:r>
      <w:r w:rsidR="0056432E">
        <w:rPr>
          <w:szCs w:val="28"/>
          <w:lang w:val="en-US"/>
        </w:rPr>
        <w:t>49</w:t>
      </w:r>
      <w:r w:rsidR="00D422DE" w:rsidRPr="00D878C5">
        <w:rPr>
          <w:szCs w:val="28"/>
          <w:lang w:val="en-US"/>
        </w:rPr>
        <w:t xml:space="preserve"> </w:t>
      </w:r>
    </w:p>
    <w:p w:rsidR="004928FE" w:rsidRPr="00D878C5" w:rsidRDefault="004928FE" w:rsidP="00B17A1E">
      <w:pPr>
        <w:tabs>
          <w:tab w:val="left" w:pos="0"/>
        </w:tabs>
        <w:ind w:left="1410" w:right="-95" w:hanging="1410"/>
        <w:rPr>
          <w:szCs w:val="28"/>
          <w:lang w:val="en-US"/>
        </w:rPr>
      </w:pPr>
      <w:r w:rsidRPr="00D878C5">
        <w:rPr>
          <w:szCs w:val="28"/>
          <w:lang w:val="en-US"/>
        </w:rPr>
        <w:t xml:space="preserve">Problem 29 </w:t>
      </w:r>
      <w:r w:rsidRPr="00D878C5">
        <w:rPr>
          <w:szCs w:val="28"/>
          <w:lang w:val="en-US"/>
        </w:rPr>
        <w:tab/>
      </w:r>
      <w:r w:rsidRPr="00D878C5">
        <w:rPr>
          <w:rFonts w:cs="Arial"/>
          <w:lang w:val="en-US"/>
        </w:rPr>
        <w:t>Analysis of Copper in a Nickel Coin</w:t>
      </w:r>
      <w:r w:rsidRPr="00D878C5">
        <w:rPr>
          <w:lang w:val="en-US"/>
        </w:rPr>
        <w:tab/>
      </w:r>
      <w:r w:rsidRPr="00D878C5">
        <w:rPr>
          <w:lang w:val="en-US"/>
        </w:rPr>
        <w:tab/>
      </w:r>
      <w:r w:rsidRPr="00D878C5">
        <w:rPr>
          <w:lang w:val="en-US"/>
        </w:rPr>
        <w:tab/>
      </w:r>
      <w:r w:rsidRPr="00D878C5">
        <w:rPr>
          <w:lang w:val="en-US"/>
        </w:rPr>
        <w:tab/>
      </w:r>
      <w:r w:rsidRPr="00D878C5">
        <w:rPr>
          <w:lang w:val="en-US"/>
        </w:rPr>
        <w:tab/>
      </w:r>
      <w:r w:rsidRPr="00D878C5">
        <w:rPr>
          <w:lang w:val="en-US"/>
        </w:rPr>
        <w:tab/>
      </w:r>
      <w:r w:rsidR="00857990">
        <w:rPr>
          <w:lang w:val="en-US"/>
        </w:rPr>
        <w:t>5</w:t>
      </w:r>
      <w:r w:rsidR="0056432E">
        <w:rPr>
          <w:lang w:val="en-US"/>
        </w:rPr>
        <w:t>3</w:t>
      </w:r>
      <w:r w:rsidR="002735B2" w:rsidRPr="00D878C5">
        <w:rPr>
          <w:lang w:val="en-US"/>
        </w:rPr>
        <w:t xml:space="preserve"> </w:t>
      </w:r>
    </w:p>
    <w:p w:rsidR="003A2085" w:rsidRPr="00D878C5" w:rsidRDefault="009A3A94" w:rsidP="00B17A1E">
      <w:pPr>
        <w:tabs>
          <w:tab w:val="left" w:pos="0"/>
        </w:tabs>
        <w:ind w:left="1410" w:right="-95" w:hanging="1410"/>
        <w:rPr>
          <w:szCs w:val="28"/>
          <w:lang w:val="en-US"/>
        </w:rPr>
      </w:pPr>
      <w:r w:rsidRPr="00D878C5">
        <w:rPr>
          <w:szCs w:val="28"/>
          <w:lang w:val="en-US"/>
        </w:rPr>
        <w:t xml:space="preserve">Problem </w:t>
      </w:r>
      <w:r w:rsidR="004928FE" w:rsidRPr="00D878C5">
        <w:rPr>
          <w:szCs w:val="28"/>
          <w:lang w:val="en-US"/>
        </w:rPr>
        <w:t>30</w:t>
      </w:r>
      <w:r w:rsidR="003A2085" w:rsidRPr="00D878C5">
        <w:rPr>
          <w:szCs w:val="28"/>
          <w:lang w:val="en-US"/>
        </w:rPr>
        <w:t xml:space="preserve"> </w:t>
      </w:r>
      <w:r w:rsidR="003A2085" w:rsidRPr="00D878C5">
        <w:rPr>
          <w:szCs w:val="28"/>
          <w:lang w:val="en-US"/>
        </w:rPr>
        <w:tab/>
      </w:r>
      <w:r w:rsidR="00952375" w:rsidRPr="00D878C5">
        <w:rPr>
          <w:lang w:val="en-US"/>
        </w:rPr>
        <w:t>Synthesis and Analysis of Iron Oxalate Complex</w:t>
      </w:r>
      <w:r w:rsidR="00F003C7" w:rsidRPr="00D878C5">
        <w:rPr>
          <w:lang w:val="en-US"/>
        </w:rPr>
        <w:tab/>
      </w:r>
      <w:r w:rsidR="00F003C7" w:rsidRPr="00D878C5">
        <w:rPr>
          <w:lang w:val="en-US"/>
        </w:rPr>
        <w:tab/>
      </w:r>
      <w:r w:rsidR="00F003C7" w:rsidRPr="00D878C5">
        <w:rPr>
          <w:lang w:val="en-US"/>
        </w:rPr>
        <w:tab/>
      </w:r>
      <w:r w:rsidR="00D878C5">
        <w:rPr>
          <w:lang w:val="en-US"/>
        </w:rPr>
        <w:tab/>
      </w:r>
      <w:r w:rsidR="002735B2" w:rsidRPr="00D878C5">
        <w:rPr>
          <w:lang w:val="en-US"/>
        </w:rPr>
        <w:t>5</w:t>
      </w:r>
      <w:r w:rsidR="0056432E">
        <w:rPr>
          <w:lang w:val="en-US"/>
        </w:rPr>
        <w:t>5</w:t>
      </w:r>
      <w:r w:rsidR="00952375" w:rsidRPr="00D878C5">
        <w:rPr>
          <w:lang w:val="en-US"/>
        </w:rPr>
        <w:t xml:space="preserve"> </w:t>
      </w:r>
    </w:p>
    <w:p w:rsidR="001E5B9D" w:rsidRDefault="009A3A94" w:rsidP="00B17A1E">
      <w:pPr>
        <w:tabs>
          <w:tab w:val="left" w:pos="0"/>
        </w:tabs>
        <w:ind w:left="1410" w:right="-95" w:hanging="1410"/>
        <w:rPr>
          <w:lang w:val="en-US"/>
        </w:rPr>
      </w:pPr>
      <w:r w:rsidRPr="00D878C5">
        <w:rPr>
          <w:szCs w:val="28"/>
          <w:lang w:val="en-US"/>
        </w:rPr>
        <w:t>Problem 3</w:t>
      </w:r>
      <w:r w:rsidR="004928FE" w:rsidRPr="00D878C5">
        <w:rPr>
          <w:szCs w:val="28"/>
          <w:lang w:val="en-US"/>
        </w:rPr>
        <w:t>1</w:t>
      </w:r>
      <w:r w:rsidR="00D422DE" w:rsidRPr="00D878C5">
        <w:rPr>
          <w:szCs w:val="28"/>
          <w:lang w:val="en-US"/>
        </w:rPr>
        <w:t xml:space="preserve"> </w:t>
      </w:r>
      <w:r w:rsidR="00D422DE" w:rsidRPr="00D878C5">
        <w:rPr>
          <w:szCs w:val="28"/>
          <w:lang w:val="en-US"/>
        </w:rPr>
        <w:tab/>
      </w:r>
      <w:r w:rsidR="003A2085" w:rsidRPr="00D878C5">
        <w:rPr>
          <w:lang w:val="en-US"/>
        </w:rPr>
        <w:t xml:space="preserve">Synthesis and Reduction of an Imine: Green Synthesis of a </w:t>
      </w:r>
    </w:p>
    <w:p w:rsidR="00D422DE" w:rsidRPr="00D878C5" w:rsidRDefault="001E5B9D" w:rsidP="00B17A1E">
      <w:pPr>
        <w:tabs>
          <w:tab w:val="left" w:pos="0"/>
        </w:tabs>
        <w:ind w:left="1410" w:right="-95" w:hanging="1410"/>
        <w:rPr>
          <w:szCs w:val="28"/>
          <w:lang w:val="en-US"/>
        </w:rPr>
      </w:pPr>
      <w:r>
        <w:rPr>
          <w:lang w:val="en-US"/>
        </w:rPr>
        <w:tab/>
      </w:r>
      <w:r w:rsidR="003A2085" w:rsidRPr="00D878C5">
        <w:rPr>
          <w:lang w:val="en-US"/>
        </w:rPr>
        <w:t>New Compound</w:t>
      </w:r>
      <w:r w:rsidR="00B17A1E">
        <w:rPr>
          <w:lang w:val="en-US"/>
        </w:rPr>
        <w:tab/>
      </w:r>
      <w:r w:rsidR="00B17A1E">
        <w:rPr>
          <w:lang w:val="en-US"/>
        </w:rPr>
        <w:tab/>
      </w:r>
      <w:r w:rsidR="00B17A1E">
        <w:rPr>
          <w:lang w:val="en-US"/>
        </w:rPr>
        <w:tab/>
      </w:r>
      <w:r w:rsidR="00B17A1E">
        <w:rPr>
          <w:lang w:val="en-US"/>
        </w:rPr>
        <w:tab/>
      </w:r>
      <w:r w:rsidR="00B17A1E">
        <w:rPr>
          <w:lang w:val="en-US"/>
        </w:rPr>
        <w:tab/>
      </w:r>
      <w:r w:rsidR="00B17A1E">
        <w:rPr>
          <w:lang w:val="en-US"/>
        </w:rPr>
        <w:tab/>
      </w:r>
      <w:r w:rsidR="00B17A1E">
        <w:rPr>
          <w:lang w:val="en-US"/>
        </w:rPr>
        <w:tab/>
      </w:r>
      <w:r w:rsidR="00D878C5">
        <w:rPr>
          <w:lang w:val="en-US"/>
        </w:rPr>
        <w:tab/>
      </w:r>
      <w:r w:rsidR="0056432E">
        <w:rPr>
          <w:lang w:val="en-US"/>
        </w:rPr>
        <w:t>59</w:t>
      </w:r>
      <w:r w:rsidR="003A2085" w:rsidRPr="00D878C5">
        <w:rPr>
          <w:lang w:val="en-US"/>
        </w:rPr>
        <w:t xml:space="preserve"> </w:t>
      </w:r>
    </w:p>
    <w:p w:rsidR="00E1628B" w:rsidRPr="00D878C5" w:rsidRDefault="00E1628B" w:rsidP="00B17A1E">
      <w:pPr>
        <w:tabs>
          <w:tab w:val="left" w:pos="0"/>
        </w:tabs>
        <w:ind w:left="1410" w:right="-95" w:hanging="1410"/>
        <w:rPr>
          <w:szCs w:val="28"/>
          <w:lang w:val="en-US"/>
        </w:rPr>
      </w:pPr>
      <w:r w:rsidRPr="00D878C5">
        <w:rPr>
          <w:szCs w:val="28"/>
          <w:lang w:val="en-US"/>
        </w:rPr>
        <w:t>Problem 3</w:t>
      </w:r>
      <w:r w:rsidR="004928FE" w:rsidRPr="00D878C5">
        <w:rPr>
          <w:szCs w:val="28"/>
          <w:lang w:val="en-US"/>
        </w:rPr>
        <w:t>2</w:t>
      </w:r>
      <w:r w:rsidRPr="00D878C5">
        <w:rPr>
          <w:szCs w:val="28"/>
          <w:lang w:val="en-US"/>
        </w:rPr>
        <w:t xml:space="preserve"> </w:t>
      </w:r>
      <w:r w:rsidRPr="00D878C5">
        <w:rPr>
          <w:szCs w:val="28"/>
          <w:lang w:val="en-US"/>
        </w:rPr>
        <w:tab/>
      </w:r>
      <w:r w:rsidRPr="00D878C5">
        <w:rPr>
          <w:lang w:val="en-US"/>
        </w:rPr>
        <w:tab/>
      </w:r>
      <w:r w:rsidR="00355305" w:rsidRPr="00D878C5">
        <w:rPr>
          <w:rFonts w:cs="Arial"/>
          <w:lang w:val="en-US"/>
        </w:rPr>
        <w:t>Kinetics of Ferricyanide Oxidation of Ascorbic Acid</w:t>
      </w:r>
      <w:r w:rsidRPr="00D878C5">
        <w:rPr>
          <w:lang w:val="en-US"/>
        </w:rPr>
        <w:tab/>
      </w:r>
      <w:r w:rsidRPr="00D878C5">
        <w:rPr>
          <w:lang w:val="en-US"/>
        </w:rPr>
        <w:tab/>
      </w:r>
      <w:r w:rsidRPr="00D878C5">
        <w:rPr>
          <w:lang w:val="en-US"/>
        </w:rPr>
        <w:tab/>
      </w:r>
      <w:r w:rsidR="00857990">
        <w:rPr>
          <w:lang w:val="en-US"/>
        </w:rPr>
        <w:t>6</w:t>
      </w:r>
      <w:r w:rsidR="0056432E">
        <w:rPr>
          <w:lang w:val="en-US"/>
        </w:rPr>
        <w:t>7</w:t>
      </w:r>
      <w:r w:rsidR="00B17A1E">
        <w:rPr>
          <w:lang w:val="en-US"/>
        </w:rPr>
        <w:t xml:space="preserve"> </w:t>
      </w:r>
    </w:p>
    <w:p w:rsidR="00E1628B" w:rsidRPr="00D878C5" w:rsidRDefault="004928FE" w:rsidP="00B17A1E">
      <w:pPr>
        <w:tabs>
          <w:tab w:val="left" w:pos="0"/>
        </w:tabs>
        <w:ind w:left="1410" w:right="-95" w:hanging="1410"/>
        <w:rPr>
          <w:szCs w:val="28"/>
          <w:lang w:val="en-US"/>
        </w:rPr>
      </w:pPr>
      <w:r w:rsidRPr="00D878C5">
        <w:rPr>
          <w:szCs w:val="28"/>
          <w:lang w:val="en-US"/>
        </w:rPr>
        <w:t>Problem 33</w:t>
      </w:r>
      <w:r w:rsidR="00E1628B" w:rsidRPr="00D878C5">
        <w:rPr>
          <w:szCs w:val="28"/>
          <w:lang w:val="en-US"/>
        </w:rPr>
        <w:t xml:space="preserve"> </w:t>
      </w:r>
      <w:r w:rsidR="004C45F9" w:rsidRPr="00D878C5">
        <w:rPr>
          <w:szCs w:val="28"/>
          <w:lang w:val="en-US"/>
        </w:rPr>
        <w:tab/>
      </w:r>
      <w:r w:rsidR="004C45F9" w:rsidRPr="00D878C5">
        <w:rPr>
          <w:rFonts w:cs="Arial"/>
          <w:lang w:val="en-US"/>
        </w:rPr>
        <w:t>Synthesis of a Mannich Base: a Mannich Mystery</w:t>
      </w:r>
      <w:r w:rsidR="00E1628B" w:rsidRPr="00D878C5">
        <w:rPr>
          <w:lang w:val="en-US"/>
        </w:rPr>
        <w:tab/>
      </w:r>
      <w:r w:rsidR="00E1628B" w:rsidRPr="00D878C5">
        <w:rPr>
          <w:lang w:val="en-US"/>
        </w:rPr>
        <w:tab/>
      </w:r>
      <w:r w:rsidR="00D878C5">
        <w:rPr>
          <w:lang w:val="en-US"/>
        </w:rPr>
        <w:tab/>
      </w:r>
      <w:r w:rsidR="00E1628B" w:rsidRPr="00D878C5">
        <w:rPr>
          <w:lang w:val="en-US"/>
        </w:rPr>
        <w:tab/>
      </w:r>
      <w:r w:rsidR="0056432E">
        <w:rPr>
          <w:lang w:val="en-US"/>
        </w:rPr>
        <w:t>70</w:t>
      </w:r>
      <w:r w:rsidR="00B17A1E">
        <w:rPr>
          <w:lang w:val="en-US"/>
        </w:rPr>
        <w:t xml:space="preserve"> </w:t>
      </w:r>
    </w:p>
    <w:p w:rsidR="00B76B5A" w:rsidRPr="00986B75" w:rsidRDefault="00B76B5A" w:rsidP="00F96C5F">
      <w:pPr>
        <w:ind w:left="1410" w:right="-95" w:hanging="1410"/>
        <w:rPr>
          <w:szCs w:val="28"/>
          <w:lang w:val="en-US"/>
        </w:rPr>
      </w:pPr>
    </w:p>
    <w:p w:rsidR="00B76B5A" w:rsidRDefault="00B76B5A">
      <w:pPr>
        <w:rPr>
          <w:sz w:val="28"/>
          <w:lang w:val="en-US"/>
        </w:rPr>
      </w:pPr>
      <w:r>
        <w:rPr>
          <w:sz w:val="28"/>
          <w:lang w:val="en-US"/>
        </w:rPr>
        <w:br w:type="page"/>
      </w:r>
    </w:p>
    <w:p w:rsidR="003D6744" w:rsidRPr="00D878C5" w:rsidRDefault="003D6744">
      <w:pPr>
        <w:rPr>
          <w:b/>
          <w:sz w:val="32"/>
          <w:lang w:val="en-US"/>
        </w:rPr>
      </w:pPr>
      <w:r w:rsidRPr="00D878C5">
        <w:rPr>
          <w:b/>
          <w:sz w:val="32"/>
          <w:lang w:val="en-US"/>
        </w:rPr>
        <w:t xml:space="preserve">Physical Constants, Symbols and Conversion Factors </w:t>
      </w:r>
    </w:p>
    <w:p w:rsidR="003D6744" w:rsidRPr="00D878C5" w:rsidRDefault="003D6744">
      <w:pPr>
        <w:rPr>
          <w:sz w:val="28"/>
          <w:lang w:val="en-US"/>
        </w:rPr>
      </w:pP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Avogadro's constant, </w:t>
      </w:r>
      <w:r w:rsidRPr="00D878C5">
        <w:rPr>
          <w:rFonts w:cs="Arial"/>
          <w:i/>
          <w:iCs/>
          <w:lang w:val="en-US" w:eastAsia="en-US"/>
        </w:rPr>
        <w:t>N</w:t>
      </w:r>
      <w:r w:rsidRPr="00D878C5">
        <w:rPr>
          <w:rFonts w:cs="Arial"/>
          <w:vertAlign w:val="subscript"/>
          <w:lang w:val="en-US" w:eastAsia="en-US"/>
        </w:rPr>
        <w:t>A</w:t>
      </w:r>
      <w:r w:rsidRPr="00D878C5">
        <w:rPr>
          <w:rFonts w:cs="Arial"/>
          <w:lang w:val="en-US" w:eastAsia="en-US"/>
        </w:rPr>
        <w:t xml:space="preserve"> = 6.0221</w:t>
      </w:r>
      <w:r w:rsidR="00C90B21" w:rsidRPr="00C90B21">
        <w:rPr>
          <w:lang w:val="en-US"/>
        </w:rPr>
        <w:t>∙</w:t>
      </w:r>
      <w:r w:rsidRPr="00D878C5">
        <w:rPr>
          <w:rFonts w:cs="Arial"/>
          <w:lang w:val="en-US" w:eastAsia="en-US"/>
        </w:rPr>
        <w:t>10</w:t>
      </w:r>
      <w:r w:rsidRPr="00D878C5">
        <w:rPr>
          <w:rFonts w:cs="Arial"/>
          <w:vertAlign w:val="superscript"/>
          <w:lang w:val="en-US" w:eastAsia="en-US"/>
        </w:rPr>
        <w:t>23</w:t>
      </w:r>
      <w:r w:rsidRPr="00D878C5">
        <w:rPr>
          <w:rFonts w:cs="Arial"/>
          <w:lang w:val="en-US" w:eastAsia="en-US"/>
        </w:rPr>
        <w:t xml:space="preserve"> mol</w:t>
      </w:r>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Boltzmann constant, </w:t>
      </w:r>
      <w:r w:rsidRPr="00D878C5">
        <w:rPr>
          <w:rFonts w:cs="Arial"/>
          <w:i/>
          <w:iCs/>
          <w:lang w:val="en-US" w:eastAsia="en-US"/>
        </w:rPr>
        <w:t>k</w:t>
      </w:r>
      <w:r w:rsidRPr="00D878C5">
        <w:rPr>
          <w:rFonts w:cs="Arial"/>
          <w:vertAlign w:val="subscript"/>
          <w:lang w:val="en-US" w:eastAsia="en-US"/>
        </w:rPr>
        <w:t>B</w:t>
      </w:r>
      <w:r w:rsidRPr="00D878C5">
        <w:rPr>
          <w:rFonts w:cs="Arial"/>
          <w:lang w:val="en-US" w:eastAsia="en-US"/>
        </w:rPr>
        <w:t xml:space="preserve"> = 1.3807</w:t>
      </w:r>
      <w:r w:rsidR="00C90B21" w:rsidRPr="00C90B21">
        <w:rPr>
          <w:lang w:val="en-US"/>
        </w:rPr>
        <w:t>∙</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23</w:t>
      </w:r>
      <w:r w:rsidRPr="00D878C5">
        <w:rPr>
          <w:rFonts w:cs="Arial"/>
          <w:lang w:val="en-US" w:eastAsia="en-US"/>
        </w:rPr>
        <w:t xml:space="preserve"> J</w:t>
      </w:r>
      <w:r w:rsidR="00C90B21" w:rsidRPr="00C90B21">
        <w:rPr>
          <w:lang w:val="en-US"/>
        </w:rPr>
        <w:t>∙</w:t>
      </w:r>
      <w:r w:rsidRPr="00D878C5">
        <w:rPr>
          <w:rFonts w:cs="Arial"/>
          <w:lang w:val="en-US" w:eastAsia="en-US"/>
        </w:rPr>
        <w:t>K</w:t>
      </w:r>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Universal gas constant, </w:t>
      </w:r>
      <w:r w:rsidRPr="00D878C5">
        <w:rPr>
          <w:rFonts w:cs="Arial"/>
          <w:i/>
          <w:iCs/>
          <w:lang w:val="en-US" w:eastAsia="en-US"/>
        </w:rPr>
        <w:t xml:space="preserve">R = </w:t>
      </w:r>
      <w:r w:rsidRPr="00D878C5">
        <w:rPr>
          <w:rFonts w:cs="Arial"/>
          <w:lang w:val="en-US" w:eastAsia="en-US"/>
        </w:rPr>
        <w:t>8.3145 J</w:t>
      </w:r>
      <w:r w:rsidR="00C90B21" w:rsidRPr="00C90B21">
        <w:rPr>
          <w:lang w:val="en-US"/>
        </w:rPr>
        <w:t>∙</w:t>
      </w:r>
      <w:r w:rsidRPr="00D878C5">
        <w:rPr>
          <w:rFonts w:cs="Arial"/>
          <w:lang w:val="en-US" w:eastAsia="en-US"/>
        </w:rPr>
        <w:t>K</w:t>
      </w:r>
      <w:r w:rsidRPr="00D878C5">
        <w:rPr>
          <w:rFonts w:cs="Arial"/>
          <w:vertAlign w:val="superscript"/>
          <w:lang w:val="en-US" w:eastAsia="en-US"/>
        </w:rPr>
        <w:t>–1</w:t>
      </w:r>
      <w:r w:rsidR="0030232A" w:rsidRPr="00C90B21">
        <w:rPr>
          <w:lang w:val="en-US"/>
        </w:rPr>
        <w:t>∙</w:t>
      </w:r>
      <w:r w:rsidRPr="00D878C5">
        <w:rPr>
          <w:rFonts w:cs="Arial"/>
          <w:lang w:val="en-US" w:eastAsia="en-US"/>
        </w:rPr>
        <w:t>mol</w:t>
      </w:r>
      <w:r w:rsidRPr="00D878C5">
        <w:rPr>
          <w:rFonts w:cs="Arial"/>
          <w:vertAlign w:val="superscript"/>
          <w:lang w:val="en-US" w:eastAsia="en-US"/>
        </w:rPr>
        <w:t>–1</w:t>
      </w:r>
      <w:r w:rsidRPr="00D878C5">
        <w:rPr>
          <w:rFonts w:cs="Arial"/>
          <w:lang w:val="en-US" w:eastAsia="en-US"/>
        </w:rPr>
        <w:t xml:space="preserve"> </w:t>
      </w:r>
      <w:r w:rsidRPr="00D878C5">
        <w:rPr>
          <w:rFonts w:cs="Arial"/>
          <w:b/>
          <w:bCs/>
          <w:lang w:val="en-US" w:eastAsia="en-US"/>
        </w:rPr>
        <w:t xml:space="preserve">= </w:t>
      </w:r>
      <w:r w:rsidRPr="00D878C5">
        <w:rPr>
          <w:rFonts w:cs="Arial"/>
          <w:lang w:val="en-US" w:eastAsia="en-US"/>
        </w:rPr>
        <w:t>0.08205 atm</w:t>
      </w:r>
      <w:r w:rsidR="0030232A" w:rsidRPr="00C90B21">
        <w:rPr>
          <w:lang w:val="en-US"/>
        </w:rPr>
        <w:t>∙</w:t>
      </w:r>
      <w:r w:rsidRPr="00D878C5">
        <w:rPr>
          <w:rFonts w:cs="Arial"/>
          <w:lang w:val="en-US" w:eastAsia="en-US"/>
        </w:rPr>
        <w:t>L</w:t>
      </w:r>
      <w:r w:rsidR="00C90B21" w:rsidRPr="00C90B21">
        <w:rPr>
          <w:lang w:val="en-US"/>
        </w:rPr>
        <w:t>∙</w:t>
      </w:r>
      <w:r w:rsidRPr="00D878C5">
        <w:rPr>
          <w:rFonts w:cs="Arial"/>
          <w:lang w:val="en-US" w:eastAsia="en-US"/>
        </w:rPr>
        <w:t>K</w:t>
      </w:r>
      <w:r w:rsidRPr="00D878C5">
        <w:rPr>
          <w:rFonts w:cs="Arial"/>
          <w:vertAlign w:val="superscript"/>
          <w:lang w:val="en-US" w:eastAsia="en-US"/>
        </w:rPr>
        <w:t>–1</w:t>
      </w:r>
      <w:r w:rsidR="0030232A" w:rsidRPr="00C90B21">
        <w:rPr>
          <w:lang w:val="en-US"/>
        </w:rPr>
        <w:t>∙</w:t>
      </w:r>
      <w:r w:rsidRPr="00D878C5">
        <w:rPr>
          <w:rFonts w:cs="Arial"/>
          <w:lang w:val="en-US" w:eastAsia="en-US"/>
        </w:rPr>
        <w:t>mol</w:t>
      </w:r>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Speed of light, </w:t>
      </w:r>
      <w:r w:rsidRPr="00D878C5">
        <w:rPr>
          <w:rFonts w:cs="Arial"/>
          <w:i/>
          <w:iCs/>
          <w:lang w:val="en-US" w:eastAsia="en-US"/>
        </w:rPr>
        <w:t xml:space="preserve">c = </w:t>
      </w:r>
      <w:r w:rsidRPr="00D878C5">
        <w:rPr>
          <w:rFonts w:cs="Arial"/>
          <w:lang w:val="en-US" w:eastAsia="en-US"/>
        </w:rPr>
        <w:t>2.9979</w:t>
      </w:r>
      <w:r w:rsidR="00F94B76" w:rsidRPr="00C90B21">
        <w:rPr>
          <w:lang w:val="en-US"/>
        </w:rPr>
        <w:t>∙</w:t>
      </w:r>
      <w:r w:rsidRPr="00D878C5">
        <w:rPr>
          <w:rFonts w:cs="Arial"/>
          <w:lang w:val="en-US" w:eastAsia="en-US"/>
        </w:rPr>
        <w:t>10</w:t>
      </w:r>
      <w:r w:rsidRPr="00D878C5">
        <w:rPr>
          <w:rFonts w:cs="Arial"/>
          <w:vertAlign w:val="superscript"/>
          <w:lang w:val="en-US" w:eastAsia="en-US"/>
        </w:rPr>
        <w:t>8</w:t>
      </w:r>
      <w:r w:rsidRPr="00D878C5">
        <w:rPr>
          <w:rFonts w:cs="Arial"/>
          <w:lang w:val="en-US" w:eastAsia="en-US"/>
        </w:rPr>
        <w:t xml:space="preserve"> m</w:t>
      </w:r>
      <w:r w:rsidR="0030232A" w:rsidRPr="00C90B21">
        <w:rPr>
          <w:lang w:val="en-US"/>
        </w:rPr>
        <w:t>∙</w:t>
      </w:r>
      <w:r w:rsidRPr="00D878C5">
        <w:rPr>
          <w:rFonts w:cs="Arial"/>
          <w:lang w:val="en-US" w:eastAsia="en-US"/>
        </w:rPr>
        <w:t>s</w:t>
      </w:r>
      <w:r w:rsidRPr="00D878C5">
        <w:rPr>
          <w:rFonts w:cs="Arial"/>
          <w:vertAlign w:val="superscript"/>
          <w:lang w:val="en-US" w:eastAsia="en-US"/>
        </w:rPr>
        <w:t>–1</w:t>
      </w:r>
      <w:r w:rsidRPr="00D878C5">
        <w:rPr>
          <w:rFonts w:cs="Arial"/>
          <w:lang w:val="en-US" w:eastAsia="en-US"/>
        </w:rPr>
        <w:t xml:space="preserve">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Planck's constant, </w:t>
      </w:r>
      <w:r w:rsidRPr="00D878C5">
        <w:rPr>
          <w:rFonts w:cs="Arial"/>
          <w:i/>
          <w:iCs/>
          <w:lang w:val="en-US" w:eastAsia="en-US"/>
        </w:rPr>
        <w:t xml:space="preserve">h = </w:t>
      </w:r>
      <w:r w:rsidRPr="00D878C5">
        <w:rPr>
          <w:rFonts w:cs="Arial"/>
          <w:lang w:val="en-US" w:eastAsia="en-US"/>
        </w:rPr>
        <w:t>6.6261</w:t>
      </w:r>
      <w:r w:rsidR="00C90B21" w:rsidRPr="00C90B21">
        <w:rPr>
          <w:lang w:val="en-US"/>
        </w:rPr>
        <w:t>∙</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34</w:t>
      </w:r>
      <w:r w:rsidRPr="00D878C5">
        <w:rPr>
          <w:rFonts w:cs="Arial"/>
          <w:lang w:val="en-US" w:eastAsia="en-US"/>
        </w:rPr>
        <w:t xml:space="preserve"> J</w:t>
      </w:r>
      <w:r w:rsidR="0030232A" w:rsidRPr="00C90B21">
        <w:rPr>
          <w:lang w:val="en-US"/>
        </w:rPr>
        <w:t>∙</w:t>
      </w:r>
      <w:r w:rsidRPr="00D878C5">
        <w:rPr>
          <w:rFonts w:cs="Arial"/>
          <w:lang w:val="en-US" w:eastAsia="en-US"/>
        </w:rPr>
        <w:t xml:space="preserve">s </w:t>
      </w:r>
    </w:p>
    <w:p w:rsidR="00FF142D" w:rsidRPr="00D878C5" w:rsidRDefault="00FF142D" w:rsidP="00FF142D">
      <w:pPr>
        <w:autoSpaceDE w:val="0"/>
        <w:autoSpaceDN w:val="0"/>
        <w:adjustRightInd w:val="0"/>
        <w:spacing w:line="360" w:lineRule="auto"/>
        <w:rPr>
          <w:rFonts w:cs="Arial"/>
          <w:lang w:val="en-US" w:eastAsia="en-US"/>
        </w:rPr>
      </w:pPr>
      <w:r w:rsidRPr="00D878C5">
        <w:rPr>
          <w:rFonts w:cs="Arial"/>
          <w:lang w:val="en-US" w:eastAsia="en-US"/>
        </w:rPr>
        <w:t xml:space="preserve">Mass of electron, </w:t>
      </w:r>
      <w:r w:rsidRPr="00D878C5">
        <w:rPr>
          <w:rFonts w:cs="Arial"/>
          <w:i/>
          <w:iCs/>
          <w:lang w:val="en-US" w:eastAsia="en-US"/>
        </w:rPr>
        <w:t>m</w:t>
      </w:r>
      <w:r w:rsidRPr="00D878C5">
        <w:rPr>
          <w:rFonts w:cs="Arial"/>
          <w:i/>
          <w:iCs/>
          <w:vertAlign w:val="subscript"/>
          <w:lang w:val="en-US" w:eastAsia="en-US"/>
        </w:rPr>
        <w:t>e</w:t>
      </w:r>
      <w:r w:rsidRPr="00D878C5">
        <w:rPr>
          <w:rFonts w:cs="Arial"/>
          <w:i/>
          <w:iCs/>
          <w:lang w:val="en-US" w:eastAsia="en-US"/>
        </w:rPr>
        <w:t xml:space="preserve"> </w:t>
      </w:r>
      <w:r w:rsidRPr="00D878C5">
        <w:rPr>
          <w:rFonts w:cs="Arial"/>
          <w:lang w:val="en-US" w:eastAsia="en-US"/>
        </w:rPr>
        <w:t>= 9.10938215</w:t>
      </w:r>
      <w:r w:rsidR="00C90B21" w:rsidRPr="00C90B21">
        <w:rPr>
          <w:lang w:val="en-US"/>
        </w:rPr>
        <w:t>∙</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31</w:t>
      </w:r>
      <w:r w:rsidRPr="00D878C5">
        <w:rPr>
          <w:rFonts w:cs="Arial"/>
          <w:lang w:val="en-US" w:eastAsia="en-US"/>
        </w:rPr>
        <w:t xml:space="preserve"> kg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Standard pressure, </w:t>
      </w:r>
      <w:r w:rsidRPr="00D878C5">
        <w:rPr>
          <w:rFonts w:cs="Arial"/>
          <w:i/>
          <w:iCs/>
          <w:lang w:val="en-US" w:eastAsia="en-US"/>
        </w:rPr>
        <w:t>P</w:t>
      </w:r>
      <w:r w:rsidRPr="00D878C5">
        <w:rPr>
          <w:rFonts w:cs="Arial"/>
          <w:lang w:val="en-US" w:eastAsia="en-US"/>
        </w:rPr>
        <w:t xml:space="preserve"> = 1 bar = 10</w:t>
      </w:r>
      <w:r w:rsidRPr="00D878C5">
        <w:rPr>
          <w:rFonts w:cs="Arial"/>
          <w:vertAlign w:val="superscript"/>
          <w:lang w:val="en-US" w:eastAsia="en-US"/>
        </w:rPr>
        <w:t>5</w:t>
      </w:r>
      <w:r w:rsidRPr="00D878C5">
        <w:rPr>
          <w:rFonts w:cs="Arial"/>
          <w:lang w:val="en-US" w:eastAsia="en-US"/>
        </w:rPr>
        <w:t xml:space="preserve"> Pa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Atmospheric pressure, </w:t>
      </w:r>
      <w:r w:rsidRPr="00D878C5">
        <w:rPr>
          <w:rFonts w:cs="Arial"/>
          <w:i/>
          <w:iCs/>
          <w:lang w:val="en-US" w:eastAsia="en-US"/>
        </w:rPr>
        <w:t>P</w:t>
      </w:r>
      <w:r w:rsidRPr="00D878C5">
        <w:rPr>
          <w:rFonts w:cs="Arial"/>
          <w:vertAlign w:val="subscript"/>
          <w:lang w:val="en-US" w:eastAsia="en-US"/>
        </w:rPr>
        <w:t>atm</w:t>
      </w:r>
      <w:r w:rsidRPr="00D878C5">
        <w:rPr>
          <w:rFonts w:cs="Arial"/>
          <w:lang w:val="en-US" w:eastAsia="en-US"/>
        </w:rPr>
        <w:t xml:space="preserve"> = 1.01325</w:t>
      </w:r>
      <w:r w:rsidR="00C90B21" w:rsidRPr="00F94B76">
        <w:rPr>
          <w:lang w:val="en-US"/>
        </w:rPr>
        <w:t>∙</w:t>
      </w:r>
      <w:r w:rsidRPr="00D878C5">
        <w:rPr>
          <w:rFonts w:cs="Arial"/>
          <w:lang w:val="en-US" w:eastAsia="en-US"/>
        </w:rPr>
        <w:t>10</w:t>
      </w:r>
      <w:r w:rsidRPr="00D878C5">
        <w:rPr>
          <w:rFonts w:cs="Arial"/>
          <w:vertAlign w:val="superscript"/>
          <w:lang w:val="en-US" w:eastAsia="en-US"/>
        </w:rPr>
        <w:t>5</w:t>
      </w:r>
      <w:r w:rsidRPr="00D878C5">
        <w:rPr>
          <w:rFonts w:cs="Arial"/>
          <w:lang w:val="en-US" w:eastAsia="en-US"/>
        </w:rPr>
        <w:t xml:space="preserve"> Pa </w:t>
      </w:r>
      <w:r w:rsidR="000A475B" w:rsidRPr="00D878C5">
        <w:rPr>
          <w:rFonts w:cs="Arial"/>
          <w:lang w:val="en-US" w:eastAsia="en-US"/>
        </w:rPr>
        <w:t xml:space="preserve">= 760 mmHg = 760 Torr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 xml:space="preserve">Zero of the Celsius scale, 273.15 K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1 nanometer (</w:t>
      </w:r>
      <w:r w:rsidRPr="00D878C5">
        <w:rPr>
          <w:rFonts w:cs="Arial"/>
          <w:i/>
          <w:iCs/>
          <w:lang w:val="en-US" w:eastAsia="en-US"/>
        </w:rPr>
        <w:t>nm</w:t>
      </w:r>
      <w:r w:rsidRPr="00D878C5">
        <w:rPr>
          <w:rFonts w:cs="Arial"/>
          <w:lang w:val="en-US" w:eastAsia="en-US"/>
        </w:rPr>
        <w:t xml:space="preserve">) </w:t>
      </w:r>
      <w:r w:rsidRPr="00D878C5">
        <w:rPr>
          <w:rFonts w:cs="Arial"/>
          <w:i/>
          <w:iCs/>
          <w:lang w:val="en-US" w:eastAsia="en-US"/>
        </w:rPr>
        <w:t xml:space="preserve">= </w:t>
      </w:r>
      <w:r w:rsidRPr="00D878C5">
        <w:rPr>
          <w:rFonts w:cs="Arial"/>
          <w:lang w:val="en-US" w:eastAsia="en-US"/>
        </w:rPr>
        <w:t>10</w:t>
      </w:r>
      <w:r w:rsidR="00F94B76" w:rsidRPr="00D878C5">
        <w:rPr>
          <w:rFonts w:cs="Arial"/>
          <w:vertAlign w:val="superscript"/>
          <w:lang w:val="en-US" w:eastAsia="en-US"/>
        </w:rPr>
        <w:t>–</w:t>
      </w:r>
      <w:r w:rsidRPr="00D878C5">
        <w:rPr>
          <w:rFonts w:cs="Arial"/>
          <w:vertAlign w:val="superscript"/>
          <w:lang w:val="en-US" w:eastAsia="en-US"/>
        </w:rPr>
        <w:t>9</w:t>
      </w:r>
      <w:r w:rsidRPr="00D878C5">
        <w:rPr>
          <w:rFonts w:cs="Arial"/>
          <w:lang w:val="en-US" w:eastAsia="en-US"/>
        </w:rPr>
        <w:t xml:space="preserve"> m </w:t>
      </w:r>
    </w:p>
    <w:p w:rsidR="00392CC2" w:rsidRPr="00D878C5" w:rsidRDefault="00392CC2" w:rsidP="00392CC2">
      <w:pPr>
        <w:autoSpaceDE w:val="0"/>
        <w:autoSpaceDN w:val="0"/>
        <w:adjustRightInd w:val="0"/>
        <w:spacing w:line="360" w:lineRule="auto"/>
        <w:rPr>
          <w:rFonts w:cs="Arial"/>
          <w:lang w:val="en-US" w:eastAsia="en-US"/>
        </w:rPr>
      </w:pPr>
      <w:r w:rsidRPr="00D878C5">
        <w:rPr>
          <w:rFonts w:cs="Arial"/>
          <w:lang w:val="en-US" w:eastAsia="en-US"/>
        </w:rPr>
        <w:t>1 picometer (</w:t>
      </w:r>
      <w:r w:rsidRPr="00D878C5">
        <w:rPr>
          <w:rFonts w:cs="Arial"/>
          <w:i/>
          <w:lang w:val="en-US" w:eastAsia="en-US"/>
        </w:rPr>
        <w:t>p</w:t>
      </w:r>
      <w:r w:rsidRPr="00D878C5">
        <w:rPr>
          <w:rFonts w:cs="Arial"/>
          <w:i/>
          <w:iCs/>
          <w:lang w:val="en-US" w:eastAsia="en-US"/>
        </w:rPr>
        <w:t>m</w:t>
      </w:r>
      <w:r w:rsidRPr="00D878C5">
        <w:rPr>
          <w:rFonts w:cs="Arial"/>
          <w:lang w:val="en-US" w:eastAsia="en-US"/>
        </w:rPr>
        <w:t>) = 10</w:t>
      </w:r>
      <w:r w:rsidR="00F94B76" w:rsidRPr="00D878C5">
        <w:rPr>
          <w:rFonts w:cs="Arial"/>
          <w:vertAlign w:val="superscript"/>
          <w:lang w:val="en-US" w:eastAsia="en-US"/>
        </w:rPr>
        <w:t>–</w:t>
      </w:r>
      <w:r w:rsidRPr="00D878C5">
        <w:rPr>
          <w:rFonts w:cs="Arial"/>
          <w:vertAlign w:val="superscript"/>
          <w:lang w:val="en-US" w:eastAsia="en-US"/>
        </w:rPr>
        <w:t>12</w:t>
      </w:r>
      <w:r w:rsidRPr="00D878C5">
        <w:rPr>
          <w:rFonts w:cs="Arial"/>
          <w:lang w:val="en-US" w:eastAsia="en-US"/>
        </w:rPr>
        <w:t xml:space="preserve"> m </w:t>
      </w:r>
    </w:p>
    <w:p w:rsidR="002D346E" w:rsidRDefault="002D346E">
      <w:pPr>
        <w:rPr>
          <w:sz w:val="28"/>
          <w:lang w:val="en-US"/>
        </w:rPr>
      </w:pPr>
    </w:p>
    <w:p w:rsidR="00C51F10" w:rsidRDefault="00C51F10">
      <w:pPr>
        <w:rPr>
          <w:sz w:val="28"/>
          <w:lang w:val="en-US"/>
        </w:rPr>
      </w:pPr>
      <w:r>
        <w:rPr>
          <w:sz w:val="28"/>
          <w:lang w:val="en-US"/>
        </w:rPr>
        <w:br w:type="page"/>
      </w:r>
    </w:p>
    <w:p w:rsidR="00C51F10" w:rsidRPr="00D878C5" w:rsidRDefault="00C51F10">
      <w:pPr>
        <w:rPr>
          <w:b/>
          <w:sz w:val="28"/>
          <w:lang w:val="en-US"/>
        </w:rPr>
      </w:pPr>
      <w:r w:rsidRPr="00D878C5">
        <w:rPr>
          <w:b/>
          <w:sz w:val="32"/>
          <w:lang w:val="en-US"/>
        </w:rPr>
        <w:t xml:space="preserve">Topics of Advanced Difficulty </w:t>
      </w:r>
    </w:p>
    <w:p w:rsidR="00C51F10" w:rsidRPr="00D878C5" w:rsidRDefault="00C51F10">
      <w:pPr>
        <w:rPr>
          <w:sz w:val="28"/>
          <w:lang w:val="en-US"/>
        </w:rPr>
      </w:pPr>
    </w:p>
    <w:p w:rsidR="00161959" w:rsidRPr="00D878C5" w:rsidRDefault="00161959" w:rsidP="00161959">
      <w:pPr>
        <w:rPr>
          <w:rFonts w:cs="Arial"/>
          <w:b/>
          <w:sz w:val="28"/>
          <w:lang w:val="en-US"/>
        </w:rPr>
      </w:pPr>
      <w:r w:rsidRPr="00D878C5">
        <w:rPr>
          <w:rFonts w:cs="Arial"/>
          <w:b/>
          <w:sz w:val="28"/>
          <w:lang w:val="en-US"/>
        </w:rPr>
        <w:t xml:space="preserve">Theoretical </w:t>
      </w:r>
    </w:p>
    <w:p w:rsidR="00161959" w:rsidRPr="00D878C5" w:rsidRDefault="00161959" w:rsidP="00161959">
      <w:pPr>
        <w:rPr>
          <w:rFonts w:cs="Arial"/>
          <w:i/>
          <w:sz w:val="28"/>
          <w:lang w:val="en-US"/>
        </w:rPr>
      </w:pPr>
    </w:p>
    <w:p w:rsidR="00161959" w:rsidRPr="00D878C5" w:rsidRDefault="00161959" w:rsidP="00161959">
      <w:pPr>
        <w:rPr>
          <w:rFonts w:cs="Arial"/>
          <w:sz w:val="28"/>
          <w:lang w:val="en-US"/>
        </w:rPr>
      </w:pPr>
      <w:r w:rsidRPr="00D878C5">
        <w:rPr>
          <w:rFonts w:cs="Arial"/>
          <w:i/>
          <w:sz w:val="28"/>
          <w:lang w:val="en-US"/>
        </w:rPr>
        <w:t>Kinetics</w:t>
      </w:r>
      <w:r w:rsidRPr="00D878C5">
        <w:rPr>
          <w:rFonts w:cs="Arial"/>
          <w:sz w:val="28"/>
          <w:lang w:val="en-US"/>
        </w:rPr>
        <w:t>. Steady-state approximation. Analysis of reaction mechanisms using steady state approximation and hydrogen</w:t>
      </w:r>
      <w:r w:rsidR="00A22F86" w:rsidRPr="00D878C5">
        <w:rPr>
          <w:rFonts w:cs="Arial"/>
          <w:sz w:val="28"/>
          <w:lang w:val="en-US"/>
        </w:rPr>
        <w:t>/deuterium</w:t>
      </w:r>
      <w:r w:rsidRPr="00D878C5">
        <w:rPr>
          <w:rFonts w:cs="Arial"/>
          <w:sz w:val="28"/>
          <w:lang w:val="en-US"/>
        </w:rPr>
        <w:t xml:space="preserve"> kinetic isotope effect</w:t>
      </w:r>
      <w:r w:rsidR="00A22F86" w:rsidRPr="00D878C5">
        <w:rPr>
          <w:rFonts w:cs="Arial"/>
          <w:sz w:val="28"/>
          <w:lang w:val="en-US"/>
        </w:rPr>
        <w:t>s</w:t>
      </w:r>
      <w:r w:rsidRPr="00D878C5">
        <w:rPr>
          <w:rFonts w:cs="Arial"/>
          <w:sz w:val="28"/>
          <w:lang w:val="en-US"/>
        </w:rPr>
        <w:t xml:space="preserve">. </w:t>
      </w:r>
    </w:p>
    <w:p w:rsidR="00161959" w:rsidRPr="00D878C5" w:rsidRDefault="00161959" w:rsidP="00161959">
      <w:pPr>
        <w:rPr>
          <w:rFonts w:cs="Arial"/>
          <w:sz w:val="28"/>
          <w:lang w:val="en-US"/>
        </w:rPr>
      </w:pPr>
    </w:p>
    <w:p w:rsidR="00161959" w:rsidRPr="00D878C5" w:rsidRDefault="00161959" w:rsidP="00161959">
      <w:pPr>
        <w:rPr>
          <w:rFonts w:cs="Arial"/>
          <w:sz w:val="28"/>
          <w:lang w:val="en-US"/>
        </w:rPr>
      </w:pPr>
      <w:r w:rsidRPr="00D878C5">
        <w:rPr>
          <w:rFonts w:cs="Arial"/>
          <w:i/>
          <w:sz w:val="28"/>
          <w:lang w:val="en-US"/>
        </w:rPr>
        <w:t>Spectroscopy</w:t>
      </w:r>
      <w:r w:rsidRPr="00D878C5">
        <w:rPr>
          <w:rFonts w:cs="Arial"/>
          <w:sz w:val="28"/>
          <w:lang w:val="en-US"/>
        </w:rPr>
        <w:t>. NMR spectroscopy. Analysis of 1</w:t>
      </w:r>
      <w:r w:rsidRPr="00D878C5">
        <w:rPr>
          <w:rFonts w:cs="Arial"/>
          <w:sz w:val="28"/>
          <w:vertAlign w:val="superscript"/>
          <w:lang w:val="en-US"/>
        </w:rPr>
        <w:t>st</w:t>
      </w:r>
      <w:r w:rsidRPr="00D878C5">
        <w:rPr>
          <w:rFonts w:cs="Arial"/>
          <w:sz w:val="28"/>
          <w:lang w:val="en-US"/>
        </w:rPr>
        <w:t xml:space="preserve"> order </w:t>
      </w:r>
      <w:r w:rsidRPr="00D878C5">
        <w:rPr>
          <w:rFonts w:cs="Arial"/>
          <w:sz w:val="28"/>
          <w:vertAlign w:val="superscript"/>
          <w:lang w:val="en-US"/>
        </w:rPr>
        <w:t>1</w:t>
      </w:r>
      <w:r w:rsidRPr="00D878C5">
        <w:rPr>
          <w:rFonts w:cs="Arial"/>
          <w:sz w:val="28"/>
          <w:lang w:val="en-US"/>
        </w:rPr>
        <w:t xml:space="preserve">H </w:t>
      </w:r>
      <w:r w:rsidR="00A22F86" w:rsidRPr="00D878C5">
        <w:rPr>
          <w:rFonts w:cs="Arial"/>
          <w:sz w:val="28"/>
          <w:lang w:val="en-US"/>
        </w:rPr>
        <w:t xml:space="preserve">NMR spectra </w:t>
      </w:r>
      <w:r w:rsidRPr="00D878C5">
        <w:rPr>
          <w:rFonts w:cs="Arial"/>
          <w:sz w:val="28"/>
          <w:lang w:val="en-US"/>
        </w:rPr>
        <w:t>and simplest X</w:t>
      </w:r>
      <w:r w:rsidR="00617523" w:rsidRPr="00D878C5">
        <w:rPr>
          <w:rFonts w:cs="Arial"/>
          <w:sz w:val="28"/>
          <w:lang w:val="en-US"/>
        </w:rPr>
        <w:t>-nucleus</w:t>
      </w:r>
      <w:r w:rsidRPr="00D878C5">
        <w:rPr>
          <w:rFonts w:cs="Arial"/>
          <w:sz w:val="28"/>
          <w:lang w:val="en-US"/>
        </w:rPr>
        <w:t xml:space="preserve"> NMR spectra</w:t>
      </w:r>
      <w:r w:rsidR="00AF3727" w:rsidRPr="00D878C5">
        <w:rPr>
          <w:rFonts w:cs="Arial"/>
          <w:sz w:val="28"/>
          <w:lang w:val="en-US"/>
        </w:rPr>
        <w:t xml:space="preserve"> (e.g., X = </w:t>
      </w:r>
      <w:r w:rsidR="00AF3727" w:rsidRPr="00D878C5">
        <w:rPr>
          <w:rFonts w:cs="Arial"/>
          <w:sz w:val="28"/>
          <w:vertAlign w:val="superscript"/>
          <w:lang w:val="en-US"/>
        </w:rPr>
        <w:t>11</w:t>
      </w:r>
      <w:r w:rsidR="00AF3727" w:rsidRPr="00D878C5">
        <w:rPr>
          <w:rFonts w:cs="Arial"/>
          <w:sz w:val="28"/>
          <w:lang w:val="en-US"/>
        </w:rPr>
        <w:t>B)</w:t>
      </w:r>
      <w:r w:rsidRPr="00D878C5">
        <w:rPr>
          <w:rFonts w:cs="Arial"/>
          <w:sz w:val="28"/>
          <w:lang w:val="en-US"/>
        </w:rPr>
        <w:t>. Signal multiplicity, intensity and coupling constant. Variation of NMR spectra with temperature. Mass spectrometry</w:t>
      </w:r>
      <w:r w:rsidR="00431DD8" w:rsidRPr="00D878C5">
        <w:rPr>
          <w:rFonts w:cs="Arial"/>
          <w:sz w:val="28"/>
          <w:lang w:val="en-US"/>
        </w:rPr>
        <w:t>: principles</w:t>
      </w:r>
      <w:r w:rsidRPr="00D878C5">
        <w:rPr>
          <w:rFonts w:cs="Arial"/>
          <w:sz w:val="28"/>
          <w:lang w:val="en-US"/>
        </w:rPr>
        <w:t xml:space="preserve">. </w:t>
      </w:r>
    </w:p>
    <w:p w:rsidR="00161959" w:rsidRPr="00D878C5" w:rsidRDefault="00161959" w:rsidP="00161959">
      <w:pPr>
        <w:rPr>
          <w:rFonts w:cs="Arial"/>
          <w:sz w:val="28"/>
          <w:lang w:val="en-US"/>
        </w:rPr>
      </w:pPr>
    </w:p>
    <w:p w:rsidR="00161959" w:rsidRPr="00D878C5" w:rsidRDefault="002068B2" w:rsidP="00161959">
      <w:pPr>
        <w:rPr>
          <w:rFonts w:cs="Arial"/>
          <w:sz w:val="28"/>
          <w:lang w:val="en-US"/>
        </w:rPr>
      </w:pPr>
      <w:r>
        <w:rPr>
          <w:rFonts w:cs="Arial"/>
          <w:i/>
          <w:sz w:val="28"/>
          <w:lang w:val="en-US"/>
        </w:rPr>
        <w:t>Structure of i</w:t>
      </w:r>
      <w:r w:rsidR="00161959" w:rsidRPr="00D878C5">
        <w:rPr>
          <w:rFonts w:cs="Arial"/>
          <w:i/>
          <w:sz w:val="28"/>
          <w:lang w:val="en-US"/>
        </w:rPr>
        <w:t xml:space="preserve">norganic </w:t>
      </w:r>
      <w:r>
        <w:rPr>
          <w:rFonts w:cs="Arial"/>
          <w:i/>
          <w:sz w:val="28"/>
          <w:lang w:val="en-US"/>
        </w:rPr>
        <w:t>compounds</w:t>
      </w:r>
      <w:r w:rsidR="00161959" w:rsidRPr="00D878C5">
        <w:rPr>
          <w:rFonts w:cs="Arial"/>
          <w:sz w:val="28"/>
          <w:lang w:val="en-US"/>
        </w:rPr>
        <w:t xml:space="preserve">. Stereochemistry and isomerism of coordination compounds. </w:t>
      </w:r>
      <w:r>
        <w:rPr>
          <w:rFonts w:cs="Arial"/>
          <w:sz w:val="28"/>
          <w:lang w:val="en-US"/>
        </w:rPr>
        <w:t>C</w:t>
      </w:r>
      <w:r w:rsidR="00161959" w:rsidRPr="00D878C5">
        <w:rPr>
          <w:rFonts w:cs="Arial"/>
          <w:sz w:val="28"/>
          <w:lang w:val="en-US"/>
        </w:rPr>
        <w:t xml:space="preserve">rystalline solids: basic unit cells and cell parameters, Bragg’s law. </w:t>
      </w:r>
    </w:p>
    <w:p w:rsidR="00161959" w:rsidRPr="00D878C5" w:rsidRDefault="00161959" w:rsidP="00161959">
      <w:pPr>
        <w:rPr>
          <w:rFonts w:cs="Arial"/>
          <w:sz w:val="28"/>
          <w:lang w:val="en-US"/>
        </w:rPr>
      </w:pPr>
    </w:p>
    <w:p w:rsidR="00161959" w:rsidRPr="00D878C5" w:rsidRDefault="00161959" w:rsidP="00161959">
      <w:pPr>
        <w:rPr>
          <w:rFonts w:cs="Arial"/>
          <w:sz w:val="28"/>
          <w:lang w:val="en-US"/>
        </w:rPr>
      </w:pPr>
      <w:r w:rsidRPr="00D878C5">
        <w:rPr>
          <w:rFonts w:cs="Arial"/>
          <w:i/>
          <w:sz w:val="28"/>
          <w:lang w:val="en-US"/>
        </w:rPr>
        <w:t>Thermodynamics</w:t>
      </w:r>
      <w:r w:rsidRPr="00D878C5">
        <w:rPr>
          <w:rFonts w:cs="Arial"/>
          <w:sz w:val="28"/>
          <w:lang w:val="en-US"/>
        </w:rPr>
        <w:t>. Equilibrium constant</w:t>
      </w:r>
      <w:r w:rsidR="00431DD8" w:rsidRPr="00D878C5">
        <w:rPr>
          <w:rFonts w:cs="Arial"/>
          <w:sz w:val="28"/>
          <w:lang w:val="en-US"/>
        </w:rPr>
        <w:t>,</w:t>
      </w:r>
      <w:r w:rsidRPr="00D878C5">
        <w:rPr>
          <w:rFonts w:cs="Arial"/>
          <w:sz w:val="28"/>
          <w:lang w:val="en-US"/>
        </w:rPr>
        <w:t xml:space="preserve"> reaction Gibbs energy and enthalpy. </w:t>
      </w:r>
    </w:p>
    <w:p w:rsidR="00161959" w:rsidRPr="00D878C5" w:rsidRDefault="00161959" w:rsidP="00161959">
      <w:pPr>
        <w:rPr>
          <w:rFonts w:cs="Arial"/>
          <w:sz w:val="28"/>
          <w:lang w:val="en-US"/>
        </w:rPr>
      </w:pPr>
    </w:p>
    <w:p w:rsidR="00161959" w:rsidRPr="00D878C5" w:rsidRDefault="00161959" w:rsidP="00161959">
      <w:pPr>
        <w:rPr>
          <w:rFonts w:cs="Arial"/>
          <w:sz w:val="28"/>
          <w:lang w:val="en-US"/>
        </w:rPr>
      </w:pPr>
      <w:r w:rsidRPr="00513BC3">
        <w:rPr>
          <w:rFonts w:cs="Arial"/>
          <w:i/>
          <w:sz w:val="28"/>
          <w:lang w:val="en-US"/>
        </w:rPr>
        <w:t>Pericyclic reactions</w:t>
      </w:r>
      <w:r w:rsidRPr="00D878C5">
        <w:rPr>
          <w:rFonts w:cs="Arial"/>
          <w:sz w:val="28"/>
          <w:lang w:val="en-US"/>
        </w:rPr>
        <w:t xml:space="preserve">. </w:t>
      </w:r>
    </w:p>
    <w:p w:rsidR="009E1278" w:rsidRPr="00D878C5" w:rsidRDefault="009E1278" w:rsidP="00161959">
      <w:pPr>
        <w:rPr>
          <w:rFonts w:cs="Arial"/>
          <w:sz w:val="28"/>
          <w:lang w:val="en-US"/>
        </w:rPr>
      </w:pPr>
    </w:p>
    <w:p w:rsidR="009E1278" w:rsidRPr="00D878C5" w:rsidRDefault="00773ECF" w:rsidP="00161959">
      <w:pPr>
        <w:rPr>
          <w:rFonts w:cs="Arial"/>
          <w:sz w:val="28"/>
          <w:lang w:val="en-US"/>
        </w:rPr>
      </w:pPr>
      <w:r>
        <w:rPr>
          <w:rFonts w:cs="Arial"/>
          <w:i/>
          <w:sz w:val="28"/>
          <w:lang w:val="en-US"/>
        </w:rPr>
        <w:t>Quantum mechanics</w:t>
      </w:r>
      <w:r w:rsidR="00DC20AC" w:rsidRPr="00D878C5">
        <w:rPr>
          <w:rFonts w:cs="Arial"/>
          <w:sz w:val="28"/>
          <w:lang w:val="en-US"/>
        </w:rPr>
        <w:t xml:space="preserve">. </w:t>
      </w:r>
      <w:r w:rsidR="009E1278" w:rsidRPr="00D878C5">
        <w:rPr>
          <w:rFonts w:cs="Arial"/>
          <w:sz w:val="28"/>
          <w:lang w:val="en-US"/>
        </w:rPr>
        <w:t>Particle in a circular box</w:t>
      </w:r>
      <w:r w:rsidR="00D44862" w:rsidRPr="00D878C5">
        <w:rPr>
          <w:rFonts w:cs="Arial"/>
          <w:sz w:val="28"/>
          <w:lang w:val="en-US"/>
        </w:rPr>
        <w:t xml:space="preserve"> problem</w:t>
      </w:r>
      <w:r w:rsidR="009E1278" w:rsidRPr="00D878C5">
        <w:rPr>
          <w:rFonts w:cs="Arial"/>
          <w:sz w:val="28"/>
          <w:lang w:val="en-US"/>
        </w:rPr>
        <w:t xml:space="preserve">. </w:t>
      </w:r>
      <w:r w:rsidR="00D44862" w:rsidRPr="00D878C5">
        <w:rPr>
          <w:rFonts w:cs="Arial"/>
          <w:sz w:val="28"/>
          <w:lang w:val="en-US"/>
        </w:rPr>
        <w:t xml:space="preserve">Electronic transitions. </w:t>
      </w:r>
    </w:p>
    <w:p w:rsidR="00E61434" w:rsidRPr="00D878C5" w:rsidRDefault="00E61434">
      <w:pPr>
        <w:rPr>
          <w:sz w:val="28"/>
          <w:lang w:val="en-US"/>
        </w:rPr>
      </w:pPr>
    </w:p>
    <w:p w:rsidR="001573B2" w:rsidRPr="00D878C5" w:rsidRDefault="001573B2">
      <w:pPr>
        <w:rPr>
          <w:b/>
          <w:sz w:val="28"/>
          <w:lang w:val="en-US"/>
        </w:rPr>
      </w:pPr>
      <w:r w:rsidRPr="00D878C5">
        <w:rPr>
          <w:b/>
          <w:sz w:val="28"/>
          <w:lang w:val="en-US"/>
        </w:rPr>
        <w:t xml:space="preserve">Practical </w:t>
      </w:r>
    </w:p>
    <w:p w:rsidR="001573B2" w:rsidRPr="00D878C5" w:rsidRDefault="001573B2">
      <w:pPr>
        <w:rPr>
          <w:sz w:val="28"/>
          <w:lang w:val="en-US"/>
        </w:rPr>
      </w:pPr>
    </w:p>
    <w:p w:rsidR="001573B2" w:rsidRPr="00D878C5" w:rsidRDefault="000B7E01">
      <w:pPr>
        <w:rPr>
          <w:sz w:val="28"/>
          <w:lang w:val="en-US"/>
        </w:rPr>
      </w:pPr>
      <w:r w:rsidRPr="00D878C5">
        <w:rPr>
          <w:sz w:val="28"/>
          <w:lang w:val="en-US"/>
        </w:rPr>
        <w:t xml:space="preserve">Thin layer chromatography. </w:t>
      </w:r>
    </w:p>
    <w:p w:rsidR="009D7886" w:rsidRDefault="009D7886">
      <w:pPr>
        <w:rPr>
          <w:sz w:val="28"/>
          <w:lang w:val="en-US"/>
        </w:rPr>
      </w:pPr>
    </w:p>
    <w:p w:rsidR="00F57E0F" w:rsidRPr="001F1A04" w:rsidRDefault="00F57E0F" w:rsidP="001F1A04">
      <w:pPr>
        <w:jc w:val="center"/>
        <w:rPr>
          <w:b/>
          <w:sz w:val="40"/>
          <w:lang w:val="en-US"/>
        </w:rPr>
      </w:pPr>
      <w:r w:rsidRPr="00955803">
        <w:rPr>
          <w:sz w:val="28"/>
          <w:lang w:val="en-US"/>
        </w:rPr>
        <w:br w:type="page"/>
      </w:r>
      <w:r w:rsidR="001F1A04">
        <w:rPr>
          <w:b/>
          <w:sz w:val="40"/>
          <w:lang w:val="en-US"/>
        </w:rPr>
        <w:t>Theoretical Problems</w:t>
      </w:r>
    </w:p>
    <w:p w:rsidR="001F1A04" w:rsidRDefault="001F1A04" w:rsidP="00F57E0F">
      <w:pPr>
        <w:pStyle w:val="10pointnormal"/>
        <w:spacing w:line="360" w:lineRule="auto"/>
        <w:jc w:val="left"/>
        <w:rPr>
          <w:b/>
          <w:color w:val="auto"/>
          <w:sz w:val="24"/>
        </w:rPr>
      </w:pPr>
    </w:p>
    <w:p w:rsidR="00F57E0F" w:rsidRPr="008E1590" w:rsidRDefault="00F57E0F" w:rsidP="00E618A2">
      <w:pPr>
        <w:pStyle w:val="10pointnormal"/>
        <w:spacing w:line="360" w:lineRule="auto"/>
        <w:jc w:val="left"/>
        <w:rPr>
          <w:rFonts w:ascii="Times New Roman" w:hAnsi="Times New Roman"/>
          <w:b/>
          <w:color w:val="auto"/>
          <w:sz w:val="24"/>
        </w:rPr>
      </w:pPr>
      <w:r w:rsidRPr="008E1590">
        <w:rPr>
          <w:rFonts w:ascii="Times New Roman" w:hAnsi="Times New Roman"/>
          <w:b/>
          <w:color w:val="auto"/>
          <w:sz w:val="24"/>
        </w:rPr>
        <w:t>P</w:t>
      </w:r>
      <w:r w:rsidR="00955803" w:rsidRPr="008E1590">
        <w:rPr>
          <w:rFonts w:ascii="Times New Roman" w:hAnsi="Times New Roman"/>
          <w:b/>
          <w:color w:val="auto"/>
          <w:sz w:val="24"/>
        </w:rPr>
        <w:t>roblem</w:t>
      </w:r>
      <w:r w:rsidRPr="008E1590">
        <w:rPr>
          <w:rFonts w:ascii="Times New Roman" w:hAnsi="Times New Roman"/>
          <w:b/>
          <w:color w:val="auto"/>
          <w:sz w:val="24"/>
        </w:rPr>
        <w:t xml:space="preserve"> </w:t>
      </w:r>
      <w:r w:rsidR="00955803" w:rsidRPr="008E1590">
        <w:rPr>
          <w:rFonts w:ascii="Times New Roman" w:hAnsi="Times New Roman"/>
          <w:b/>
          <w:color w:val="auto"/>
          <w:sz w:val="24"/>
        </w:rPr>
        <w:t xml:space="preserve">1. </w:t>
      </w:r>
      <w:r w:rsidRPr="008E1590">
        <w:rPr>
          <w:rFonts w:ascii="Times New Roman" w:hAnsi="Times New Roman"/>
          <w:b/>
          <w:color w:val="auto"/>
          <w:sz w:val="24"/>
        </w:rPr>
        <w:t>Structures of Boron Hydrides and NMR Spectroscopy</w:t>
      </w:r>
      <w:r w:rsidR="00955803" w:rsidRPr="008E1590">
        <w:rPr>
          <w:rFonts w:ascii="Times New Roman" w:hAnsi="Times New Roman"/>
          <w:b/>
          <w:color w:val="auto"/>
          <w:sz w:val="24"/>
        </w:rPr>
        <w:t xml:space="preserve"> </w:t>
      </w:r>
    </w:p>
    <w:p w:rsidR="00F57E0F" w:rsidRDefault="00F57E0F" w:rsidP="00E618A2">
      <w:pPr>
        <w:pStyle w:val="10pointnormal"/>
        <w:spacing w:line="360" w:lineRule="auto"/>
        <w:jc w:val="left"/>
        <w:rPr>
          <w:color w:val="auto"/>
          <w:sz w:val="24"/>
        </w:rPr>
      </w:pPr>
    </w:p>
    <w:p w:rsidR="00F57E0F" w:rsidRPr="00920D94" w:rsidRDefault="00F57E0F" w:rsidP="00E618A2">
      <w:pPr>
        <w:pStyle w:val="10pointnormal"/>
        <w:spacing w:line="360" w:lineRule="auto"/>
        <w:jc w:val="left"/>
        <w:rPr>
          <w:rFonts w:ascii="Times New Roman" w:hAnsi="Times New Roman"/>
          <w:color w:val="auto"/>
          <w:sz w:val="24"/>
        </w:rPr>
      </w:pPr>
      <w:r w:rsidRPr="00920D94">
        <w:rPr>
          <w:rFonts w:ascii="Times New Roman" w:hAnsi="Times New Roman"/>
          <w:color w:val="auto"/>
          <w:sz w:val="24"/>
        </w:rPr>
        <w:t>The study of boranes (boron hydrides) has played an especially important role in understanding broad structural principles. Work in this area began in 1912 with the classic research of Alfred Stock (1876</w:t>
      </w:r>
      <w:r w:rsidR="005D64BD" w:rsidRPr="008E1590">
        <w:rPr>
          <w:rFonts w:ascii="Times New Roman" w:hAnsi="Times New Roman"/>
          <w:sz w:val="24"/>
          <w:szCs w:val="24"/>
        </w:rPr>
        <w:t>–</w:t>
      </w:r>
      <w:r w:rsidRPr="00920D94">
        <w:rPr>
          <w:rFonts w:ascii="Times New Roman" w:hAnsi="Times New Roman"/>
          <w:color w:val="auto"/>
          <w:sz w:val="24"/>
        </w:rPr>
        <w:t xml:space="preserve">1946), and chemists soon learned that the boranes had unusual stoichiometries and structures and an extensive and versatile reaction chemistry. William Lipscomb </w:t>
      </w:r>
      <w:r w:rsidR="005D64BD">
        <w:rPr>
          <w:rFonts w:ascii="Times New Roman" w:hAnsi="Times New Roman"/>
          <w:color w:val="auto"/>
          <w:sz w:val="24"/>
        </w:rPr>
        <w:t xml:space="preserve">       </w:t>
      </w:r>
      <w:r w:rsidRPr="00920D94">
        <w:rPr>
          <w:rFonts w:ascii="Times New Roman" w:hAnsi="Times New Roman"/>
          <w:color w:val="auto"/>
          <w:sz w:val="24"/>
        </w:rPr>
        <w:t>(1919</w:t>
      </w:r>
      <w:r w:rsidR="005D64BD" w:rsidRPr="008E1590">
        <w:rPr>
          <w:rFonts w:ascii="Times New Roman" w:hAnsi="Times New Roman"/>
          <w:sz w:val="24"/>
          <w:szCs w:val="24"/>
        </w:rPr>
        <w:t>–</w:t>
      </w:r>
      <w:r w:rsidRPr="00920D94">
        <w:rPr>
          <w:rFonts w:ascii="Times New Roman" w:hAnsi="Times New Roman"/>
          <w:color w:val="auto"/>
          <w:sz w:val="24"/>
        </w:rPr>
        <w:t xml:space="preserve">2011) received the Nobel Prize in 1976 “for his studies of boranes which … illuminated problems in chemical bonding.” </w:t>
      </w:r>
    </w:p>
    <w:p w:rsidR="00F57E0F" w:rsidRPr="00920D94" w:rsidRDefault="00F57E0F" w:rsidP="00E618A2">
      <w:pPr>
        <w:tabs>
          <w:tab w:val="left" w:pos="280"/>
        </w:tabs>
        <w:spacing w:line="360" w:lineRule="auto"/>
        <w:rPr>
          <w:lang w:val="en-US"/>
        </w:rPr>
      </w:pPr>
    </w:p>
    <w:p w:rsidR="00F57E0F" w:rsidRPr="00920D94" w:rsidRDefault="00626042" w:rsidP="00B840AC">
      <w:pPr>
        <w:pStyle w:val="10pointnormal"/>
        <w:spacing w:line="360" w:lineRule="auto"/>
        <w:ind w:left="270" w:hanging="270"/>
        <w:jc w:val="left"/>
        <w:rPr>
          <w:rFonts w:ascii="Times New Roman" w:hAnsi="Times New Roman"/>
          <w:color w:val="auto"/>
          <w:sz w:val="24"/>
        </w:rPr>
      </w:pPr>
      <w:r>
        <w:rPr>
          <w:rFonts w:ascii="Times New Roman" w:hAnsi="Times New Roman"/>
          <w:color w:val="auto"/>
          <w:sz w:val="24"/>
        </w:rPr>
        <w:t>a)</w:t>
      </w:r>
      <w:r w:rsidR="00E618A2">
        <w:rPr>
          <w:rFonts w:ascii="Times New Roman" w:hAnsi="Times New Roman"/>
          <w:color w:val="auto"/>
          <w:sz w:val="24"/>
        </w:rPr>
        <w:tab/>
      </w:r>
      <w:r w:rsidR="002A1C29">
        <w:rPr>
          <w:rFonts w:ascii="Times New Roman" w:hAnsi="Times New Roman"/>
          <w:color w:val="auto"/>
          <w:sz w:val="24"/>
        </w:rPr>
        <w:t>P</w:t>
      </w:r>
      <w:r w:rsidR="00F57E0F" w:rsidRPr="00920D94">
        <w:rPr>
          <w:rFonts w:ascii="Times New Roman" w:hAnsi="Times New Roman"/>
          <w:color w:val="auto"/>
          <w:sz w:val="24"/>
        </w:rPr>
        <w:t>redict the most likely structure for the BH</w:t>
      </w:r>
      <w:r w:rsidR="00F57E0F" w:rsidRPr="00920D94">
        <w:rPr>
          <w:rFonts w:ascii="Times New Roman" w:hAnsi="Times New Roman"/>
          <w:color w:val="auto"/>
          <w:sz w:val="24"/>
          <w:vertAlign w:val="subscript"/>
        </w:rPr>
        <w:t>4</w:t>
      </w:r>
      <w:r w:rsidR="00EF7434" w:rsidRPr="00EF7434">
        <w:rPr>
          <w:rFonts w:ascii="Times New Roman" w:hAnsi="Times New Roman"/>
          <w:color w:val="auto"/>
          <w:spacing w:val="0"/>
          <w:position w:val="2"/>
          <w:sz w:val="24"/>
          <w:szCs w:val="24"/>
          <w:vertAlign w:val="superscript"/>
          <w:lang w:eastAsia="ru-RU"/>
        </w:rPr>
        <w:t>–</w:t>
      </w:r>
      <w:r w:rsidR="00F57E0F" w:rsidRPr="00920D94">
        <w:rPr>
          <w:rFonts w:ascii="Times New Roman" w:hAnsi="Times New Roman"/>
          <w:color w:val="auto"/>
          <w:sz w:val="24"/>
        </w:rPr>
        <w:t xml:space="preserve"> ion. </w:t>
      </w:r>
    </w:p>
    <w:p w:rsidR="00F57E0F" w:rsidRPr="00920D94" w:rsidRDefault="00626042" w:rsidP="00B840AC">
      <w:pPr>
        <w:pStyle w:val="10pointnormal"/>
        <w:spacing w:line="360" w:lineRule="auto"/>
        <w:ind w:left="270" w:hanging="270"/>
        <w:jc w:val="left"/>
        <w:rPr>
          <w:rFonts w:ascii="Times New Roman" w:hAnsi="Times New Roman"/>
          <w:color w:val="auto"/>
          <w:sz w:val="24"/>
        </w:rPr>
      </w:pPr>
      <w:r w:rsidRPr="00626042">
        <w:rPr>
          <w:rFonts w:ascii="Times New Roman" w:hAnsi="Times New Roman"/>
          <w:color w:val="auto"/>
          <w:sz w:val="24"/>
        </w:rPr>
        <w:t>b)</w:t>
      </w:r>
      <w:r w:rsidR="00E618A2">
        <w:rPr>
          <w:rFonts w:ascii="Times New Roman" w:hAnsi="Times New Roman"/>
          <w:color w:val="auto"/>
          <w:sz w:val="24"/>
        </w:rPr>
        <w:tab/>
      </w:r>
      <w:r w:rsidR="00F57E0F" w:rsidRPr="00920D94">
        <w:rPr>
          <w:rFonts w:ascii="Times New Roman" w:hAnsi="Times New Roman"/>
          <w:color w:val="auto"/>
          <w:sz w:val="24"/>
        </w:rPr>
        <w:t xml:space="preserve">The </w:t>
      </w:r>
      <w:r w:rsidR="00F57E0F" w:rsidRPr="00920D94">
        <w:rPr>
          <w:rFonts w:ascii="Times New Roman" w:hAnsi="Times New Roman"/>
          <w:color w:val="auto"/>
          <w:sz w:val="24"/>
          <w:vertAlign w:val="superscript"/>
        </w:rPr>
        <w:t>1</w:t>
      </w:r>
      <w:r w:rsidR="00F57E0F" w:rsidRPr="00920D94">
        <w:rPr>
          <w:rFonts w:ascii="Times New Roman" w:hAnsi="Times New Roman"/>
          <w:color w:val="auto"/>
          <w:sz w:val="24"/>
        </w:rPr>
        <w:t xml:space="preserve">H </w:t>
      </w:r>
      <w:r w:rsidR="00E52192">
        <w:rPr>
          <w:rFonts w:ascii="Times New Roman" w:hAnsi="Times New Roman"/>
          <w:color w:val="auto"/>
          <w:sz w:val="24"/>
        </w:rPr>
        <w:t>NMR</w:t>
      </w:r>
      <w:r w:rsidR="00F57E0F" w:rsidRPr="00920D94">
        <w:rPr>
          <w:rFonts w:ascii="Times New Roman" w:hAnsi="Times New Roman"/>
          <w:color w:val="auto"/>
          <w:sz w:val="24"/>
        </w:rPr>
        <w:t xml:space="preserve"> spectrum of the BH</w:t>
      </w:r>
      <w:r w:rsidR="00F57E0F" w:rsidRPr="00920D94">
        <w:rPr>
          <w:rFonts w:ascii="Times New Roman" w:hAnsi="Times New Roman"/>
          <w:color w:val="auto"/>
          <w:sz w:val="24"/>
          <w:vertAlign w:val="subscript"/>
        </w:rPr>
        <w:t>4</w:t>
      </w:r>
      <w:r w:rsidR="00EF7434" w:rsidRPr="00EF7434">
        <w:rPr>
          <w:rFonts w:ascii="Times New Roman" w:hAnsi="Times New Roman"/>
          <w:color w:val="auto"/>
          <w:spacing w:val="0"/>
          <w:position w:val="2"/>
          <w:sz w:val="24"/>
          <w:szCs w:val="24"/>
          <w:vertAlign w:val="superscript"/>
          <w:lang w:eastAsia="ru-RU"/>
        </w:rPr>
        <w:t>–</w:t>
      </w:r>
      <w:r w:rsidR="00F57E0F" w:rsidRPr="00920D94">
        <w:rPr>
          <w:rFonts w:ascii="Times New Roman" w:hAnsi="Times New Roman"/>
          <w:color w:val="auto"/>
          <w:sz w:val="24"/>
        </w:rPr>
        <w:t xml:space="preserve"> ion is illustrated below. It consists of a 1:1:1:1 multiplet along with a smaller 7-line multiplet. (The nuclear spin for </w:t>
      </w:r>
      <w:r w:rsidR="00F57E0F" w:rsidRPr="00920D94">
        <w:rPr>
          <w:rFonts w:ascii="Times New Roman" w:hAnsi="Times New Roman"/>
          <w:color w:val="auto"/>
          <w:sz w:val="24"/>
          <w:vertAlign w:val="superscript"/>
        </w:rPr>
        <w:t>1</w:t>
      </w:r>
      <w:r w:rsidR="00F57E0F" w:rsidRPr="00920D94">
        <w:rPr>
          <w:rFonts w:ascii="Times New Roman" w:hAnsi="Times New Roman"/>
          <w:color w:val="auto"/>
          <w:sz w:val="24"/>
        </w:rPr>
        <w:t xml:space="preserve">H is ½, for </w:t>
      </w:r>
      <w:r w:rsidR="00F57E0F" w:rsidRPr="00920D94">
        <w:rPr>
          <w:rFonts w:ascii="Times New Roman" w:hAnsi="Times New Roman"/>
          <w:color w:val="auto"/>
          <w:sz w:val="24"/>
          <w:vertAlign w:val="superscript"/>
        </w:rPr>
        <w:t>11</w:t>
      </w:r>
      <w:r w:rsidR="00F57E0F" w:rsidRPr="00920D94">
        <w:rPr>
          <w:rFonts w:ascii="Times New Roman" w:hAnsi="Times New Roman"/>
          <w:color w:val="auto"/>
          <w:sz w:val="24"/>
        </w:rPr>
        <w:t xml:space="preserve">B it is 3/2 and for </w:t>
      </w:r>
      <w:r w:rsidR="00F57E0F" w:rsidRPr="00920D94">
        <w:rPr>
          <w:rFonts w:ascii="Times New Roman" w:hAnsi="Times New Roman"/>
          <w:color w:val="auto"/>
          <w:sz w:val="24"/>
          <w:vertAlign w:val="superscript"/>
        </w:rPr>
        <w:t>10</w:t>
      </w:r>
      <w:r w:rsidR="00F57E0F" w:rsidRPr="00920D94">
        <w:rPr>
          <w:rFonts w:ascii="Times New Roman" w:hAnsi="Times New Roman"/>
          <w:color w:val="auto"/>
          <w:sz w:val="24"/>
        </w:rPr>
        <w:t>B it is 3.) Interpret this spectrum.</w:t>
      </w:r>
      <w:r>
        <w:rPr>
          <w:rFonts w:ascii="Times New Roman" w:hAnsi="Times New Roman"/>
          <w:color w:val="auto"/>
          <w:sz w:val="24"/>
        </w:rPr>
        <w:t xml:space="preserve"> </w:t>
      </w:r>
    </w:p>
    <w:p w:rsidR="00F57E0F" w:rsidRPr="00920D94" w:rsidRDefault="00F57E0F" w:rsidP="00422BDC">
      <w:pPr>
        <w:pStyle w:val="10pointnormal"/>
        <w:spacing w:line="360" w:lineRule="auto"/>
        <w:jc w:val="center"/>
        <w:rPr>
          <w:rFonts w:ascii="Times New Roman" w:hAnsi="Times New Roman"/>
          <w:color w:val="auto"/>
          <w:sz w:val="24"/>
        </w:rPr>
      </w:pPr>
      <w:r w:rsidRPr="00920D94">
        <w:rPr>
          <w:rFonts w:ascii="Times New Roman" w:hAnsi="Times New Roman"/>
          <w:noProof/>
          <w:color w:val="auto"/>
          <w:sz w:val="24"/>
          <w:lang w:val="nl-NL" w:eastAsia="nl-NL"/>
        </w:rPr>
        <w:drawing>
          <wp:inline distT="0" distB="0" distL="0" distR="0">
            <wp:extent cx="3326521" cy="2543810"/>
            <wp:effectExtent l="25400" t="0" r="87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851" cy="2541769"/>
                    </a:xfrm>
                    <a:prstGeom prst="rect">
                      <a:avLst/>
                    </a:prstGeom>
                    <a:noFill/>
                    <a:ln>
                      <a:noFill/>
                    </a:ln>
                  </pic:spPr>
                </pic:pic>
              </a:graphicData>
            </a:graphic>
          </wp:inline>
        </w:drawing>
      </w:r>
    </w:p>
    <w:p w:rsidR="00F57E0F" w:rsidRDefault="00DE3399" w:rsidP="00B840AC">
      <w:pPr>
        <w:pStyle w:val="10pointnormal"/>
        <w:spacing w:line="360" w:lineRule="auto"/>
        <w:ind w:left="270" w:hanging="270"/>
        <w:jc w:val="left"/>
        <w:rPr>
          <w:color w:val="auto"/>
          <w:sz w:val="24"/>
        </w:rPr>
      </w:pPr>
      <w:r w:rsidRPr="00DE3399">
        <w:rPr>
          <w:rFonts w:ascii="Times New Roman" w:hAnsi="Times New Roman"/>
          <w:color w:val="auto"/>
          <w:sz w:val="24"/>
        </w:rPr>
        <w:t>c)</w:t>
      </w:r>
      <w:r w:rsidR="00E618A2">
        <w:rPr>
          <w:rFonts w:ascii="Times New Roman" w:hAnsi="Times New Roman"/>
          <w:color w:val="auto"/>
          <w:sz w:val="24"/>
        </w:rPr>
        <w:tab/>
      </w:r>
      <w:r w:rsidR="00F57E0F" w:rsidRPr="00920D94">
        <w:rPr>
          <w:rFonts w:ascii="Times New Roman" w:hAnsi="Times New Roman"/>
          <w:color w:val="auto"/>
          <w:sz w:val="24"/>
        </w:rPr>
        <w:t xml:space="preserve">Explain why the </w:t>
      </w:r>
      <w:r w:rsidR="00F57E0F" w:rsidRPr="00920D94">
        <w:rPr>
          <w:rFonts w:ascii="Times New Roman" w:hAnsi="Times New Roman"/>
          <w:color w:val="auto"/>
          <w:sz w:val="24"/>
          <w:vertAlign w:val="superscript"/>
        </w:rPr>
        <w:t>11</w:t>
      </w:r>
      <w:r w:rsidR="00F57E0F" w:rsidRPr="00920D94">
        <w:rPr>
          <w:rFonts w:ascii="Times New Roman" w:hAnsi="Times New Roman"/>
          <w:color w:val="auto"/>
          <w:sz w:val="24"/>
        </w:rPr>
        <w:t xml:space="preserve">B </w:t>
      </w:r>
      <w:r w:rsidR="00110A66">
        <w:rPr>
          <w:rFonts w:ascii="Times New Roman" w:hAnsi="Times New Roman"/>
          <w:color w:val="auto"/>
          <w:sz w:val="24"/>
        </w:rPr>
        <w:t>NMR</w:t>
      </w:r>
      <w:r w:rsidR="00F57E0F" w:rsidRPr="00920D94">
        <w:rPr>
          <w:rFonts w:ascii="Times New Roman" w:hAnsi="Times New Roman"/>
          <w:color w:val="auto"/>
          <w:sz w:val="24"/>
        </w:rPr>
        <w:t xml:space="preserve"> spectrum of the BH</w:t>
      </w:r>
      <w:r w:rsidR="00F57E0F" w:rsidRPr="00920D94">
        <w:rPr>
          <w:rFonts w:ascii="Times New Roman" w:hAnsi="Times New Roman"/>
          <w:color w:val="auto"/>
          <w:sz w:val="24"/>
          <w:vertAlign w:val="subscript"/>
        </w:rPr>
        <w:t>4</w:t>
      </w:r>
      <w:r w:rsidR="00EF7434" w:rsidRPr="00EF7434">
        <w:rPr>
          <w:rFonts w:ascii="Times New Roman" w:hAnsi="Times New Roman"/>
          <w:color w:val="auto"/>
          <w:spacing w:val="0"/>
          <w:position w:val="2"/>
          <w:sz w:val="24"/>
          <w:szCs w:val="24"/>
          <w:vertAlign w:val="superscript"/>
          <w:lang w:eastAsia="ru-RU"/>
        </w:rPr>
        <w:t>–</w:t>
      </w:r>
      <w:r w:rsidR="00F57E0F" w:rsidRPr="00920D94">
        <w:rPr>
          <w:rFonts w:ascii="Times New Roman" w:hAnsi="Times New Roman"/>
          <w:color w:val="auto"/>
          <w:sz w:val="24"/>
        </w:rPr>
        <w:t xml:space="preserve"> ion is a 1:4:6:4:1 quintet with </w:t>
      </w:r>
      <w:r w:rsidR="00F57E0F" w:rsidRPr="00A32151">
        <w:rPr>
          <w:rFonts w:ascii="Times New Roman" w:hAnsi="Times New Roman"/>
          <w:i/>
          <w:color w:val="auto"/>
          <w:sz w:val="24"/>
        </w:rPr>
        <w:t>J</w:t>
      </w:r>
      <w:r w:rsidR="00F57E0F" w:rsidRPr="00920D94">
        <w:rPr>
          <w:rFonts w:ascii="Times New Roman" w:hAnsi="Times New Roman"/>
          <w:color w:val="auto"/>
          <w:sz w:val="24"/>
          <w:vertAlign w:val="subscript"/>
        </w:rPr>
        <w:t>B-H</w:t>
      </w:r>
      <w:r w:rsidR="00F57E0F" w:rsidRPr="00920D94">
        <w:rPr>
          <w:rFonts w:ascii="Times New Roman" w:hAnsi="Times New Roman"/>
          <w:color w:val="auto"/>
          <w:sz w:val="24"/>
        </w:rPr>
        <w:t xml:space="preserve"> = 85 Hz. </w:t>
      </w:r>
    </w:p>
    <w:p w:rsidR="00433391" w:rsidRDefault="00DE3399" w:rsidP="00B840AC">
      <w:pPr>
        <w:tabs>
          <w:tab w:val="left" w:pos="280"/>
        </w:tabs>
        <w:spacing w:line="360" w:lineRule="auto"/>
        <w:ind w:left="270" w:hanging="270"/>
        <w:rPr>
          <w:lang w:val="en-US"/>
        </w:rPr>
      </w:pPr>
      <w:r w:rsidRPr="00DE3399">
        <w:rPr>
          <w:lang w:val="en-US"/>
        </w:rPr>
        <w:t>d)</w:t>
      </w:r>
      <w:r w:rsidR="00F57E0F" w:rsidRPr="00F57E0F">
        <w:rPr>
          <w:lang w:val="en-US"/>
        </w:rPr>
        <w:tab/>
        <w:t>The molecular structure of Al(BH</w:t>
      </w:r>
      <w:r w:rsidR="00F57E0F" w:rsidRPr="00F57E0F">
        <w:rPr>
          <w:vertAlign w:val="subscript"/>
          <w:lang w:val="en-US"/>
        </w:rPr>
        <w:t>4</w:t>
      </w:r>
      <w:r w:rsidR="00F57E0F" w:rsidRPr="00F57E0F">
        <w:rPr>
          <w:lang w:val="en-US"/>
        </w:rPr>
        <w:t>)</w:t>
      </w:r>
      <w:r w:rsidR="00F57E0F" w:rsidRPr="00F57E0F">
        <w:rPr>
          <w:vertAlign w:val="subscript"/>
          <w:lang w:val="en-US"/>
        </w:rPr>
        <w:t>3</w:t>
      </w:r>
      <w:r w:rsidR="00F57E0F" w:rsidRPr="00F57E0F">
        <w:rPr>
          <w:lang w:val="en-US"/>
        </w:rPr>
        <w:t xml:space="preserve"> is symmetrical, with all B atoms and the Al atom being in one plane and 120</w:t>
      </w:r>
      <w:r w:rsidR="00F57E0F" w:rsidRPr="00F57E0F">
        <w:rPr>
          <w:vertAlign w:val="superscript"/>
          <w:lang w:val="en-US"/>
        </w:rPr>
        <w:t>o</w:t>
      </w:r>
      <w:r w:rsidR="00F57E0F" w:rsidRPr="00F57E0F">
        <w:rPr>
          <w:lang w:val="en-US"/>
        </w:rPr>
        <w:t xml:space="preserve"> angles between the three Al</w:t>
      </w:r>
      <w:r w:rsidR="0030232A">
        <w:rPr>
          <w:lang w:val="en-US"/>
        </w:rPr>
        <w:t>–</w:t>
      </w:r>
      <w:r w:rsidR="00F57E0F" w:rsidRPr="00F57E0F">
        <w:rPr>
          <w:lang w:val="en-US"/>
        </w:rPr>
        <w:t>B lines. Each BH</w:t>
      </w:r>
      <w:r w:rsidR="00F57E0F" w:rsidRPr="00F57E0F">
        <w:rPr>
          <w:vertAlign w:val="subscript"/>
          <w:lang w:val="en-US"/>
        </w:rPr>
        <w:t>4</w:t>
      </w:r>
      <w:r w:rsidR="00EF7434" w:rsidRPr="00EF7434">
        <w:rPr>
          <w:position w:val="2"/>
          <w:vertAlign w:val="superscript"/>
          <w:lang w:val="en-US"/>
        </w:rPr>
        <w:t>–</w:t>
      </w:r>
      <w:r w:rsidR="00F57E0F" w:rsidRPr="00F57E0F">
        <w:rPr>
          <w:lang w:val="en-US"/>
        </w:rPr>
        <w:t xml:space="preserve"> ion is bonded to aluminum through Al</w:t>
      </w:r>
      <w:r w:rsidR="005D64BD">
        <w:rPr>
          <w:lang w:val="en-US"/>
        </w:rPr>
        <w:t>–</w:t>
      </w:r>
      <w:r w:rsidR="00F57E0F" w:rsidRPr="00F57E0F">
        <w:rPr>
          <w:lang w:val="en-US"/>
        </w:rPr>
        <w:t>H</w:t>
      </w:r>
      <w:r w:rsidR="005D64BD">
        <w:rPr>
          <w:lang w:val="en-US"/>
        </w:rPr>
        <w:t>–</w:t>
      </w:r>
      <w:r w:rsidR="00F57E0F" w:rsidRPr="00F57E0F">
        <w:rPr>
          <w:lang w:val="en-US"/>
        </w:rPr>
        <w:t>B bridge bonds, and the line through the bridging H atoms is perpendicular to the AlB</w:t>
      </w:r>
      <w:r w:rsidR="00F57E0F" w:rsidRPr="00F57E0F">
        <w:rPr>
          <w:vertAlign w:val="subscript"/>
          <w:lang w:val="en-US"/>
        </w:rPr>
        <w:t>3</w:t>
      </w:r>
      <w:r w:rsidR="00F57E0F" w:rsidRPr="00F57E0F">
        <w:rPr>
          <w:lang w:val="en-US"/>
        </w:rPr>
        <w:t xml:space="preserve"> plane. The reaction of Al(BH</w:t>
      </w:r>
      <w:r w:rsidR="00F57E0F" w:rsidRPr="00F57E0F">
        <w:rPr>
          <w:vertAlign w:val="subscript"/>
          <w:lang w:val="en-US"/>
        </w:rPr>
        <w:t>4</w:t>
      </w:r>
      <w:r w:rsidR="00F57E0F" w:rsidRPr="00F57E0F">
        <w:rPr>
          <w:lang w:val="en-US"/>
        </w:rPr>
        <w:t>)</w:t>
      </w:r>
      <w:r w:rsidR="00F57E0F" w:rsidRPr="00F57E0F">
        <w:rPr>
          <w:vertAlign w:val="subscript"/>
          <w:lang w:val="en-US"/>
        </w:rPr>
        <w:t>3</w:t>
      </w:r>
      <w:r w:rsidR="00F57E0F" w:rsidRPr="00F57E0F">
        <w:rPr>
          <w:lang w:val="en-US"/>
        </w:rPr>
        <w:t xml:space="preserve"> with additional BH</w:t>
      </w:r>
      <w:r w:rsidR="00F57E0F" w:rsidRPr="00F57E0F">
        <w:rPr>
          <w:vertAlign w:val="subscript"/>
          <w:lang w:val="en-US"/>
        </w:rPr>
        <w:t>4</w:t>
      </w:r>
      <w:r w:rsidR="00EF7434" w:rsidRPr="00EF7434">
        <w:rPr>
          <w:position w:val="2"/>
          <w:vertAlign w:val="superscript"/>
          <w:lang w:val="en-US"/>
        </w:rPr>
        <w:t>–</w:t>
      </w:r>
      <w:r w:rsidR="00F57E0F" w:rsidRPr="00F57E0F">
        <w:rPr>
          <w:lang w:val="en-US"/>
        </w:rPr>
        <w:t xml:space="preserve"> ion produces [Al(BH</w:t>
      </w:r>
      <w:r w:rsidR="00F57E0F" w:rsidRPr="00F57E0F">
        <w:rPr>
          <w:vertAlign w:val="subscript"/>
          <w:lang w:val="en-US"/>
        </w:rPr>
        <w:t>4</w:t>
      </w:r>
      <w:r w:rsidR="00F57E0F" w:rsidRPr="00F57E0F">
        <w:rPr>
          <w:lang w:val="en-US"/>
        </w:rPr>
        <w:t>)</w:t>
      </w:r>
      <w:r w:rsidR="00F57E0F" w:rsidRPr="00F57E0F">
        <w:rPr>
          <w:vertAlign w:val="subscript"/>
          <w:lang w:val="en-US"/>
        </w:rPr>
        <w:t>4</w:t>
      </w:r>
      <w:r w:rsidR="00F57E0F" w:rsidRPr="00F57E0F">
        <w:rPr>
          <w:lang w:val="en-US"/>
        </w:rPr>
        <w:t>]</w:t>
      </w:r>
      <w:r w:rsidR="00FF76FC" w:rsidRPr="00FF76FC">
        <w:rPr>
          <w:position w:val="4"/>
          <w:vertAlign w:val="superscript"/>
          <w:lang w:val="en-US"/>
        </w:rPr>
        <w:t xml:space="preserve"> </w:t>
      </w:r>
      <w:r w:rsidR="00EF7434" w:rsidRPr="00EF7434">
        <w:rPr>
          <w:position w:val="2"/>
          <w:vertAlign w:val="superscript"/>
          <w:lang w:val="en-US"/>
        </w:rPr>
        <w:t>–</w:t>
      </w:r>
      <w:r w:rsidR="00F57E0F" w:rsidRPr="00F57E0F">
        <w:rPr>
          <w:lang w:val="en-US"/>
        </w:rPr>
        <w:t xml:space="preserve">. The </w:t>
      </w:r>
      <w:r w:rsidR="00F57E0F" w:rsidRPr="00F57E0F">
        <w:rPr>
          <w:vertAlign w:val="superscript"/>
          <w:lang w:val="en-US"/>
        </w:rPr>
        <w:t>11</w:t>
      </w:r>
      <w:r w:rsidR="00F57E0F" w:rsidRPr="00F57E0F">
        <w:rPr>
          <w:lang w:val="en-US"/>
        </w:rPr>
        <w:t xml:space="preserve">B </w:t>
      </w:r>
      <w:r w:rsidR="00871631">
        <w:rPr>
          <w:lang w:val="en-US"/>
        </w:rPr>
        <w:t>NMR</w:t>
      </w:r>
      <w:r w:rsidR="00F57E0F" w:rsidRPr="00F57E0F">
        <w:rPr>
          <w:lang w:val="en-US"/>
        </w:rPr>
        <w:t xml:space="preserve"> spectrum of the ionic compound [Ph</w:t>
      </w:r>
      <w:r w:rsidR="00F57E0F" w:rsidRPr="00F57E0F">
        <w:rPr>
          <w:vertAlign w:val="subscript"/>
          <w:lang w:val="en-US"/>
        </w:rPr>
        <w:t>3</w:t>
      </w:r>
      <w:r w:rsidR="00F57E0F" w:rsidRPr="00F57E0F">
        <w:rPr>
          <w:lang w:val="en-US"/>
        </w:rPr>
        <w:t>MeP][Al(BH</w:t>
      </w:r>
      <w:r w:rsidR="00F57E0F" w:rsidRPr="00F57E0F">
        <w:rPr>
          <w:vertAlign w:val="subscript"/>
          <w:lang w:val="en-US"/>
        </w:rPr>
        <w:t>4</w:t>
      </w:r>
      <w:r w:rsidR="00F57E0F" w:rsidRPr="00F57E0F">
        <w:rPr>
          <w:lang w:val="en-US"/>
        </w:rPr>
        <w:t>)</w:t>
      </w:r>
      <w:r w:rsidR="00F57E0F" w:rsidRPr="00F57E0F">
        <w:rPr>
          <w:vertAlign w:val="subscript"/>
          <w:lang w:val="en-US"/>
        </w:rPr>
        <w:t>4</w:t>
      </w:r>
      <w:r w:rsidR="00F57E0F" w:rsidRPr="00F57E0F">
        <w:rPr>
          <w:lang w:val="en-US"/>
        </w:rPr>
        <w:t xml:space="preserve">] in solution has a well-resolved 1:4:6:4:1 quintet (with </w:t>
      </w:r>
      <w:r w:rsidR="00F57E0F" w:rsidRPr="00A32151">
        <w:rPr>
          <w:i/>
          <w:lang w:val="en-US"/>
        </w:rPr>
        <w:t>J</w:t>
      </w:r>
      <w:r w:rsidR="00F57E0F" w:rsidRPr="00F57E0F">
        <w:rPr>
          <w:lang w:val="en-US"/>
        </w:rPr>
        <w:t xml:space="preserve"> = 85 Hz). At 298 K, the </w:t>
      </w:r>
      <w:r w:rsidR="00F57E0F" w:rsidRPr="00F57E0F">
        <w:rPr>
          <w:vertAlign w:val="superscript"/>
          <w:lang w:val="en-US"/>
        </w:rPr>
        <w:t>1</w:t>
      </w:r>
      <w:r w:rsidR="00F57E0F" w:rsidRPr="00F57E0F">
        <w:rPr>
          <w:lang w:val="en-US"/>
        </w:rPr>
        <w:t xml:space="preserve">H </w:t>
      </w:r>
      <w:r w:rsidR="008C23AB">
        <w:rPr>
          <w:lang w:val="en-US"/>
        </w:rPr>
        <w:t>NMR</w:t>
      </w:r>
      <w:r w:rsidR="00F57E0F" w:rsidRPr="00F57E0F">
        <w:rPr>
          <w:lang w:val="en-US"/>
        </w:rPr>
        <w:t xml:space="preserve"> spectrum has a multiplet at 7.5</w:t>
      </w:r>
      <w:r w:rsidR="005D64BD">
        <w:rPr>
          <w:lang w:val="en-US"/>
        </w:rPr>
        <w:t>–</w:t>
      </w:r>
      <w:r w:rsidR="00F57E0F" w:rsidRPr="00F57E0F">
        <w:rPr>
          <w:lang w:val="en-US"/>
        </w:rPr>
        <w:t xml:space="preserve">8.0 ppm, a doublet at 2.8 ppm (J = 13 Hz), </w:t>
      </w:r>
      <w:r w:rsidR="00735B59">
        <w:rPr>
          <w:lang w:val="en-US"/>
        </w:rPr>
        <w:t xml:space="preserve">and a broad signal at 0.5 ppm. </w:t>
      </w:r>
      <w:r w:rsidR="00F57E0F" w:rsidRPr="00F57E0F">
        <w:rPr>
          <w:lang w:val="en-US"/>
        </w:rPr>
        <w:t xml:space="preserve">The broad signal remains broad on cooling to 203 K. Interpret this spectrum. (Note that the nuclear spin for </w:t>
      </w:r>
      <w:r w:rsidR="00F57E0F" w:rsidRPr="00F57E0F">
        <w:rPr>
          <w:vertAlign w:val="superscript"/>
          <w:lang w:val="en-US"/>
        </w:rPr>
        <w:t>11</w:t>
      </w:r>
      <w:r w:rsidR="00F57E0F" w:rsidRPr="00F57E0F">
        <w:rPr>
          <w:lang w:val="en-US"/>
        </w:rPr>
        <w:t xml:space="preserve">B is 3/2 and for </w:t>
      </w:r>
      <w:r w:rsidR="00F57E0F" w:rsidRPr="00F57E0F">
        <w:rPr>
          <w:vertAlign w:val="superscript"/>
          <w:lang w:val="en-US"/>
        </w:rPr>
        <w:t>31</w:t>
      </w:r>
      <w:r w:rsidR="00F57E0F" w:rsidRPr="00F57E0F">
        <w:rPr>
          <w:lang w:val="en-US"/>
        </w:rPr>
        <w:t>P is ½.)</w:t>
      </w:r>
      <w:r w:rsidR="00920D94">
        <w:rPr>
          <w:lang w:val="en-US"/>
        </w:rPr>
        <w:t xml:space="preserve"> </w:t>
      </w:r>
    </w:p>
    <w:p w:rsidR="00920D94" w:rsidRDefault="00920D94" w:rsidP="00E618A2">
      <w:pPr>
        <w:tabs>
          <w:tab w:val="left" w:pos="280"/>
        </w:tabs>
        <w:spacing w:line="360" w:lineRule="auto"/>
        <w:rPr>
          <w:lang w:val="en-US"/>
        </w:rPr>
      </w:pPr>
    </w:p>
    <w:p w:rsidR="00920D94" w:rsidRDefault="00920D94" w:rsidP="00E618A2">
      <w:pPr>
        <w:pStyle w:val="10pointnormal"/>
        <w:spacing w:line="360" w:lineRule="auto"/>
        <w:jc w:val="left"/>
        <w:rPr>
          <w:rFonts w:ascii="Times New Roman" w:hAnsi="Times New Roman"/>
          <w:b/>
          <w:color w:val="auto"/>
          <w:sz w:val="24"/>
        </w:rPr>
      </w:pPr>
      <w:r w:rsidRPr="00920D94">
        <w:rPr>
          <w:rFonts w:ascii="Times New Roman" w:hAnsi="Times New Roman"/>
          <w:b/>
          <w:color w:val="auto"/>
          <w:sz w:val="24"/>
        </w:rPr>
        <w:t xml:space="preserve">Problem 2. </w:t>
      </w:r>
      <w:r w:rsidR="00CF1A2D">
        <w:rPr>
          <w:rFonts w:ascii="Times New Roman" w:hAnsi="Times New Roman"/>
          <w:b/>
          <w:color w:val="auto"/>
          <w:sz w:val="24"/>
        </w:rPr>
        <w:t xml:space="preserve">Structure of </w:t>
      </w:r>
      <w:r w:rsidRPr="00920D94">
        <w:rPr>
          <w:rFonts w:ascii="Times New Roman" w:hAnsi="Times New Roman"/>
          <w:b/>
          <w:color w:val="auto"/>
          <w:sz w:val="24"/>
        </w:rPr>
        <w:t xml:space="preserve">Aluminum </w:t>
      </w:r>
      <w:r w:rsidR="00CF1A2D">
        <w:rPr>
          <w:rFonts w:ascii="Times New Roman" w:hAnsi="Times New Roman"/>
          <w:b/>
          <w:color w:val="auto"/>
          <w:sz w:val="24"/>
        </w:rPr>
        <w:t>Halides</w:t>
      </w:r>
      <w:r w:rsidRPr="00920D94">
        <w:rPr>
          <w:rFonts w:ascii="Times New Roman" w:hAnsi="Times New Roman"/>
          <w:b/>
          <w:color w:val="auto"/>
          <w:sz w:val="24"/>
        </w:rPr>
        <w:t xml:space="preserve"> </w:t>
      </w:r>
    </w:p>
    <w:p w:rsidR="00E825ED" w:rsidRPr="00920D94" w:rsidRDefault="00E825ED" w:rsidP="00E618A2">
      <w:pPr>
        <w:pStyle w:val="10pointnormal"/>
        <w:spacing w:line="360" w:lineRule="auto"/>
        <w:jc w:val="left"/>
        <w:rPr>
          <w:rFonts w:ascii="Times New Roman" w:hAnsi="Times New Roman"/>
          <w:b/>
          <w:color w:val="auto"/>
          <w:sz w:val="24"/>
        </w:rPr>
      </w:pPr>
    </w:p>
    <w:p w:rsidR="00920D94" w:rsidRDefault="00920D94" w:rsidP="00E618A2">
      <w:pPr>
        <w:pStyle w:val="10pointnormal"/>
        <w:spacing w:line="360" w:lineRule="auto"/>
        <w:jc w:val="left"/>
        <w:rPr>
          <w:rFonts w:ascii="Times New Roman" w:hAnsi="Times New Roman"/>
          <w:color w:val="auto"/>
          <w:sz w:val="24"/>
        </w:rPr>
      </w:pPr>
      <w:r w:rsidRPr="00920D94">
        <w:rPr>
          <w:rFonts w:ascii="Times New Roman" w:hAnsi="Times New Roman"/>
          <w:color w:val="auto"/>
          <w:sz w:val="24"/>
        </w:rPr>
        <w:t>Aluminum is important in industrial economies as the metal and as a component of alloys. Its compounds are widely used as catalysts in the production of organic compounds and polymers. For example, aluminum chloride (AlCl</w:t>
      </w:r>
      <w:r w:rsidRPr="00920D94">
        <w:rPr>
          <w:rFonts w:ascii="Times New Roman" w:hAnsi="Times New Roman"/>
          <w:color w:val="auto"/>
          <w:sz w:val="24"/>
          <w:vertAlign w:val="subscript"/>
        </w:rPr>
        <w:t>3</w:t>
      </w:r>
      <w:r w:rsidRPr="00920D94">
        <w:rPr>
          <w:rFonts w:ascii="Times New Roman" w:hAnsi="Times New Roman"/>
          <w:color w:val="auto"/>
          <w:sz w:val="24"/>
        </w:rPr>
        <w:t>) is a catalyst in Friedel-Crafts alkylations. Organoaluminum compounds, such as Al</w:t>
      </w:r>
      <w:r w:rsidRPr="00920D94">
        <w:rPr>
          <w:rFonts w:ascii="Times New Roman" w:hAnsi="Times New Roman"/>
          <w:color w:val="auto"/>
          <w:sz w:val="24"/>
          <w:vertAlign w:val="subscript"/>
        </w:rPr>
        <w:t>2</w:t>
      </w:r>
      <w:r w:rsidRPr="00920D94">
        <w:rPr>
          <w:rFonts w:ascii="Times New Roman" w:hAnsi="Times New Roman"/>
          <w:color w:val="auto"/>
          <w:sz w:val="24"/>
        </w:rPr>
        <w:t>(CH</w:t>
      </w:r>
      <w:r w:rsidRPr="00920D94">
        <w:rPr>
          <w:rFonts w:ascii="Times New Roman" w:hAnsi="Times New Roman"/>
          <w:color w:val="auto"/>
          <w:sz w:val="24"/>
          <w:vertAlign w:val="subscript"/>
        </w:rPr>
        <w:t>3</w:t>
      </w:r>
      <w:r w:rsidRPr="00920D94">
        <w:rPr>
          <w:rFonts w:ascii="Times New Roman" w:hAnsi="Times New Roman"/>
          <w:color w:val="auto"/>
          <w:sz w:val="24"/>
        </w:rPr>
        <w:t>)</w:t>
      </w:r>
      <w:r w:rsidRPr="00920D94">
        <w:rPr>
          <w:rFonts w:ascii="Times New Roman" w:hAnsi="Times New Roman"/>
          <w:color w:val="auto"/>
          <w:sz w:val="24"/>
          <w:vertAlign w:val="subscript"/>
        </w:rPr>
        <w:t>6</w:t>
      </w:r>
      <w:r w:rsidRPr="00920D94">
        <w:rPr>
          <w:rFonts w:ascii="Times New Roman" w:hAnsi="Times New Roman"/>
          <w:color w:val="auto"/>
          <w:sz w:val="24"/>
        </w:rPr>
        <w:t xml:space="preserve"> and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AlCl]</w:t>
      </w:r>
      <w:r w:rsidRPr="00920D94">
        <w:rPr>
          <w:rFonts w:ascii="Times New Roman" w:hAnsi="Times New Roman"/>
          <w:color w:val="auto"/>
          <w:sz w:val="24"/>
          <w:vertAlign w:val="subscript"/>
        </w:rPr>
        <w:t>2</w:t>
      </w:r>
      <w:r w:rsidRPr="00920D94">
        <w:rPr>
          <w:rFonts w:ascii="Times New Roman" w:hAnsi="Times New Roman"/>
          <w:color w:val="auto"/>
          <w:sz w:val="24"/>
        </w:rPr>
        <w:t>, are used in organic synthesis and as components of Ziegler-Natta polymerization catalysts.</w:t>
      </w:r>
      <w:r w:rsidR="00733F6A">
        <w:rPr>
          <w:rFonts w:ascii="Times New Roman" w:hAnsi="Times New Roman"/>
          <w:color w:val="auto"/>
          <w:sz w:val="24"/>
        </w:rPr>
        <w:t xml:space="preserve"> </w:t>
      </w:r>
    </w:p>
    <w:p w:rsidR="00920D94" w:rsidRPr="00D56CDE" w:rsidRDefault="00D56CDE"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b/>
      </w:r>
      <w:r w:rsidR="00920D94" w:rsidRPr="00D56CDE">
        <w:rPr>
          <w:rFonts w:ascii="Times New Roman" w:hAnsi="Times New Roman"/>
          <w:color w:val="auto"/>
          <w:sz w:val="24"/>
        </w:rPr>
        <w:t>A.</w:t>
      </w:r>
      <w:r>
        <w:rPr>
          <w:rFonts w:ascii="Times New Roman" w:hAnsi="Times New Roman"/>
          <w:color w:val="auto"/>
          <w:sz w:val="24"/>
        </w:rPr>
        <w:t xml:space="preserve"> </w:t>
      </w:r>
      <w:r w:rsidR="00920D94" w:rsidRPr="00D56CDE">
        <w:rPr>
          <w:rFonts w:ascii="Times New Roman" w:hAnsi="Times New Roman"/>
          <w:color w:val="auto"/>
          <w:sz w:val="24"/>
        </w:rPr>
        <w:tab/>
        <w:t>Aluminum Halides</w:t>
      </w:r>
      <w:r w:rsidR="00380303">
        <w:rPr>
          <w:rFonts w:ascii="Times New Roman" w:hAnsi="Times New Roman"/>
          <w:color w:val="auto"/>
          <w:sz w:val="24"/>
        </w:rPr>
        <w:t>.</w:t>
      </w:r>
      <w:r>
        <w:rPr>
          <w:rFonts w:ascii="Times New Roman" w:hAnsi="Times New Roman"/>
          <w:color w:val="auto"/>
          <w:sz w:val="24"/>
        </w:rPr>
        <w:t xml:space="preserve"> </w:t>
      </w:r>
    </w:p>
    <w:p w:rsidR="001D212A" w:rsidRDefault="001D212A" w:rsidP="001D212A">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 xml:space="preserve">a) </w:t>
      </w:r>
      <w:r>
        <w:rPr>
          <w:rFonts w:ascii="Times New Roman" w:hAnsi="Times New Roman"/>
          <w:color w:val="auto"/>
          <w:sz w:val="24"/>
        </w:rPr>
        <w:tab/>
      </w:r>
      <w:r w:rsidR="00920D94" w:rsidRPr="00920D94">
        <w:rPr>
          <w:rFonts w:ascii="Times New Roman" w:hAnsi="Times New Roman"/>
          <w:color w:val="auto"/>
          <w:sz w:val="24"/>
        </w:rPr>
        <w:t>In the solid state, aluminum chloride, AlCl</w:t>
      </w:r>
      <w:r w:rsidR="00920D94" w:rsidRPr="00920D94">
        <w:rPr>
          <w:rFonts w:ascii="Times New Roman" w:hAnsi="Times New Roman"/>
          <w:color w:val="auto"/>
          <w:sz w:val="24"/>
          <w:vertAlign w:val="subscript"/>
        </w:rPr>
        <w:t>3</w:t>
      </w:r>
      <w:r w:rsidR="00920D94" w:rsidRPr="00920D94">
        <w:rPr>
          <w:rFonts w:ascii="Times New Roman" w:hAnsi="Times New Roman"/>
          <w:color w:val="auto"/>
          <w:sz w:val="24"/>
        </w:rPr>
        <w:t xml:space="preserve">, has a layer lattice with six-coordinate aluminum (m.p. = 192 </w:t>
      </w:r>
      <w:r w:rsidR="0030232A" w:rsidRPr="0030232A">
        <w:rPr>
          <w:rFonts w:ascii="Times New Roman" w:hAnsi="Times New Roman"/>
          <w:sz w:val="24"/>
          <w:szCs w:val="24"/>
        </w:rPr>
        <w:t>°C</w:t>
      </w:r>
      <w:r w:rsidR="00920D94" w:rsidRPr="00920D94">
        <w:rPr>
          <w:rFonts w:ascii="Times New Roman" w:hAnsi="Times New Roman"/>
          <w:color w:val="auto"/>
          <w:sz w:val="24"/>
        </w:rPr>
        <w:t xml:space="preserve">; sublimes at 180 </w:t>
      </w:r>
      <w:r w:rsidR="0030232A" w:rsidRPr="0030232A">
        <w:rPr>
          <w:rFonts w:ascii="Times New Roman" w:hAnsi="Times New Roman"/>
          <w:sz w:val="24"/>
          <w:szCs w:val="24"/>
        </w:rPr>
        <w:t>°C</w:t>
      </w:r>
      <w:r w:rsidR="00920D94" w:rsidRPr="00920D94">
        <w:rPr>
          <w:rFonts w:ascii="Times New Roman" w:hAnsi="Times New Roman"/>
          <w:color w:val="auto"/>
          <w:sz w:val="24"/>
        </w:rPr>
        <w:t>), but aluminum chloride in the vapor state is a dimer, Al</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Cl</w:t>
      </w:r>
      <w:r w:rsidR="00920D94" w:rsidRPr="00920D94">
        <w:rPr>
          <w:rFonts w:ascii="Times New Roman" w:hAnsi="Times New Roman"/>
          <w:color w:val="auto"/>
          <w:sz w:val="24"/>
          <w:vertAlign w:val="subscript"/>
        </w:rPr>
        <w:t>6</w:t>
      </w:r>
      <w:r w:rsidR="00920D94" w:rsidRPr="00920D94">
        <w:rPr>
          <w:rFonts w:ascii="Times New Roman" w:hAnsi="Times New Roman"/>
          <w:color w:val="auto"/>
          <w:sz w:val="24"/>
        </w:rPr>
        <w:t xml:space="preserve">. Draw the Lewis structure for the dimer and describe the bonding in this compound using Lewis and VSEPR (valence shell electron pair repulsion) theories. </w:t>
      </w:r>
    </w:p>
    <w:p w:rsidR="00920D94" w:rsidRPr="00920D94" w:rsidRDefault="001D212A" w:rsidP="001D212A">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 xml:space="preserve">b) </w:t>
      </w:r>
      <w:r>
        <w:rPr>
          <w:rFonts w:ascii="Times New Roman" w:hAnsi="Times New Roman"/>
          <w:color w:val="auto"/>
          <w:sz w:val="24"/>
        </w:rPr>
        <w:tab/>
      </w:r>
      <w:r w:rsidR="00920D94" w:rsidRPr="00920D94">
        <w:rPr>
          <w:rFonts w:ascii="Times New Roman" w:hAnsi="Times New Roman"/>
          <w:color w:val="auto"/>
          <w:sz w:val="24"/>
        </w:rPr>
        <w:t>Aluminum bromide, AlBr</w:t>
      </w:r>
      <w:r w:rsidR="00920D94" w:rsidRPr="00920D94">
        <w:rPr>
          <w:rFonts w:ascii="Times New Roman" w:hAnsi="Times New Roman"/>
          <w:color w:val="auto"/>
          <w:sz w:val="24"/>
          <w:vertAlign w:val="subscript"/>
        </w:rPr>
        <w:t>3</w:t>
      </w:r>
      <w:r w:rsidR="00920D94" w:rsidRPr="00920D94">
        <w:rPr>
          <w:rFonts w:ascii="Times New Roman" w:hAnsi="Times New Roman"/>
          <w:color w:val="auto"/>
          <w:sz w:val="24"/>
        </w:rPr>
        <w:t xml:space="preserve">, is a low melting solid (m.p. = 98 </w:t>
      </w:r>
      <w:r w:rsidR="0030232A" w:rsidRPr="0030232A">
        <w:rPr>
          <w:rFonts w:ascii="Times New Roman" w:hAnsi="Times New Roman"/>
          <w:sz w:val="24"/>
          <w:szCs w:val="24"/>
        </w:rPr>
        <w:t>°C</w:t>
      </w:r>
      <w:r w:rsidR="00920D94" w:rsidRPr="00920D94">
        <w:rPr>
          <w:rFonts w:ascii="Times New Roman" w:hAnsi="Times New Roman"/>
          <w:color w:val="auto"/>
          <w:sz w:val="24"/>
        </w:rPr>
        <w:t xml:space="preserve">, sublimes at 255 </w:t>
      </w:r>
      <w:r w:rsidR="0030232A" w:rsidRPr="0030232A">
        <w:rPr>
          <w:rFonts w:ascii="Times New Roman" w:hAnsi="Times New Roman"/>
          <w:sz w:val="24"/>
          <w:szCs w:val="24"/>
        </w:rPr>
        <w:t>°C</w:t>
      </w:r>
      <w:r w:rsidR="00920D94" w:rsidRPr="00920D94">
        <w:rPr>
          <w:rFonts w:ascii="Times New Roman" w:hAnsi="Times New Roman"/>
          <w:color w:val="auto"/>
          <w:sz w:val="24"/>
        </w:rPr>
        <w:t>), whereas aluminum fluoride, AlF</w:t>
      </w:r>
      <w:r w:rsidR="00920D94" w:rsidRPr="00920D94">
        <w:rPr>
          <w:rFonts w:ascii="Times New Roman" w:hAnsi="Times New Roman"/>
          <w:color w:val="auto"/>
          <w:sz w:val="24"/>
          <w:vertAlign w:val="subscript"/>
        </w:rPr>
        <w:t>3</w:t>
      </w:r>
      <w:r w:rsidR="00920D94" w:rsidRPr="00920D94">
        <w:rPr>
          <w:rFonts w:ascii="Times New Roman" w:hAnsi="Times New Roman"/>
          <w:color w:val="auto"/>
          <w:sz w:val="24"/>
        </w:rPr>
        <w:t xml:space="preserve">, has a very high melting point (m.p. = 1291 </w:t>
      </w:r>
      <w:r w:rsidR="0030232A" w:rsidRPr="0030232A">
        <w:rPr>
          <w:rFonts w:ascii="Times New Roman" w:hAnsi="Times New Roman"/>
          <w:sz w:val="24"/>
          <w:szCs w:val="24"/>
        </w:rPr>
        <w:t>°C</w:t>
      </w:r>
      <w:r w:rsidR="00920D94" w:rsidRPr="00920D94">
        <w:rPr>
          <w:rFonts w:ascii="Times New Roman" w:hAnsi="Times New Roman"/>
          <w:color w:val="auto"/>
          <w:sz w:val="24"/>
        </w:rPr>
        <w:t>). Is the structure and bonding in aluminum fluoride and aluminum bromide likely to be similar to aluminum chloride?</w:t>
      </w:r>
      <w:r w:rsidR="00380303">
        <w:rPr>
          <w:rFonts w:ascii="Times New Roman" w:hAnsi="Times New Roman"/>
          <w:color w:val="auto"/>
          <w:sz w:val="24"/>
        </w:rPr>
        <w:t xml:space="preserve"> </w:t>
      </w:r>
    </w:p>
    <w:p w:rsidR="00920D94" w:rsidRPr="00D56CDE" w:rsidRDefault="00D56CDE"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b/>
      </w:r>
      <w:r w:rsidR="00920D94" w:rsidRPr="00D56CDE">
        <w:rPr>
          <w:rFonts w:ascii="Times New Roman" w:hAnsi="Times New Roman"/>
          <w:color w:val="auto"/>
          <w:sz w:val="24"/>
        </w:rPr>
        <w:t>B.</w:t>
      </w:r>
      <w:r>
        <w:rPr>
          <w:rFonts w:ascii="Times New Roman" w:hAnsi="Times New Roman"/>
          <w:color w:val="auto"/>
          <w:sz w:val="24"/>
        </w:rPr>
        <w:t xml:space="preserve"> </w:t>
      </w:r>
      <w:r w:rsidR="00920D94" w:rsidRPr="00D56CDE">
        <w:rPr>
          <w:rFonts w:ascii="Times New Roman" w:hAnsi="Times New Roman"/>
          <w:color w:val="auto"/>
          <w:sz w:val="24"/>
        </w:rPr>
        <w:tab/>
        <w:t>An Organoaluminum Halide</w:t>
      </w:r>
      <w:r>
        <w:rPr>
          <w:rFonts w:ascii="Times New Roman" w:hAnsi="Times New Roman"/>
          <w:color w:val="auto"/>
          <w:sz w:val="24"/>
        </w:rPr>
        <w:t xml:space="preserve"> </w:t>
      </w:r>
    </w:p>
    <w:p w:rsidR="00920D94" w:rsidRPr="00920D94" w:rsidRDefault="00920D94" w:rsidP="00E618A2">
      <w:pPr>
        <w:pStyle w:val="10pointnormal"/>
        <w:spacing w:line="360" w:lineRule="auto"/>
        <w:jc w:val="left"/>
        <w:rPr>
          <w:rFonts w:ascii="Times New Roman" w:hAnsi="Times New Roman"/>
          <w:color w:val="auto"/>
          <w:sz w:val="24"/>
        </w:rPr>
      </w:pPr>
      <w:r w:rsidRPr="00920D94">
        <w:rPr>
          <w:rFonts w:ascii="Times New Roman" w:hAnsi="Times New Roman"/>
          <w:color w:val="auto"/>
          <w:sz w:val="24"/>
        </w:rPr>
        <w:t>If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AlCl]</w:t>
      </w:r>
      <w:r w:rsidRPr="00920D94">
        <w:rPr>
          <w:rFonts w:ascii="Times New Roman" w:hAnsi="Times New Roman"/>
          <w:color w:val="auto"/>
          <w:sz w:val="24"/>
          <w:vertAlign w:val="subscript"/>
        </w:rPr>
        <w:t>2</w:t>
      </w:r>
      <w:r w:rsidRPr="00920D94">
        <w:rPr>
          <w:rFonts w:ascii="Times New Roman" w:hAnsi="Times New Roman"/>
          <w:color w:val="auto"/>
          <w:sz w:val="24"/>
        </w:rPr>
        <w:t xml:space="preserve"> is treated with NaF, the air-sensitive fluorine analog,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AlF]</w:t>
      </w:r>
      <w:r w:rsidRPr="00920D94">
        <w:rPr>
          <w:rFonts w:ascii="Times New Roman" w:hAnsi="Times New Roman"/>
          <w:color w:val="auto"/>
          <w:sz w:val="24"/>
          <w:vertAlign w:val="subscript"/>
        </w:rPr>
        <w:t>x</w:t>
      </w:r>
      <w:r w:rsidRPr="00920D94">
        <w:rPr>
          <w:rFonts w:ascii="Times New Roman" w:hAnsi="Times New Roman"/>
          <w:color w:val="auto"/>
          <w:sz w:val="24"/>
        </w:rPr>
        <w:t>, is isolated. As noted in question A above, aluminum halides are at least dimeric under many conditions, as is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AlCl. Is [(C</w:t>
      </w:r>
      <w:r w:rsidRPr="00920D94">
        <w:rPr>
          <w:rFonts w:ascii="Times New Roman" w:hAnsi="Times New Roman"/>
          <w:color w:val="auto"/>
          <w:sz w:val="24"/>
          <w:vertAlign w:val="subscript"/>
        </w:rPr>
        <w:t>2</w:t>
      </w:r>
      <w:r w:rsidRPr="00920D94">
        <w:rPr>
          <w:rFonts w:ascii="Times New Roman" w:hAnsi="Times New Roman"/>
          <w:color w:val="auto"/>
          <w:sz w:val="24"/>
        </w:rPr>
        <w:t>H</w:t>
      </w:r>
      <w:r w:rsidRPr="00920D94">
        <w:rPr>
          <w:rFonts w:ascii="Times New Roman" w:hAnsi="Times New Roman"/>
          <w:color w:val="auto"/>
          <w:sz w:val="24"/>
          <w:vertAlign w:val="subscript"/>
        </w:rPr>
        <w:t>5</w:t>
      </w:r>
      <w:r w:rsidRPr="00920D94">
        <w:rPr>
          <w:rFonts w:ascii="Times New Roman" w:hAnsi="Times New Roman"/>
          <w:color w:val="auto"/>
          <w:sz w:val="24"/>
        </w:rPr>
        <w:t>)</w:t>
      </w:r>
      <w:r w:rsidRPr="00920D94">
        <w:rPr>
          <w:rFonts w:ascii="Times New Roman" w:hAnsi="Times New Roman"/>
          <w:color w:val="auto"/>
          <w:sz w:val="24"/>
          <w:vertAlign w:val="subscript"/>
        </w:rPr>
        <w:t>2</w:t>
      </w:r>
      <w:r w:rsidRPr="00920D94">
        <w:rPr>
          <w:rFonts w:ascii="Times New Roman" w:hAnsi="Times New Roman"/>
          <w:color w:val="auto"/>
          <w:sz w:val="24"/>
        </w:rPr>
        <w:t>AlF]</w:t>
      </w:r>
      <w:r w:rsidRPr="00920D94">
        <w:rPr>
          <w:rFonts w:ascii="Times New Roman" w:hAnsi="Times New Roman"/>
          <w:color w:val="auto"/>
          <w:sz w:val="24"/>
          <w:vertAlign w:val="subscript"/>
        </w:rPr>
        <w:t>x</w:t>
      </w:r>
      <w:r w:rsidRPr="00920D94">
        <w:rPr>
          <w:rFonts w:ascii="Times New Roman" w:hAnsi="Times New Roman"/>
          <w:color w:val="auto"/>
          <w:sz w:val="24"/>
        </w:rPr>
        <w:t xml:space="preserve"> also dimeric or could it be monomeric, trimeric, tetrameric, and so on?  </w:t>
      </w:r>
    </w:p>
    <w:p w:rsidR="0030232A" w:rsidRDefault="00DE3399" w:rsidP="00101DD2">
      <w:pPr>
        <w:pStyle w:val="10pointnormal"/>
        <w:spacing w:line="360" w:lineRule="auto"/>
        <w:ind w:left="284" w:hanging="284"/>
        <w:jc w:val="left"/>
        <w:rPr>
          <w:rFonts w:ascii="Times New Roman" w:hAnsi="Times New Roman"/>
          <w:color w:val="auto"/>
          <w:sz w:val="24"/>
        </w:rPr>
      </w:pPr>
      <w:r w:rsidRPr="00DE3399">
        <w:rPr>
          <w:rFonts w:ascii="Times New Roman" w:hAnsi="Times New Roman"/>
          <w:color w:val="auto"/>
          <w:sz w:val="24"/>
        </w:rPr>
        <w:t>c)</w:t>
      </w:r>
      <w:r w:rsidR="00101DD2">
        <w:rPr>
          <w:rFonts w:ascii="Times New Roman" w:hAnsi="Times New Roman"/>
          <w:color w:val="auto"/>
          <w:sz w:val="24"/>
        </w:rPr>
        <w:t xml:space="preserve"> </w:t>
      </w:r>
      <w:r w:rsidR="00101DD2">
        <w:rPr>
          <w:rFonts w:ascii="Times New Roman" w:hAnsi="Times New Roman"/>
          <w:color w:val="auto"/>
          <w:sz w:val="24"/>
        </w:rPr>
        <w:tab/>
      </w:r>
      <w:r w:rsidR="00920D94" w:rsidRPr="00920D94">
        <w:rPr>
          <w:rFonts w:ascii="Times New Roman" w:hAnsi="Times New Roman"/>
          <w:color w:val="auto"/>
          <w:sz w:val="24"/>
        </w:rPr>
        <w:t>The molar mass of [(C</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H</w:t>
      </w:r>
      <w:r w:rsidR="00920D94" w:rsidRPr="00920D94">
        <w:rPr>
          <w:rFonts w:ascii="Times New Roman" w:hAnsi="Times New Roman"/>
          <w:color w:val="auto"/>
          <w:sz w:val="24"/>
          <w:vertAlign w:val="subscript"/>
        </w:rPr>
        <w:t>5</w:t>
      </w:r>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AlF]</w:t>
      </w:r>
      <w:r w:rsidR="00920D94" w:rsidRPr="00920D94">
        <w:rPr>
          <w:rFonts w:ascii="Times New Roman" w:hAnsi="Times New Roman"/>
          <w:color w:val="auto"/>
          <w:sz w:val="24"/>
          <w:vertAlign w:val="subscript"/>
        </w:rPr>
        <w:t>x</w:t>
      </w:r>
      <w:r w:rsidR="00920D94" w:rsidRPr="00920D94">
        <w:rPr>
          <w:rFonts w:ascii="Times New Roman" w:hAnsi="Times New Roman"/>
          <w:color w:val="auto"/>
          <w:sz w:val="24"/>
        </w:rPr>
        <w:t xml:space="preserve"> was determined by measuring the freezing point depression of a solution in benzene. A 1.097</w:t>
      </w:r>
      <w:r w:rsidR="00D42D4D">
        <w:rPr>
          <w:rFonts w:ascii="Times New Roman" w:hAnsi="Times New Roman"/>
          <w:color w:val="auto"/>
          <w:sz w:val="24"/>
        </w:rPr>
        <w:t xml:space="preserve"> </w:t>
      </w:r>
      <w:r w:rsidR="00920D94" w:rsidRPr="00920D94">
        <w:rPr>
          <w:rFonts w:ascii="Times New Roman" w:hAnsi="Times New Roman"/>
          <w:color w:val="auto"/>
          <w:sz w:val="24"/>
        </w:rPr>
        <w:t xml:space="preserve">g sample of the compound dissolved in 65.26 g of benzene had a freezing point of 5.276 </w:t>
      </w:r>
      <w:r w:rsidR="0030232A" w:rsidRPr="0030232A">
        <w:rPr>
          <w:rFonts w:ascii="Times New Roman" w:hAnsi="Times New Roman"/>
          <w:sz w:val="24"/>
          <w:szCs w:val="24"/>
        </w:rPr>
        <w:t>°C</w:t>
      </w:r>
      <w:r w:rsidR="00920D94" w:rsidRPr="00920D94">
        <w:rPr>
          <w:rFonts w:ascii="Times New Roman" w:hAnsi="Times New Roman"/>
          <w:color w:val="auto"/>
          <w:sz w:val="24"/>
        </w:rPr>
        <w:t xml:space="preserve">. (In this experiment, the freezing point of benzene was 5.500 </w:t>
      </w:r>
      <w:r w:rsidR="0030232A" w:rsidRPr="0030232A">
        <w:rPr>
          <w:rFonts w:ascii="Times New Roman" w:hAnsi="Times New Roman"/>
          <w:sz w:val="24"/>
          <w:szCs w:val="24"/>
        </w:rPr>
        <w:t>°C</w:t>
      </w:r>
      <w:r w:rsidR="00920D94" w:rsidRPr="00920D94">
        <w:rPr>
          <w:rFonts w:ascii="Times New Roman" w:hAnsi="Times New Roman"/>
          <w:color w:val="auto"/>
          <w:sz w:val="24"/>
        </w:rPr>
        <w:t>, and the calibrated freezing point depression constant was</w:t>
      </w:r>
    </w:p>
    <w:p w:rsidR="00101DD2" w:rsidRDefault="0030232A" w:rsidP="0030232A">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ab/>
      </w:r>
      <w:r w:rsidR="00920D94" w:rsidRPr="00920D94">
        <w:rPr>
          <w:rFonts w:ascii="Times New Roman" w:hAnsi="Times New Roman"/>
          <w:color w:val="auto"/>
          <w:sz w:val="24"/>
        </w:rPr>
        <w:t xml:space="preserve"> –5.57 </w:t>
      </w:r>
      <w:r w:rsidRPr="0030232A">
        <w:rPr>
          <w:rFonts w:ascii="Times New Roman" w:hAnsi="Times New Roman"/>
          <w:sz w:val="24"/>
          <w:szCs w:val="24"/>
        </w:rPr>
        <w:t>°C</w:t>
      </w:r>
      <w:r w:rsidRPr="00920D94">
        <w:rPr>
          <w:rFonts w:ascii="Times New Roman" w:hAnsi="Times New Roman"/>
          <w:color w:val="auto"/>
          <w:sz w:val="24"/>
        </w:rPr>
        <w:t xml:space="preserve"> </w:t>
      </w:r>
      <w:r w:rsidR="00920D94" w:rsidRPr="00920D94">
        <w:rPr>
          <w:rFonts w:ascii="Times New Roman" w:hAnsi="Times New Roman"/>
          <w:color w:val="auto"/>
          <w:sz w:val="24"/>
        </w:rPr>
        <w:t xml:space="preserve">/molal.) What is the value of </w:t>
      </w:r>
      <w:r w:rsidR="00920D94" w:rsidRPr="00920D94">
        <w:rPr>
          <w:rFonts w:ascii="Times New Roman" w:hAnsi="Times New Roman"/>
          <w:i/>
          <w:color w:val="auto"/>
          <w:sz w:val="24"/>
        </w:rPr>
        <w:t>x</w:t>
      </w:r>
      <w:r w:rsidR="00920D94" w:rsidRPr="00920D94">
        <w:rPr>
          <w:rFonts w:ascii="Times New Roman" w:hAnsi="Times New Roman"/>
          <w:color w:val="auto"/>
          <w:sz w:val="24"/>
        </w:rPr>
        <w:t xml:space="preserve"> in [(C</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H</w:t>
      </w:r>
      <w:r w:rsidR="00920D94" w:rsidRPr="00920D94">
        <w:rPr>
          <w:rFonts w:ascii="Times New Roman" w:hAnsi="Times New Roman"/>
          <w:color w:val="auto"/>
          <w:sz w:val="24"/>
          <w:vertAlign w:val="subscript"/>
        </w:rPr>
        <w:t>5</w:t>
      </w:r>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AlF]</w:t>
      </w:r>
      <w:r w:rsidR="00920D94" w:rsidRPr="00920D94">
        <w:rPr>
          <w:rFonts w:ascii="Times New Roman" w:hAnsi="Times New Roman"/>
          <w:color w:val="auto"/>
          <w:sz w:val="24"/>
          <w:vertAlign w:val="subscript"/>
        </w:rPr>
        <w:t>x</w:t>
      </w:r>
      <w:r w:rsidR="00920D94" w:rsidRPr="00920D94">
        <w:rPr>
          <w:rFonts w:ascii="Times New Roman" w:hAnsi="Times New Roman"/>
          <w:color w:val="auto"/>
          <w:sz w:val="24"/>
        </w:rPr>
        <w:t>?</w:t>
      </w:r>
      <w:r w:rsidR="00FE48CB">
        <w:rPr>
          <w:rFonts w:ascii="Times New Roman" w:hAnsi="Times New Roman"/>
          <w:color w:val="auto"/>
          <w:sz w:val="24"/>
        </w:rPr>
        <w:t xml:space="preserve"> </w:t>
      </w:r>
    </w:p>
    <w:p w:rsidR="00920D94" w:rsidRPr="00920D94" w:rsidRDefault="00DE3399" w:rsidP="00101DD2">
      <w:pPr>
        <w:pStyle w:val="10pointnormal"/>
        <w:spacing w:line="360" w:lineRule="auto"/>
        <w:ind w:left="284" w:hanging="284"/>
        <w:jc w:val="left"/>
        <w:rPr>
          <w:rFonts w:ascii="Times New Roman" w:hAnsi="Times New Roman"/>
          <w:color w:val="auto"/>
          <w:sz w:val="24"/>
        </w:rPr>
      </w:pPr>
      <w:r w:rsidRPr="00DE3399">
        <w:rPr>
          <w:rFonts w:ascii="Times New Roman" w:hAnsi="Times New Roman"/>
          <w:color w:val="auto"/>
          <w:sz w:val="24"/>
        </w:rPr>
        <w:t>d)</w:t>
      </w:r>
      <w:r w:rsidR="00101DD2">
        <w:rPr>
          <w:rFonts w:ascii="Times New Roman" w:hAnsi="Times New Roman"/>
          <w:color w:val="auto"/>
          <w:sz w:val="24"/>
        </w:rPr>
        <w:t xml:space="preserve"> </w:t>
      </w:r>
      <w:r w:rsidR="00101DD2">
        <w:rPr>
          <w:rFonts w:ascii="Times New Roman" w:hAnsi="Times New Roman"/>
          <w:color w:val="auto"/>
          <w:sz w:val="24"/>
        </w:rPr>
        <w:tab/>
      </w:r>
      <w:r w:rsidR="00920D94" w:rsidRPr="00920D94">
        <w:rPr>
          <w:rFonts w:ascii="Times New Roman" w:hAnsi="Times New Roman"/>
          <w:color w:val="auto"/>
          <w:sz w:val="24"/>
        </w:rPr>
        <w:t>Sketch a possible Lewis structure for [(C</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H</w:t>
      </w:r>
      <w:r w:rsidR="00920D94" w:rsidRPr="00920D94">
        <w:rPr>
          <w:rFonts w:ascii="Times New Roman" w:hAnsi="Times New Roman"/>
          <w:color w:val="auto"/>
          <w:sz w:val="24"/>
          <w:vertAlign w:val="subscript"/>
        </w:rPr>
        <w:t>5</w:t>
      </w:r>
      <w:r w:rsidR="00920D94" w:rsidRPr="00920D94">
        <w:rPr>
          <w:rFonts w:ascii="Times New Roman" w:hAnsi="Times New Roman"/>
          <w:color w:val="auto"/>
          <w:sz w:val="24"/>
        </w:rPr>
        <w:t>)</w:t>
      </w:r>
      <w:r w:rsidR="00920D94" w:rsidRPr="00920D94">
        <w:rPr>
          <w:rFonts w:ascii="Times New Roman" w:hAnsi="Times New Roman"/>
          <w:color w:val="auto"/>
          <w:sz w:val="24"/>
          <w:vertAlign w:val="subscript"/>
        </w:rPr>
        <w:t>2</w:t>
      </w:r>
      <w:r w:rsidR="00920D94" w:rsidRPr="00920D94">
        <w:rPr>
          <w:rFonts w:ascii="Times New Roman" w:hAnsi="Times New Roman"/>
          <w:color w:val="auto"/>
          <w:sz w:val="24"/>
        </w:rPr>
        <w:t>AlF]</w:t>
      </w:r>
      <w:r w:rsidR="00920D94" w:rsidRPr="00920D94">
        <w:rPr>
          <w:rFonts w:ascii="Times New Roman" w:hAnsi="Times New Roman"/>
          <w:color w:val="auto"/>
          <w:sz w:val="24"/>
          <w:vertAlign w:val="subscript"/>
        </w:rPr>
        <w:t>x</w:t>
      </w:r>
      <w:r w:rsidR="00920D94" w:rsidRPr="00920D94">
        <w:rPr>
          <w:rFonts w:ascii="Times New Roman" w:hAnsi="Times New Roman"/>
          <w:color w:val="auto"/>
          <w:sz w:val="24"/>
        </w:rPr>
        <w:t>.</w:t>
      </w:r>
      <w:r w:rsidR="00FE48CB">
        <w:rPr>
          <w:rFonts w:ascii="Times New Roman" w:hAnsi="Times New Roman"/>
          <w:color w:val="auto"/>
          <w:sz w:val="24"/>
        </w:rPr>
        <w:t xml:space="preserve"> </w:t>
      </w:r>
    </w:p>
    <w:p w:rsidR="007357C4" w:rsidRDefault="007357C4" w:rsidP="00E618A2">
      <w:pPr>
        <w:tabs>
          <w:tab w:val="left" w:pos="280"/>
        </w:tabs>
        <w:rPr>
          <w:b/>
          <w:spacing w:val="2"/>
          <w:lang w:val="en-US" w:eastAsia="en-US"/>
        </w:rPr>
      </w:pPr>
      <w:r w:rsidRPr="00144A59">
        <w:rPr>
          <w:b/>
          <w:lang w:val="en-US"/>
        </w:rPr>
        <w:br w:type="page"/>
      </w:r>
    </w:p>
    <w:p w:rsidR="00100BD2" w:rsidRPr="00100BD2" w:rsidRDefault="00100BD2" w:rsidP="00E618A2">
      <w:pPr>
        <w:pStyle w:val="10pointnormal"/>
        <w:spacing w:line="360" w:lineRule="auto"/>
        <w:jc w:val="left"/>
        <w:rPr>
          <w:rFonts w:ascii="Times New Roman" w:hAnsi="Times New Roman"/>
          <w:b/>
          <w:color w:val="auto"/>
          <w:sz w:val="24"/>
          <w:szCs w:val="24"/>
        </w:rPr>
      </w:pPr>
      <w:r w:rsidRPr="00100BD2">
        <w:rPr>
          <w:rFonts w:ascii="Times New Roman" w:hAnsi="Times New Roman"/>
          <w:b/>
          <w:color w:val="auto"/>
          <w:sz w:val="24"/>
          <w:szCs w:val="24"/>
        </w:rPr>
        <w:t xml:space="preserve">Problem 3. Polyoxoanions of Boron </w:t>
      </w:r>
    </w:p>
    <w:p w:rsidR="00100BD2" w:rsidRPr="00100BD2" w:rsidRDefault="00100BD2" w:rsidP="00E618A2">
      <w:pPr>
        <w:pStyle w:val="10pointnormal"/>
        <w:spacing w:line="360" w:lineRule="auto"/>
        <w:jc w:val="left"/>
        <w:rPr>
          <w:rFonts w:ascii="Times New Roman" w:hAnsi="Times New Roman"/>
          <w:color w:val="auto"/>
          <w:sz w:val="24"/>
          <w:szCs w:val="24"/>
        </w:rPr>
      </w:pP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 xml:space="preserve">Like silicon, boron is found in nature in the form of oxo compounds, </w:t>
      </w:r>
      <w:r w:rsidR="00A22F86">
        <w:rPr>
          <w:rFonts w:ascii="Times New Roman" w:hAnsi="Times New Roman"/>
          <w:color w:val="auto"/>
          <w:sz w:val="24"/>
          <w:szCs w:val="24"/>
        </w:rPr>
        <w:t xml:space="preserve">and </w:t>
      </w:r>
      <w:r w:rsidRPr="00100BD2">
        <w:rPr>
          <w:rFonts w:ascii="Times New Roman" w:hAnsi="Times New Roman"/>
          <w:color w:val="auto"/>
          <w:sz w:val="24"/>
          <w:szCs w:val="24"/>
        </w:rPr>
        <w:t xml:space="preserve">never as the element. </w:t>
      </w:r>
      <w:r w:rsidR="00A22F86">
        <w:rPr>
          <w:rFonts w:ascii="Times New Roman" w:hAnsi="Times New Roman"/>
          <w:color w:val="auto"/>
          <w:sz w:val="24"/>
          <w:szCs w:val="24"/>
        </w:rPr>
        <w:t>L</w:t>
      </w:r>
      <w:r w:rsidRPr="00100BD2">
        <w:rPr>
          <w:rFonts w:ascii="Times New Roman" w:hAnsi="Times New Roman"/>
          <w:color w:val="auto"/>
          <w:sz w:val="24"/>
          <w:szCs w:val="24"/>
        </w:rPr>
        <w:t>ike silicon, boron-oxygen compounds are characterized by great diversity and complexity. In these compounds boron can be bonded to three O atoms in a triangle (as in B(OH)</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rPr>
        <w:t>, BO</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vertAlign w:val="superscript"/>
        </w:rPr>
        <w:t>3</w:t>
      </w:r>
      <w:r w:rsidR="00EE5D61" w:rsidRPr="00100BD2">
        <w:rPr>
          <w:rFonts w:ascii="Times New Roman" w:hAnsi="Times New Roman"/>
          <w:color w:val="auto"/>
          <w:sz w:val="24"/>
          <w:szCs w:val="24"/>
          <w:vertAlign w:val="superscript"/>
        </w:rPr>
        <w:t>–</w:t>
      </w:r>
      <w:r w:rsidRPr="00100BD2">
        <w:rPr>
          <w:rFonts w:ascii="Times New Roman" w:hAnsi="Times New Roman"/>
          <w:color w:val="auto"/>
          <w:sz w:val="24"/>
          <w:szCs w:val="24"/>
        </w:rPr>
        <w:t xml:space="preserve"> or B</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rPr>
        <w:t>O</w:t>
      </w:r>
      <w:r w:rsidRPr="00100BD2">
        <w:rPr>
          <w:rFonts w:ascii="Times New Roman" w:hAnsi="Times New Roman"/>
          <w:color w:val="auto"/>
          <w:sz w:val="24"/>
          <w:szCs w:val="24"/>
          <w:vertAlign w:val="subscript"/>
        </w:rPr>
        <w:t>6</w:t>
      </w:r>
      <w:r w:rsidRPr="00100BD2">
        <w:rPr>
          <w:rFonts w:ascii="Times New Roman" w:hAnsi="Times New Roman"/>
          <w:color w:val="auto"/>
          <w:sz w:val="24"/>
          <w:szCs w:val="24"/>
          <w:vertAlign w:val="superscript"/>
        </w:rPr>
        <w:t>3</w:t>
      </w:r>
      <w:r w:rsidR="00EE5D61" w:rsidRPr="00100BD2">
        <w:rPr>
          <w:rFonts w:ascii="Times New Roman" w:hAnsi="Times New Roman"/>
          <w:color w:val="auto"/>
          <w:sz w:val="24"/>
          <w:szCs w:val="24"/>
          <w:vertAlign w:val="superscript"/>
        </w:rPr>
        <w:t>–</w:t>
      </w:r>
      <w:r w:rsidRPr="00100BD2">
        <w:rPr>
          <w:rFonts w:ascii="Times New Roman" w:hAnsi="Times New Roman"/>
          <w:color w:val="auto"/>
          <w:sz w:val="24"/>
          <w:szCs w:val="24"/>
        </w:rPr>
        <w:t>) or to four atoms at the corners of a tetrahedron (as in [BO</w:t>
      </w:r>
      <w:r w:rsidRPr="00100BD2">
        <w:rPr>
          <w:rFonts w:ascii="Times New Roman" w:hAnsi="Times New Roman"/>
          <w:color w:val="auto"/>
          <w:sz w:val="24"/>
          <w:szCs w:val="24"/>
          <w:vertAlign w:val="subscript"/>
        </w:rPr>
        <w:t>4</w:t>
      </w:r>
      <w:r w:rsidRPr="00100BD2">
        <w:rPr>
          <w:rFonts w:ascii="Times New Roman" w:hAnsi="Times New Roman"/>
          <w:color w:val="auto"/>
          <w:sz w:val="24"/>
          <w:szCs w:val="24"/>
        </w:rPr>
        <w:t>]</w:t>
      </w:r>
      <w:r w:rsidRPr="00100BD2">
        <w:rPr>
          <w:rFonts w:ascii="Times New Roman" w:hAnsi="Times New Roman"/>
          <w:color w:val="auto"/>
          <w:sz w:val="24"/>
          <w:szCs w:val="24"/>
          <w:vertAlign w:val="superscript"/>
        </w:rPr>
        <w:t>5</w:t>
      </w:r>
      <w:r w:rsidR="00EF7434" w:rsidRPr="00100BD2">
        <w:rPr>
          <w:rFonts w:ascii="Times New Roman" w:hAnsi="Times New Roman"/>
          <w:color w:val="auto"/>
          <w:sz w:val="24"/>
          <w:szCs w:val="24"/>
          <w:vertAlign w:val="superscript"/>
        </w:rPr>
        <w:t>–</w:t>
      </w:r>
      <w:r w:rsidRPr="00100BD2">
        <w:rPr>
          <w:rFonts w:ascii="Times New Roman" w:hAnsi="Times New Roman"/>
          <w:color w:val="auto"/>
          <w:sz w:val="24"/>
          <w:szCs w:val="24"/>
        </w:rPr>
        <w:t xml:space="preserve">). </w:t>
      </w: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ab/>
        <w:t>One of the most important boron-oxygen compounds is the ionic compound borax, whose formula is normally written as Na</w:t>
      </w:r>
      <w:r w:rsidRPr="00100BD2">
        <w:rPr>
          <w:rFonts w:ascii="Times New Roman" w:hAnsi="Times New Roman"/>
          <w:color w:val="auto"/>
          <w:sz w:val="24"/>
          <w:szCs w:val="24"/>
          <w:vertAlign w:val="subscript"/>
        </w:rPr>
        <w:t>2</w:t>
      </w:r>
      <w:r w:rsidRPr="00100BD2">
        <w:rPr>
          <w:rFonts w:ascii="Times New Roman" w:hAnsi="Times New Roman"/>
          <w:color w:val="auto"/>
          <w:sz w:val="24"/>
          <w:szCs w:val="24"/>
        </w:rPr>
        <w:t>B</w:t>
      </w:r>
      <w:r w:rsidRPr="00100BD2">
        <w:rPr>
          <w:rFonts w:ascii="Times New Roman" w:hAnsi="Times New Roman"/>
          <w:color w:val="auto"/>
          <w:sz w:val="24"/>
          <w:szCs w:val="24"/>
          <w:vertAlign w:val="subscript"/>
        </w:rPr>
        <w:t>4</w:t>
      </w:r>
      <w:r w:rsidRPr="00100BD2">
        <w:rPr>
          <w:rFonts w:ascii="Times New Roman" w:hAnsi="Times New Roman"/>
          <w:color w:val="auto"/>
          <w:sz w:val="24"/>
          <w:szCs w:val="24"/>
        </w:rPr>
        <w:t>O</w:t>
      </w:r>
      <w:r w:rsidRPr="00100BD2">
        <w:rPr>
          <w:rFonts w:ascii="Times New Roman" w:hAnsi="Times New Roman"/>
          <w:color w:val="auto"/>
          <w:sz w:val="24"/>
          <w:szCs w:val="24"/>
          <w:vertAlign w:val="subscript"/>
        </w:rPr>
        <w:t>7</w:t>
      </w:r>
      <w:r w:rsidR="00EE5D61" w:rsidRPr="00EE5D61">
        <w:rPr>
          <w:rFonts w:ascii="Times New Roman" w:hAnsi="Times New Roman"/>
          <w:sz w:val="24"/>
          <w:szCs w:val="24"/>
        </w:rPr>
        <w:t>∙</w:t>
      </w:r>
      <w:r w:rsidRPr="00100BD2">
        <w:rPr>
          <w:rFonts w:ascii="Times New Roman" w:hAnsi="Times New Roman"/>
          <w:color w:val="auto"/>
          <w:sz w:val="24"/>
          <w:szCs w:val="24"/>
        </w:rPr>
        <w:t>10H</w:t>
      </w:r>
      <w:r w:rsidRPr="00100BD2">
        <w:rPr>
          <w:rFonts w:ascii="Times New Roman" w:hAnsi="Times New Roman"/>
          <w:color w:val="auto"/>
          <w:sz w:val="24"/>
          <w:szCs w:val="24"/>
          <w:vertAlign w:val="subscript"/>
        </w:rPr>
        <w:t>2</w:t>
      </w:r>
      <w:r w:rsidRPr="00100BD2">
        <w:rPr>
          <w:rFonts w:ascii="Times New Roman" w:hAnsi="Times New Roman"/>
          <w:color w:val="auto"/>
          <w:sz w:val="24"/>
          <w:szCs w:val="24"/>
        </w:rPr>
        <w:t xml:space="preserve">O. The compound is used widely in the manufacture of borosilicate glass, glass fiber, and insulation. </w:t>
      </w:r>
    </w:p>
    <w:p w:rsid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ab/>
        <w:t>Hydrolysis of the borohydride ion (BH</w:t>
      </w:r>
      <w:r w:rsidRPr="00100BD2">
        <w:rPr>
          <w:rFonts w:ascii="Times New Roman" w:hAnsi="Times New Roman"/>
          <w:color w:val="auto"/>
          <w:sz w:val="24"/>
          <w:szCs w:val="24"/>
          <w:vertAlign w:val="subscript"/>
        </w:rPr>
        <w:t>4</w:t>
      </w:r>
      <w:r w:rsidR="00EF7434" w:rsidRPr="00EF7434">
        <w:rPr>
          <w:rFonts w:ascii="Times New Roman" w:hAnsi="Times New Roman"/>
          <w:color w:val="auto"/>
          <w:spacing w:val="0"/>
          <w:position w:val="2"/>
          <w:sz w:val="24"/>
          <w:szCs w:val="24"/>
          <w:vertAlign w:val="superscript"/>
          <w:lang w:eastAsia="ru-RU"/>
        </w:rPr>
        <w:t>–</w:t>
      </w:r>
      <w:r w:rsidRPr="00100BD2">
        <w:rPr>
          <w:rFonts w:ascii="Times New Roman" w:hAnsi="Times New Roman"/>
          <w:color w:val="auto"/>
          <w:sz w:val="24"/>
          <w:szCs w:val="24"/>
        </w:rPr>
        <w:t>) produces hydrogen gas and a borate. Because of the possible use of borohydride salts as possible hydrogen storage devices, the aqueous chemistry of borate</w:t>
      </w:r>
      <w:r w:rsidR="00E80589">
        <w:rPr>
          <w:rFonts w:ascii="Times New Roman" w:hAnsi="Times New Roman"/>
          <w:color w:val="auto"/>
          <w:sz w:val="24"/>
          <w:szCs w:val="24"/>
        </w:rPr>
        <w:t>s</w:t>
      </w:r>
      <w:r w:rsidRPr="00100BD2">
        <w:rPr>
          <w:rFonts w:ascii="Times New Roman" w:hAnsi="Times New Roman"/>
          <w:color w:val="auto"/>
          <w:sz w:val="24"/>
          <w:szCs w:val="24"/>
        </w:rPr>
        <w:t xml:space="preserve"> has again been studied thoroughly. </w:t>
      </w:r>
    </w:p>
    <w:p w:rsidR="00100BD2" w:rsidRPr="00100BD2" w:rsidRDefault="00626042" w:rsidP="00B840AC">
      <w:pPr>
        <w:pStyle w:val="10pointnormal"/>
        <w:spacing w:line="360" w:lineRule="auto"/>
        <w:ind w:left="270" w:hanging="270"/>
        <w:jc w:val="left"/>
        <w:rPr>
          <w:rFonts w:ascii="Times New Roman" w:hAnsi="Times New Roman"/>
          <w:color w:val="auto"/>
          <w:sz w:val="24"/>
          <w:szCs w:val="24"/>
        </w:rPr>
      </w:pPr>
      <w:r>
        <w:rPr>
          <w:rFonts w:ascii="Times New Roman" w:hAnsi="Times New Roman"/>
          <w:color w:val="auto"/>
          <w:sz w:val="24"/>
          <w:szCs w:val="24"/>
        </w:rPr>
        <w:t>a)</w:t>
      </w:r>
      <w:r w:rsidR="00E618A2">
        <w:rPr>
          <w:rFonts w:ascii="Times New Roman" w:hAnsi="Times New Roman"/>
          <w:color w:val="auto"/>
          <w:sz w:val="24"/>
          <w:szCs w:val="24"/>
        </w:rPr>
        <w:tab/>
      </w:r>
      <w:r w:rsidR="00100BD2" w:rsidRPr="00100BD2">
        <w:rPr>
          <w:rFonts w:ascii="Times New Roman" w:hAnsi="Times New Roman"/>
          <w:color w:val="auto"/>
          <w:sz w:val="24"/>
          <w:szCs w:val="24"/>
        </w:rPr>
        <w:t>The species in a solution of 0.5 M boric acid, B(OH)</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 xml:space="preserve">, were recently studied, and a plot of the fraction of total boron species in solution </w:t>
      </w:r>
      <w:r w:rsidR="00D875CA">
        <w:rPr>
          <w:rFonts w:ascii="Times New Roman" w:hAnsi="Times New Roman"/>
          <w:color w:val="auto"/>
          <w:sz w:val="24"/>
          <w:szCs w:val="24"/>
        </w:rPr>
        <w:t xml:space="preserve">at equilibrium </w:t>
      </w:r>
      <w:r w:rsidR="00100BD2" w:rsidRPr="00100BD2">
        <w:rPr>
          <w:rFonts w:ascii="Times New Roman" w:hAnsi="Times New Roman"/>
          <w:color w:val="auto"/>
          <w:sz w:val="24"/>
          <w:szCs w:val="24"/>
        </w:rPr>
        <w:t>as a function of pH was published. The main species are boric acid as well as B(OH)</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vertAlign w:val="superscript"/>
        </w:rPr>
        <w:t>–</w:t>
      </w:r>
      <w:r w:rsidR="00100BD2" w:rsidRPr="00100BD2">
        <w:rPr>
          <w:rFonts w:ascii="Times New Roman" w:hAnsi="Times New Roman"/>
          <w:color w:val="auto"/>
          <w:sz w:val="24"/>
          <w:szCs w:val="24"/>
        </w:rPr>
        <w:t>, B</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rPr>
        <w:t>O</w:t>
      </w:r>
      <w:r w:rsidR="00100BD2" w:rsidRPr="00100BD2">
        <w:rPr>
          <w:rFonts w:ascii="Times New Roman" w:hAnsi="Times New Roman"/>
          <w:color w:val="auto"/>
          <w:sz w:val="24"/>
          <w:szCs w:val="24"/>
          <w:vertAlign w:val="subscript"/>
        </w:rPr>
        <w:t>5</w:t>
      </w:r>
      <w:r w:rsidR="00100BD2" w:rsidRPr="00100BD2">
        <w:rPr>
          <w:rFonts w:ascii="Times New Roman" w:hAnsi="Times New Roman"/>
          <w:color w:val="auto"/>
          <w:sz w:val="24"/>
          <w:szCs w:val="24"/>
        </w:rPr>
        <w:t>(OH)</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vertAlign w:val="superscript"/>
        </w:rPr>
        <w:t>2</w:t>
      </w:r>
      <w:r w:rsidR="00EF7434" w:rsidRPr="00100BD2">
        <w:rPr>
          <w:rFonts w:ascii="Times New Roman" w:hAnsi="Times New Roman"/>
          <w:color w:val="auto"/>
          <w:sz w:val="24"/>
          <w:szCs w:val="24"/>
          <w:vertAlign w:val="superscript"/>
        </w:rPr>
        <w:t>–</w:t>
      </w:r>
      <w:r w:rsidR="00100BD2" w:rsidRPr="00100BD2">
        <w:rPr>
          <w:rFonts w:ascii="Times New Roman" w:hAnsi="Times New Roman"/>
          <w:color w:val="auto"/>
          <w:sz w:val="24"/>
          <w:szCs w:val="24"/>
        </w:rPr>
        <w:t xml:space="preserve"> (the anion found in the mineral borax), and B</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O</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(OH)</w:t>
      </w:r>
      <w:r w:rsidR="00100BD2" w:rsidRPr="00100BD2">
        <w:rPr>
          <w:rFonts w:ascii="Times New Roman" w:hAnsi="Times New Roman"/>
          <w:color w:val="auto"/>
          <w:sz w:val="24"/>
          <w:szCs w:val="24"/>
          <w:vertAlign w:val="subscript"/>
        </w:rPr>
        <w:t>4</w:t>
      </w:r>
      <w:r w:rsidR="00100BD2" w:rsidRPr="00100BD2">
        <w:rPr>
          <w:rFonts w:ascii="Times New Roman" w:hAnsi="Times New Roman"/>
          <w:color w:val="auto"/>
          <w:sz w:val="24"/>
          <w:szCs w:val="24"/>
          <w:vertAlign w:val="superscript"/>
        </w:rPr>
        <w:t>–</w:t>
      </w:r>
      <w:r w:rsidR="00100BD2" w:rsidRPr="00100BD2">
        <w:rPr>
          <w:rFonts w:ascii="Times New Roman" w:hAnsi="Times New Roman"/>
          <w:color w:val="auto"/>
          <w:sz w:val="24"/>
          <w:szCs w:val="24"/>
        </w:rPr>
        <w:t>.</w:t>
      </w:r>
    </w:p>
    <w:p w:rsidR="00100BD2" w:rsidRPr="00100BD2" w:rsidRDefault="00100BD2" w:rsidP="00594790">
      <w:pPr>
        <w:pStyle w:val="10pointnormal"/>
        <w:spacing w:line="360" w:lineRule="auto"/>
        <w:ind w:left="851" w:hanging="851"/>
        <w:jc w:val="left"/>
        <w:rPr>
          <w:rFonts w:ascii="Times New Roman" w:hAnsi="Times New Roman"/>
          <w:color w:val="auto"/>
          <w:sz w:val="24"/>
          <w:szCs w:val="24"/>
        </w:rPr>
      </w:pPr>
      <w:r w:rsidRPr="00100BD2">
        <w:rPr>
          <w:rFonts w:ascii="Times New Roman" w:hAnsi="Times New Roman"/>
          <w:color w:val="auto"/>
          <w:sz w:val="24"/>
          <w:szCs w:val="24"/>
        </w:rPr>
        <w:tab/>
      </w:r>
      <w:r w:rsidR="00594790">
        <w:rPr>
          <w:rFonts w:ascii="Times New Roman" w:hAnsi="Times New Roman"/>
          <w:color w:val="auto"/>
          <w:sz w:val="24"/>
          <w:szCs w:val="24"/>
        </w:rPr>
        <w:tab/>
      </w:r>
      <w:r w:rsidR="001D212A">
        <w:rPr>
          <w:rFonts w:ascii="Times New Roman" w:hAnsi="Times New Roman"/>
          <w:color w:val="auto"/>
          <w:sz w:val="24"/>
          <w:szCs w:val="24"/>
        </w:rPr>
        <w:t>i.</w:t>
      </w:r>
      <w:r w:rsidR="00594790">
        <w:rPr>
          <w:rFonts w:ascii="Times New Roman" w:hAnsi="Times New Roman"/>
          <w:color w:val="auto"/>
          <w:sz w:val="24"/>
          <w:szCs w:val="24"/>
        </w:rPr>
        <w:t xml:space="preserve"> </w:t>
      </w:r>
      <w:r w:rsidRPr="00100BD2">
        <w:rPr>
          <w:rFonts w:ascii="Times New Roman" w:hAnsi="Times New Roman"/>
          <w:color w:val="auto"/>
          <w:sz w:val="24"/>
          <w:szCs w:val="24"/>
        </w:rPr>
        <w:t xml:space="preserve">Indicate which curve in the plot below corresponds to a particular boron-oxygen species. </w:t>
      </w: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ab/>
      </w:r>
      <w:r w:rsidR="00594790">
        <w:rPr>
          <w:rFonts w:ascii="Times New Roman" w:hAnsi="Times New Roman"/>
          <w:color w:val="auto"/>
          <w:sz w:val="24"/>
          <w:szCs w:val="24"/>
        </w:rPr>
        <w:tab/>
      </w:r>
      <w:r w:rsidR="001D212A">
        <w:rPr>
          <w:rFonts w:ascii="Times New Roman" w:hAnsi="Times New Roman"/>
          <w:color w:val="auto"/>
          <w:sz w:val="24"/>
          <w:szCs w:val="24"/>
        </w:rPr>
        <w:t>ii.</w:t>
      </w:r>
      <w:r w:rsidR="00594790">
        <w:rPr>
          <w:rFonts w:ascii="Times New Roman" w:hAnsi="Times New Roman"/>
          <w:color w:val="auto"/>
          <w:sz w:val="24"/>
          <w:szCs w:val="24"/>
        </w:rPr>
        <w:t xml:space="preserve"> </w:t>
      </w:r>
      <w:r w:rsidRPr="00100BD2">
        <w:rPr>
          <w:rFonts w:ascii="Times New Roman" w:hAnsi="Times New Roman"/>
          <w:color w:val="auto"/>
          <w:sz w:val="24"/>
          <w:szCs w:val="24"/>
        </w:rPr>
        <w:t>Sketch the structure of each of the four boron-oxygen species above.</w:t>
      </w:r>
      <w:r w:rsidR="00594790">
        <w:rPr>
          <w:rFonts w:ascii="Times New Roman" w:hAnsi="Times New Roman"/>
          <w:color w:val="auto"/>
          <w:sz w:val="24"/>
          <w:szCs w:val="24"/>
        </w:rPr>
        <w:t xml:space="preserve"> </w:t>
      </w:r>
    </w:p>
    <w:p w:rsidR="00100BD2" w:rsidRPr="00100BD2" w:rsidRDefault="00100BD2" w:rsidP="00E618A2">
      <w:pPr>
        <w:pStyle w:val="10pointnormal"/>
        <w:spacing w:line="360" w:lineRule="auto"/>
        <w:jc w:val="left"/>
        <w:rPr>
          <w:rFonts w:ascii="Times New Roman" w:hAnsi="Times New Roman"/>
          <w:color w:val="auto"/>
          <w:sz w:val="24"/>
          <w:szCs w:val="24"/>
        </w:rPr>
      </w:pPr>
    </w:p>
    <w:p w:rsidR="00100BD2" w:rsidRPr="00100BD2" w:rsidRDefault="00100BD2" w:rsidP="00BE7951">
      <w:pPr>
        <w:pStyle w:val="10pointnormal"/>
        <w:spacing w:line="360" w:lineRule="auto"/>
        <w:jc w:val="center"/>
        <w:rPr>
          <w:rFonts w:ascii="Times New Roman" w:hAnsi="Times New Roman"/>
          <w:color w:val="auto"/>
          <w:sz w:val="24"/>
          <w:szCs w:val="24"/>
        </w:rPr>
      </w:pPr>
      <w:r w:rsidRPr="00100BD2">
        <w:rPr>
          <w:rFonts w:ascii="Times New Roman" w:hAnsi="Times New Roman"/>
          <w:noProof/>
          <w:color w:val="auto"/>
          <w:sz w:val="24"/>
          <w:szCs w:val="24"/>
          <w:lang w:val="nl-NL" w:eastAsia="nl-NL"/>
        </w:rPr>
        <w:drawing>
          <wp:inline distT="0" distB="0" distL="0" distR="0" wp14:anchorId="6E1C1F1E" wp14:editId="47E2A567">
            <wp:extent cx="3251200" cy="2184400"/>
            <wp:effectExtent l="0" t="0" r="0" b="0"/>
            <wp:docPr id="2" name="Picture 2" descr="Macintosh HD:Users:johnkotz:Desktop:Borate alpha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otz:Desktop:Borate alpha pl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200" cy="2184400"/>
                    </a:xfrm>
                    <a:prstGeom prst="rect">
                      <a:avLst/>
                    </a:prstGeom>
                    <a:noFill/>
                    <a:ln>
                      <a:noFill/>
                    </a:ln>
                  </pic:spPr>
                </pic:pic>
              </a:graphicData>
            </a:graphic>
          </wp:inline>
        </w:drawing>
      </w:r>
    </w:p>
    <w:p w:rsidR="00100BD2" w:rsidRPr="00100BD2" w:rsidRDefault="00100BD2" w:rsidP="00E618A2">
      <w:pPr>
        <w:pStyle w:val="10pointnormal"/>
        <w:spacing w:line="360" w:lineRule="auto"/>
        <w:jc w:val="left"/>
        <w:rPr>
          <w:rFonts w:ascii="Times New Roman" w:hAnsi="Times New Roman"/>
          <w:color w:val="auto"/>
          <w:sz w:val="24"/>
          <w:szCs w:val="24"/>
        </w:rPr>
      </w:pPr>
    </w:p>
    <w:p w:rsidR="00100BD2" w:rsidRPr="00100BD2" w:rsidRDefault="00626042" w:rsidP="00112F48">
      <w:pPr>
        <w:pStyle w:val="10pointnormal"/>
        <w:spacing w:line="360" w:lineRule="auto"/>
        <w:ind w:left="360" w:hanging="360"/>
        <w:jc w:val="left"/>
        <w:rPr>
          <w:rFonts w:ascii="Times New Roman" w:hAnsi="Times New Roman"/>
          <w:color w:val="auto"/>
          <w:sz w:val="24"/>
          <w:szCs w:val="24"/>
        </w:rPr>
      </w:pPr>
      <w:r w:rsidRPr="00626042">
        <w:rPr>
          <w:rFonts w:ascii="Times New Roman" w:hAnsi="Times New Roman"/>
          <w:color w:val="auto"/>
          <w:sz w:val="24"/>
          <w:szCs w:val="24"/>
        </w:rPr>
        <w:t>b)</w:t>
      </w:r>
      <w:r w:rsidR="00100BD2" w:rsidRPr="00100BD2">
        <w:rPr>
          <w:rFonts w:ascii="Times New Roman" w:hAnsi="Times New Roman"/>
          <w:color w:val="auto"/>
          <w:sz w:val="24"/>
          <w:szCs w:val="24"/>
        </w:rPr>
        <w:tab/>
      </w:r>
      <w:r w:rsidR="00100BD2" w:rsidRPr="00100BD2">
        <w:rPr>
          <w:rFonts w:ascii="Times New Roman" w:hAnsi="Times New Roman"/>
          <w:color w:val="auto"/>
          <w:sz w:val="24"/>
          <w:szCs w:val="24"/>
        </w:rPr>
        <w:tab/>
        <w:t>Borax is a good primary analytical standard for the titrimetric determination of acids. Others analytical standards of the same kind are anhydrous sodium carbonate and TRIS, (HOCH</w:t>
      </w:r>
      <w:r w:rsidR="00100BD2" w:rsidRPr="00100BD2">
        <w:rPr>
          <w:rFonts w:ascii="Times New Roman" w:hAnsi="Times New Roman"/>
          <w:color w:val="auto"/>
          <w:sz w:val="24"/>
          <w:szCs w:val="24"/>
          <w:vertAlign w:val="subscript"/>
        </w:rPr>
        <w:t>2</w:t>
      </w:r>
      <w:r w:rsidR="00100BD2" w:rsidRPr="00100BD2">
        <w:rPr>
          <w:rFonts w:ascii="Times New Roman" w:hAnsi="Times New Roman"/>
          <w:color w:val="auto"/>
          <w:sz w:val="24"/>
          <w:szCs w:val="24"/>
        </w:rPr>
        <w:t>)</w:t>
      </w:r>
      <w:r w:rsidR="00100BD2" w:rsidRPr="00100BD2">
        <w:rPr>
          <w:rFonts w:ascii="Times New Roman" w:hAnsi="Times New Roman"/>
          <w:color w:val="auto"/>
          <w:sz w:val="24"/>
          <w:szCs w:val="24"/>
          <w:vertAlign w:val="subscript"/>
        </w:rPr>
        <w:t>3</w:t>
      </w:r>
      <w:r w:rsidR="00100BD2" w:rsidRPr="00100BD2">
        <w:rPr>
          <w:rFonts w:ascii="Times New Roman" w:hAnsi="Times New Roman"/>
          <w:color w:val="auto"/>
          <w:sz w:val="24"/>
          <w:szCs w:val="24"/>
        </w:rPr>
        <w:t>CNH</w:t>
      </w:r>
      <w:r w:rsidR="00100BD2" w:rsidRPr="00100BD2">
        <w:rPr>
          <w:rFonts w:ascii="Times New Roman" w:hAnsi="Times New Roman"/>
          <w:color w:val="auto"/>
          <w:sz w:val="24"/>
          <w:szCs w:val="24"/>
          <w:vertAlign w:val="subscript"/>
        </w:rPr>
        <w:t>2</w:t>
      </w:r>
      <w:r w:rsidR="00100BD2" w:rsidRPr="00100BD2">
        <w:rPr>
          <w:rFonts w:ascii="Times New Roman" w:hAnsi="Times New Roman"/>
          <w:color w:val="auto"/>
          <w:sz w:val="24"/>
          <w:szCs w:val="24"/>
        </w:rPr>
        <w:t>. Borax and TRIS react with acids according to the following balanced</w:t>
      </w:r>
      <w:r w:rsidR="007A3766">
        <w:rPr>
          <w:rFonts w:ascii="Times New Roman" w:hAnsi="Times New Roman"/>
          <w:color w:val="auto"/>
          <w:sz w:val="24"/>
          <w:szCs w:val="24"/>
        </w:rPr>
        <w:t xml:space="preserve"> </w:t>
      </w:r>
      <w:r w:rsidR="00100BD2" w:rsidRPr="00100BD2">
        <w:rPr>
          <w:rFonts w:ascii="Times New Roman" w:hAnsi="Times New Roman"/>
          <w:color w:val="auto"/>
          <w:sz w:val="24"/>
          <w:szCs w:val="24"/>
        </w:rPr>
        <w:t>equations:</w:t>
      </w:r>
    </w:p>
    <w:p w:rsidR="00100BD2" w:rsidRPr="007A648A"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Borate ion:</w:t>
      </w:r>
      <w:r w:rsidRPr="007A648A">
        <w:rPr>
          <w:rFonts w:ascii="Times New Roman" w:hAnsi="Times New Roman"/>
          <w:color w:val="auto"/>
          <w:sz w:val="24"/>
          <w:szCs w:val="24"/>
          <w:lang w:val="es-CO"/>
        </w:rPr>
        <w:tab/>
      </w:r>
    </w:p>
    <w:p w:rsidR="00100BD2" w:rsidRPr="005D64BD"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ab/>
      </w:r>
      <w:r w:rsidRPr="005D64BD">
        <w:rPr>
          <w:rFonts w:ascii="Times New Roman" w:hAnsi="Times New Roman"/>
          <w:color w:val="auto"/>
          <w:sz w:val="24"/>
          <w:szCs w:val="24"/>
          <w:lang w:val="es-CO"/>
        </w:rPr>
        <w:t>B</w:t>
      </w:r>
      <w:r w:rsidRPr="005D64BD">
        <w:rPr>
          <w:rFonts w:ascii="Times New Roman" w:hAnsi="Times New Roman"/>
          <w:color w:val="auto"/>
          <w:sz w:val="24"/>
          <w:szCs w:val="24"/>
          <w:vertAlign w:val="subscript"/>
          <w:lang w:val="es-CO"/>
        </w:rPr>
        <w:t>4</w:t>
      </w:r>
      <w:r w:rsidRPr="005D64BD">
        <w:rPr>
          <w:rFonts w:ascii="Times New Roman" w:hAnsi="Times New Roman"/>
          <w:color w:val="auto"/>
          <w:sz w:val="24"/>
          <w:szCs w:val="24"/>
          <w:lang w:val="es-CO"/>
        </w:rPr>
        <w:t>O</w:t>
      </w:r>
      <w:r w:rsidRPr="005D64BD">
        <w:rPr>
          <w:rFonts w:ascii="Times New Roman" w:hAnsi="Times New Roman"/>
          <w:color w:val="auto"/>
          <w:sz w:val="24"/>
          <w:szCs w:val="24"/>
          <w:vertAlign w:val="subscript"/>
          <w:lang w:val="es-CO"/>
        </w:rPr>
        <w:t>7</w:t>
      </w:r>
      <w:r w:rsidRPr="005D64BD">
        <w:rPr>
          <w:rFonts w:ascii="Times New Roman" w:hAnsi="Times New Roman"/>
          <w:color w:val="auto"/>
          <w:sz w:val="24"/>
          <w:szCs w:val="24"/>
          <w:vertAlign w:val="superscript"/>
          <w:lang w:val="es-CO"/>
        </w:rPr>
        <w:t>2</w:t>
      </w:r>
      <w:r w:rsidR="00EE5D61" w:rsidRPr="00EE5D61">
        <w:rPr>
          <w:rFonts w:ascii="Times New Roman" w:hAnsi="Times New Roman"/>
          <w:color w:val="auto"/>
          <w:sz w:val="24"/>
          <w:szCs w:val="24"/>
          <w:vertAlign w:val="superscript"/>
          <w:lang w:val="es-CO"/>
        </w:rPr>
        <w:t>–</w:t>
      </w:r>
      <w:r w:rsidRPr="005D64BD">
        <w:rPr>
          <w:rFonts w:ascii="Times New Roman" w:hAnsi="Times New Roman"/>
          <w:color w:val="auto"/>
          <w:sz w:val="24"/>
          <w:szCs w:val="24"/>
          <w:lang w:val="es-CO"/>
        </w:rPr>
        <w:t>(aq) + 2 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O</w:t>
      </w:r>
      <w:r w:rsidRPr="005D64BD">
        <w:rPr>
          <w:rFonts w:ascii="Times New Roman" w:hAnsi="Times New Roman"/>
          <w:color w:val="auto"/>
          <w:sz w:val="24"/>
          <w:szCs w:val="24"/>
          <w:vertAlign w:val="superscript"/>
          <w:lang w:val="es-CO"/>
        </w:rPr>
        <w:t>+</w:t>
      </w:r>
      <w:r w:rsidRPr="005D64BD">
        <w:rPr>
          <w:rFonts w:ascii="Times New Roman" w:hAnsi="Times New Roman"/>
          <w:color w:val="auto"/>
          <w:sz w:val="24"/>
          <w:szCs w:val="24"/>
          <w:lang w:val="es-CO"/>
        </w:rPr>
        <w:t>(aq) + 3 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 xml:space="preserve">O(l)  </w:t>
      </w:r>
      <w:r w:rsidRPr="00100BD2">
        <w:rPr>
          <w:rStyle w:val="Arrown"/>
          <w:rFonts w:ascii="Times New Roman" w:hAnsi="Times New Roman"/>
          <w:color w:val="auto"/>
          <w:sz w:val="24"/>
          <w:szCs w:val="24"/>
        </w:rPr>
        <w:sym w:font="Wingdings" w:char="F0E0"/>
      </w:r>
      <w:r w:rsidRPr="005D64BD">
        <w:rPr>
          <w:rFonts w:ascii="Times New Roman" w:hAnsi="Times New Roman"/>
          <w:color w:val="auto"/>
          <w:sz w:val="24"/>
          <w:szCs w:val="24"/>
          <w:lang w:val="es-CO"/>
        </w:rPr>
        <w:t xml:space="preserve">  4 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BO</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(aq)</w:t>
      </w:r>
    </w:p>
    <w:p w:rsidR="00100BD2" w:rsidRPr="007A648A"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TRIS</w:t>
      </w:r>
    </w:p>
    <w:p w:rsidR="00100BD2" w:rsidRPr="005D64BD" w:rsidRDefault="00100BD2" w:rsidP="00E618A2">
      <w:pPr>
        <w:pStyle w:val="10pointnormal"/>
        <w:spacing w:line="360" w:lineRule="auto"/>
        <w:jc w:val="left"/>
        <w:rPr>
          <w:rFonts w:ascii="Times New Roman" w:hAnsi="Times New Roman"/>
          <w:color w:val="auto"/>
          <w:sz w:val="24"/>
          <w:szCs w:val="24"/>
          <w:lang w:val="es-CO"/>
        </w:rPr>
      </w:pPr>
      <w:r w:rsidRPr="007A648A">
        <w:rPr>
          <w:rFonts w:ascii="Times New Roman" w:hAnsi="Times New Roman"/>
          <w:color w:val="auto"/>
          <w:sz w:val="24"/>
          <w:szCs w:val="24"/>
          <w:lang w:val="es-CO"/>
        </w:rPr>
        <w:tab/>
      </w:r>
      <w:r w:rsidRPr="005D64BD">
        <w:rPr>
          <w:rFonts w:ascii="Times New Roman" w:hAnsi="Times New Roman"/>
          <w:color w:val="auto"/>
          <w:sz w:val="24"/>
          <w:szCs w:val="24"/>
          <w:lang w:val="es-CO"/>
        </w:rPr>
        <w:t>(HOCH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CNH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(aq) + 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O</w:t>
      </w:r>
      <w:r w:rsidRPr="005D64BD">
        <w:rPr>
          <w:rFonts w:ascii="Times New Roman" w:hAnsi="Times New Roman"/>
          <w:color w:val="auto"/>
          <w:sz w:val="24"/>
          <w:szCs w:val="24"/>
          <w:vertAlign w:val="superscript"/>
          <w:lang w:val="es-CO"/>
        </w:rPr>
        <w:t>+</w:t>
      </w:r>
      <w:r w:rsidRPr="005D64BD">
        <w:rPr>
          <w:rFonts w:ascii="Times New Roman" w:hAnsi="Times New Roman"/>
          <w:color w:val="auto"/>
          <w:sz w:val="24"/>
          <w:szCs w:val="24"/>
          <w:lang w:val="es-CO"/>
        </w:rPr>
        <w:t xml:space="preserve">(aq)  </w:t>
      </w:r>
      <w:r w:rsidRPr="00100BD2">
        <w:rPr>
          <w:rStyle w:val="Arrown"/>
          <w:rFonts w:ascii="Times New Roman" w:hAnsi="Times New Roman"/>
          <w:color w:val="auto"/>
          <w:sz w:val="24"/>
          <w:szCs w:val="24"/>
        </w:rPr>
        <w:sym w:font="Wingdings" w:char="F0E0"/>
      </w:r>
      <w:r w:rsidRPr="005D64BD">
        <w:rPr>
          <w:rFonts w:ascii="Times New Roman" w:hAnsi="Times New Roman"/>
          <w:color w:val="auto"/>
          <w:sz w:val="24"/>
          <w:szCs w:val="24"/>
          <w:lang w:val="es-CO"/>
        </w:rPr>
        <w:t xml:space="preserve">  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O(l) + (HOCH</w:t>
      </w:r>
      <w:r w:rsidRPr="005D64BD">
        <w:rPr>
          <w:rFonts w:ascii="Times New Roman" w:hAnsi="Times New Roman"/>
          <w:color w:val="auto"/>
          <w:sz w:val="24"/>
          <w:szCs w:val="24"/>
          <w:vertAlign w:val="subscript"/>
          <w:lang w:val="es-CO"/>
        </w:rPr>
        <w:t>2</w:t>
      </w:r>
      <w:r w:rsidRPr="005D64BD">
        <w:rPr>
          <w:rFonts w:ascii="Times New Roman" w:hAnsi="Times New Roman"/>
          <w:color w:val="auto"/>
          <w:sz w:val="24"/>
          <w:szCs w:val="24"/>
          <w:lang w:val="es-CO"/>
        </w:rPr>
        <w:t>)</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lang w:val="es-CO"/>
        </w:rPr>
        <w:t>CNH</w:t>
      </w:r>
      <w:r w:rsidRPr="005D64BD">
        <w:rPr>
          <w:rFonts w:ascii="Times New Roman" w:hAnsi="Times New Roman"/>
          <w:color w:val="auto"/>
          <w:sz w:val="24"/>
          <w:szCs w:val="24"/>
          <w:vertAlign w:val="subscript"/>
          <w:lang w:val="es-CO"/>
        </w:rPr>
        <w:t>3</w:t>
      </w:r>
      <w:r w:rsidRPr="005D64BD">
        <w:rPr>
          <w:rFonts w:ascii="Times New Roman" w:hAnsi="Times New Roman"/>
          <w:color w:val="auto"/>
          <w:sz w:val="24"/>
          <w:szCs w:val="24"/>
          <w:vertAlign w:val="superscript"/>
          <w:lang w:val="es-CO"/>
        </w:rPr>
        <w:t>+</w:t>
      </w:r>
      <w:r w:rsidR="007A648A">
        <w:rPr>
          <w:rFonts w:ascii="Times New Roman" w:hAnsi="Times New Roman"/>
          <w:color w:val="auto"/>
          <w:sz w:val="24"/>
          <w:szCs w:val="24"/>
          <w:lang w:val="es-CO"/>
        </w:rPr>
        <w:t>(aq)</w:t>
      </w:r>
    </w:p>
    <w:p w:rsidR="00100BD2" w:rsidRPr="00100BD2" w:rsidRDefault="00100BD2" w:rsidP="00E618A2">
      <w:pPr>
        <w:pStyle w:val="10pointnormal"/>
        <w:spacing w:line="360" w:lineRule="auto"/>
        <w:jc w:val="left"/>
        <w:rPr>
          <w:rFonts w:ascii="Times New Roman" w:hAnsi="Times New Roman"/>
          <w:color w:val="auto"/>
          <w:sz w:val="24"/>
          <w:szCs w:val="24"/>
        </w:rPr>
      </w:pPr>
      <w:r w:rsidRPr="00100BD2">
        <w:rPr>
          <w:rFonts w:ascii="Times New Roman" w:hAnsi="Times New Roman"/>
          <w:color w:val="auto"/>
          <w:sz w:val="24"/>
          <w:szCs w:val="24"/>
        </w:rPr>
        <w:t>Which primary standard–Na</w:t>
      </w:r>
      <w:r w:rsidRPr="00100BD2">
        <w:rPr>
          <w:rFonts w:ascii="Times New Roman" w:hAnsi="Times New Roman"/>
          <w:color w:val="auto"/>
          <w:sz w:val="24"/>
          <w:szCs w:val="24"/>
          <w:vertAlign w:val="subscript"/>
        </w:rPr>
        <w:t>2</w:t>
      </w:r>
      <w:r w:rsidRPr="00100BD2">
        <w:rPr>
          <w:rFonts w:ascii="Times New Roman" w:hAnsi="Times New Roman"/>
          <w:color w:val="auto"/>
          <w:sz w:val="24"/>
          <w:szCs w:val="24"/>
        </w:rPr>
        <w:t>CO</w:t>
      </w:r>
      <w:r w:rsidRPr="00100BD2">
        <w:rPr>
          <w:rFonts w:ascii="Times New Roman" w:hAnsi="Times New Roman"/>
          <w:color w:val="auto"/>
          <w:sz w:val="24"/>
          <w:szCs w:val="24"/>
          <w:vertAlign w:val="subscript"/>
        </w:rPr>
        <w:t>3</w:t>
      </w:r>
      <w:r w:rsidRPr="00100BD2">
        <w:rPr>
          <w:rFonts w:ascii="Times New Roman" w:hAnsi="Times New Roman"/>
          <w:color w:val="auto"/>
          <w:sz w:val="24"/>
          <w:szCs w:val="24"/>
        </w:rPr>
        <w:t>, borax, or TRIS–will lead to the smallest relative error? Assume there is a weighing error of 0.1 mg in weighing the standard and that you will titrate 40.0 mL of 0.020 M HCl.</w:t>
      </w:r>
    </w:p>
    <w:p w:rsidR="00920D94" w:rsidRDefault="00920D94" w:rsidP="00E618A2">
      <w:pPr>
        <w:tabs>
          <w:tab w:val="left" w:pos="280"/>
        </w:tabs>
        <w:spacing w:line="360" w:lineRule="auto"/>
        <w:rPr>
          <w:lang w:val="en-US"/>
        </w:rPr>
      </w:pPr>
    </w:p>
    <w:p w:rsidR="00D85CE8" w:rsidRPr="008E1590" w:rsidRDefault="00D85CE8" w:rsidP="00E618A2">
      <w:pPr>
        <w:pStyle w:val="10pointnormal"/>
        <w:spacing w:line="360" w:lineRule="auto"/>
        <w:jc w:val="left"/>
        <w:rPr>
          <w:rFonts w:ascii="Times New Roman" w:hAnsi="Times New Roman"/>
          <w:b/>
          <w:color w:val="auto"/>
          <w:sz w:val="24"/>
        </w:rPr>
      </w:pPr>
      <w:r w:rsidRPr="008E1590">
        <w:rPr>
          <w:rFonts w:ascii="Times New Roman" w:hAnsi="Times New Roman"/>
          <w:b/>
          <w:color w:val="auto"/>
          <w:sz w:val="24"/>
        </w:rPr>
        <w:t xml:space="preserve">Problem 4. Boron Nitride and Its Solid State Structure </w:t>
      </w:r>
    </w:p>
    <w:p w:rsidR="00D85CE8" w:rsidRDefault="00D85CE8" w:rsidP="00E618A2">
      <w:pPr>
        <w:pStyle w:val="10pointnormal"/>
        <w:spacing w:line="360" w:lineRule="auto"/>
        <w:jc w:val="left"/>
        <w:rPr>
          <w:color w:val="auto"/>
          <w:sz w:val="24"/>
        </w:rPr>
      </w:pPr>
    </w:p>
    <w:p w:rsidR="00D85CE8" w:rsidRPr="00A27D2E"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Boron-nitrogen chemistry has attracted significant attention in part because a B</w:t>
      </w:r>
      <w:r w:rsidR="007A648A">
        <w:rPr>
          <w:rFonts w:ascii="Times New Roman" w:hAnsi="Times New Roman"/>
          <w:color w:val="auto"/>
          <w:sz w:val="24"/>
        </w:rPr>
        <w:t>–</w:t>
      </w:r>
      <w:r w:rsidRPr="00A27D2E">
        <w:rPr>
          <w:rFonts w:ascii="Times New Roman" w:hAnsi="Times New Roman"/>
          <w:color w:val="auto"/>
          <w:sz w:val="24"/>
        </w:rPr>
        <w:t>N unit is isoelectronic with C</w:t>
      </w:r>
      <w:r w:rsidR="007A648A">
        <w:rPr>
          <w:rFonts w:ascii="Times New Roman" w:hAnsi="Times New Roman"/>
          <w:color w:val="auto"/>
          <w:sz w:val="24"/>
        </w:rPr>
        <w:t>–</w:t>
      </w:r>
      <w:r w:rsidRPr="00A27D2E">
        <w:rPr>
          <w:rFonts w:ascii="Times New Roman" w:hAnsi="Times New Roman"/>
          <w:color w:val="auto"/>
          <w:sz w:val="24"/>
        </w:rPr>
        <w:t xml:space="preserve">C. Furthermore, the radius of carbon and its electronegativity are roughly the average of those properties for B and N. </w:t>
      </w:r>
    </w:p>
    <w:p w:rsidR="00D85CE8" w:rsidRPr="00A27D2E"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ab/>
        <w:t>One of the simplest boron-nitrogen compounds is H</w:t>
      </w:r>
      <w:r w:rsidRPr="00A27D2E">
        <w:rPr>
          <w:rFonts w:ascii="Times New Roman" w:hAnsi="Times New Roman"/>
          <w:color w:val="auto"/>
          <w:sz w:val="24"/>
          <w:vertAlign w:val="subscript"/>
        </w:rPr>
        <w:t>3</w:t>
      </w:r>
      <w:r w:rsidRPr="00A27D2E">
        <w:rPr>
          <w:rFonts w:ascii="Times New Roman" w:hAnsi="Times New Roman"/>
          <w:color w:val="auto"/>
          <w:sz w:val="24"/>
        </w:rPr>
        <w:t>N</w:t>
      </w:r>
      <w:r w:rsidR="00013289">
        <w:rPr>
          <w:rFonts w:ascii="Times New Roman" w:hAnsi="Times New Roman"/>
          <w:color w:val="auto"/>
          <w:sz w:val="24"/>
        </w:rPr>
        <w:t>–</w:t>
      </w:r>
      <w:r w:rsidRPr="00A27D2E">
        <w:rPr>
          <w:rFonts w:ascii="Times New Roman" w:hAnsi="Times New Roman"/>
          <w:color w:val="auto"/>
          <w:sz w:val="24"/>
        </w:rPr>
        <w:t>BH</w:t>
      </w:r>
      <w:r w:rsidRPr="00A27D2E">
        <w:rPr>
          <w:rFonts w:ascii="Times New Roman" w:hAnsi="Times New Roman"/>
          <w:color w:val="auto"/>
          <w:sz w:val="24"/>
          <w:vertAlign w:val="subscript"/>
        </w:rPr>
        <w:t>3</w:t>
      </w:r>
      <w:r w:rsidRPr="00A27D2E">
        <w:rPr>
          <w:rFonts w:ascii="Times New Roman" w:hAnsi="Times New Roman"/>
          <w:color w:val="auto"/>
          <w:sz w:val="24"/>
        </w:rPr>
        <w:t>, the ammonia-borane adduct. Pyrolysis of this compound leads to the generation of H</w:t>
      </w:r>
      <w:r w:rsidRPr="00A27D2E">
        <w:rPr>
          <w:rFonts w:ascii="Times New Roman" w:hAnsi="Times New Roman"/>
          <w:color w:val="auto"/>
          <w:sz w:val="24"/>
          <w:vertAlign w:val="subscript"/>
        </w:rPr>
        <w:t>2</w:t>
      </w:r>
      <w:r w:rsidRPr="00A27D2E">
        <w:rPr>
          <w:rFonts w:ascii="Times New Roman" w:hAnsi="Times New Roman"/>
          <w:color w:val="auto"/>
          <w:sz w:val="24"/>
        </w:rPr>
        <w:t xml:space="preserve"> gas and polyborazylene.</w:t>
      </w:r>
      <w:r w:rsidR="007D0907">
        <w:rPr>
          <w:rFonts w:ascii="Times New Roman" w:hAnsi="Times New Roman"/>
          <w:color w:val="auto"/>
          <w:sz w:val="24"/>
        </w:rPr>
        <w:t xml:space="preserve"> </w:t>
      </w:r>
    </w:p>
    <w:p w:rsidR="00D85CE8" w:rsidRPr="00A27D2E" w:rsidRDefault="00D85CE8" w:rsidP="00E618A2">
      <w:pPr>
        <w:pStyle w:val="10pointnormal"/>
        <w:spacing w:line="360" w:lineRule="auto"/>
        <w:jc w:val="center"/>
        <w:rPr>
          <w:rFonts w:ascii="Times New Roman" w:hAnsi="Times New Roman"/>
          <w:color w:val="auto"/>
          <w:sz w:val="24"/>
        </w:rPr>
      </w:pPr>
      <w:r w:rsidRPr="00A27D2E">
        <w:rPr>
          <w:rFonts w:ascii="Times New Roman" w:hAnsi="Times New Roman"/>
          <w:color w:val="auto"/>
          <w:sz w:val="24"/>
        </w:rPr>
        <w:t>H</w:t>
      </w:r>
      <w:r w:rsidRPr="00A27D2E">
        <w:rPr>
          <w:rFonts w:ascii="Times New Roman" w:hAnsi="Times New Roman"/>
          <w:color w:val="auto"/>
          <w:sz w:val="24"/>
          <w:vertAlign w:val="subscript"/>
        </w:rPr>
        <w:t>3</w:t>
      </w:r>
      <w:r w:rsidRPr="00A27D2E">
        <w:rPr>
          <w:rFonts w:ascii="Times New Roman" w:hAnsi="Times New Roman"/>
          <w:color w:val="auto"/>
          <w:sz w:val="24"/>
        </w:rPr>
        <w:t>N</w:t>
      </w:r>
      <w:r w:rsidR="007A648A">
        <w:rPr>
          <w:rFonts w:ascii="Times New Roman" w:hAnsi="Times New Roman"/>
          <w:color w:val="auto"/>
          <w:sz w:val="24"/>
        </w:rPr>
        <w:t>–</w:t>
      </w:r>
      <w:r w:rsidRPr="00A27D2E">
        <w:rPr>
          <w:rFonts w:ascii="Times New Roman" w:hAnsi="Times New Roman"/>
          <w:color w:val="auto"/>
          <w:sz w:val="24"/>
        </w:rPr>
        <w:t>BH</w:t>
      </w:r>
      <w:r w:rsidRPr="00A27D2E">
        <w:rPr>
          <w:rFonts w:ascii="Times New Roman" w:hAnsi="Times New Roman"/>
          <w:color w:val="auto"/>
          <w:sz w:val="24"/>
          <w:vertAlign w:val="subscript"/>
        </w:rPr>
        <w:t>3</w:t>
      </w:r>
      <w:r w:rsidRPr="00A27D2E">
        <w:rPr>
          <w:rFonts w:ascii="Times New Roman" w:hAnsi="Times New Roman"/>
          <w:color w:val="auto"/>
          <w:sz w:val="24"/>
        </w:rPr>
        <w:t xml:space="preserve">(s)  </w:t>
      </w:r>
      <w:r w:rsidRPr="00A27D2E">
        <w:rPr>
          <w:rFonts w:ascii="Times New Roman" w:hAnsi="Times New Roman"/>
          <w:color w:val="auto"/>
          <w:sz w:val="24"/>
        </w:rPr>
        <w:sym w:font="Wingdings" w:char="F0E0"/>
      </w:r>
      <w:r w:rsidRPr="00A27D2E">
        <w:rPr>
          <w:rFonts w:ascii="Times New Roman" w:hAnsi="Times New Roman"/>
          <w:color w:val="auto"/>
          <w:sz w:val="24"/>
        </w:rPr>
        <w:t xml:space="preserve"> 2.5 H</w:t>
      </w:r>
      <w:r w:rsidRPr="00A27D2E">
        <w:rPr>
          <w:rFonts w:ascii="Times New Roman" w:hAnsi="Times New Roman"/>
          <w:color w:val="auto"/>
          <w:sz w:val="24"/>
          <w:vertAlign w:val="subscript"/>
        </w:rPr>
        <w:t>2</w:t>
      </w:r>
      <w:r w:rsidRPr="00A27D2E">
        <w:rPr>
          <w:rFonts w:ascii="Times New Roman" w:hAnsi="Times New Roman"/>
          <w:color w:val="auto"/>
          <w:sz w:val="24"/>
        </w:rPr>
        <w:t>(g) + (polyborazylene, BNH)</w:t>
      </w:r>
    </w:p>
    <w:p w:rsidR="00D85CE8" w:rsidRPr="00A27D2E"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(If an efficient and low-cost method can be found to regenerate H</w:t>
      </w:r>
      <w:r w:rsidRPr="00A27D2E">
        <w:rPr>
          <w:rFonts w:ascii="Times New Roman" w:hAnsi="Times New Roman"/>
          <w:color w:val="auto"/>
          <w:sz w:val="24"/>
          <w:vertAlign w:val="subscript"/>
        </w:rPr>
        <w:t>3</w:t>
      </w:r>
      <w:r w:rsidRPr="00A27D2E">
        <w:rPr>
          <w:rFonts w:ascii="Times New Roman" w:hAnsi="Times New Roman"/>
          <w:color w:val="auto"/>
          <w:sz w:val="24"/>
        </w:rPr>
        <w:t>N</w:t>
      </w:r>
      <w:r w:rsidR="007A648A">
        <w:rPr>
          <w:rFonts w:ascii="Times New Roman" w:hAnsi="Times New Roman"/>
          <w:color w:val="auto"/>
          <w:sz w:val="24"/>
        </w:rPr>
        <w:t>–</w:t>
      </w:r>
      <w:r w:rsidRPr="00A27D2E">
        <w:rPr>
          <w:rFonts w:ascii="Times New Roman" w:hAnsi="Times New Roman"/>
          <w:color w:val="auto"/>
          <w:sz w:val="24"/>
        </w:rPr>
        <w:t>BH</w:t>
      </w:r>
      <w:r w:rsidRPr="00A27D2E">
        <w:rPr>
          <w:rFonts w:ascii="Times New Roman" w:hAnsi="Times New Roman"/>
          <w:color w:val="auto"/>
          <w:sz w:val="24"/>
          <w:vertAlign w:val="subscript"/>
        </w:rPr>
        <w:t>3</w:t>
      </w:r>
      <w:r w:rsidRPr="00A27D2E">
        <w:rPr>
          <w:rFonts w:ascii="Times New Roman" w:hAnsi="Times New Roman"/>
          <w:color w:val="auto"/>
          <w:sz w:val="24"/>
        </w:rPr>
        <w:t xml:space="preserve"> from BNH, the substance could be used to generate hydrogen in fuel-cell powered applications.) Further heating polyborazylene results in boron nitride, BN. </w:t>
      </w:r>
    </w:p>
    <w:p w:rsidR="00D85CE8" w:rsidRDefault="00D85CE8" w:rsidP="00E618A2">
      <w:pPr>
        <w:pStyle w:val="10pointnormal"/>
        <w:spacing w:line="360" w:lineRule="auto"/>
        <w:jc w:val="left"/>
        <w:rPr>
          <w:rFonts w:ascii="Times New Roman" w:hAnsi="Times New Roman"/>
          <w:color w:val="auto"/>
          <w:sz w:val="24"/>
        </w:rPr>
      </w:pPr>
      <w:r w:rsidRPr="00A27D2E">
        <w:rPr>
          <w:rFonts w:ascii="Times New Roman" w:hAnsi="Times New Roman"/>
          <w:color w:val="auto"/>
          <w:sz w:val="24"/>
        </w:rPr>
        <w:tab/>
        <w:t xml:space="preserve">Boron nitride exists in several forms, the most common polymorph being one that is similar to graphite. Another, formed by heating the graphite-like form under pressure, has the same structure as zinc blende, ZnS. Boron nitride is thermally and chemically stable and is used in high temperature ceramics. Most recently, layers of the graphite-like form, hexagonal BN, have been combined with sheets of graphene to produce new materials. </w:t>
      </w:r>
    </w:p>
    <w:p w:rsidR="00D85CE8" w:rsidRPr="00A27D2E" w:rsidRDefault="000155A0" w:rsidP="000155A0">
      <w:pPr>
        <w:pStyle w:val="10pointnormal"/>
        <w:spacing w:line="360" w:lineRule="auto"/>
        <w:ind w:left="284" w:hanging="284"/>
        <w:jc w:val="left"/>
        <w:rPr>
          <w:rFonts w:ascii="Times New Roman" w:hAnsi="Times New Roman"/>
          <w:color w:val="auto"/>
          <w:sz w:val="24"/>
        </w:rPr>
      </w:pPr>
      <w:r>
        <w:rPr>
          <w:rFonts w:ascii="Times New Roman" w:hAnsi="Times New Roman"/>
          <w:color w:val="auto"/>
          <w:sz w:val="24"/>
        </w:rPr>
        <w:t xml:space="preserve">a) </w:t>
      </w:r>
      <w:r>
        <w:rPr>
          <w:rFonts w:ascii="Times New Roman" w:hAnsi="Times New Roman"/>
          <w:color w:val="auto"/>
          <w:sz w:val="24"/>
        </w:rPr>
        <w:tab/>
      </w:r>
      <w:r w:rsidR="00D85CE8" w:rsidRPr="00A27D2E">
        <w:rPr>
          <w:rFonts w:ascii="Times New Roman" w:hAnsi="Times New Roman"/>
          <w:color w:val="auto"/>
          <w:sz w:val="24"/>
        </w:rPr>
        <w:t xml:space="preserve">A model of a portion of hexagonal boron nitride is illustrated below. How is it similar to, or different from, the structure of graphite? </w:t>
      </w:r>
    </w:p>
    <w:p w:rsidR="00D85CE8" w:rsidRPr="00A27D2E" w:rsidRDefault="00D85CE8" w:rsidP="00CA1461">
      <w:pPr>
        <w:pStyle w:val="10pointnormal"/>
        <w:spacing w:line="360" w:lineRule="auto"/>
        <w:ind w:left="630"/>
        <w:jc w:val="center"/>
        <w:rPr>
          <w:rFonts w:ascii="Times New Roman" w:hAnsi="Times New Roman"/>
          <w:color w:val="auto"/>
          <w:sz w:val="24"/>
        </w:rPr>
      </w:pPr>
      <w:r w:rsidRPr="00A27D2E">
        <w:rPr>
          <w:rFonts w:ascii="Times New Roman" w:hAnsi="Times New Roman"/>
          <w:noProof/>
          <w:color w:val="auto"/>
          <w:sz w:val="24"/>
          <w:lang w:val="nl-NL" w:eastAsia="nl-NL"/>
        </w:rPr>
        <w:drawing>
          <wp:inline distT="0" distB="0" distL="0" distR="0" wp14:anchorId="714A0C5C" wp14:editId="40C90DB9">
            <wp:extent cx="3193034" cy="2394763"/>
            <wp:effectExtent l="0" t="0" r="7620" b="0"/>
            <wp:docPr id="3" name="Picture 3" descr="Macintosh HD:Users:johnkotz:Desktop:BORON NITRIDE:Structures:B1N1-1004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otz:Desktop:BORON NITRIDE:Structures:B1N1-100431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034" cy="2394763"/>
                    </a:xfrm>
                    <a:prstGeom prst="rect">
                      <a:avLst/>
                    </a:prstGeom>
                    <a:noFill/>
                    <a:ln>
                      <a:noFill/>
                    </a:ln>
                  </pic:spPr>
                </pic:pic>
              </a:graphicData>
            </a:graphic>
          </wp:inline>
        </w:drawing>
      </w:r>
    </w:p>
    <w:p w:rsidR="00D85CE8" w:rsidRPr="00A27D2E" w:rsidRDefault="00D85CE8" w:rsidP="00026121">
      <w:pPr>
        <w:pStyle w:val="10pointnormal"/>
        <w:spacing w:line="360" w:lineRule="auto"/>
        <w:ind w:left="630"/>
        <w:jc w:val="left"/>
        <w:rPr>
          <w:rFonts w:ascii="Times New Roman" w:hAnsi="Times New Roman"/>
          <w:color w:val="auto"/>
          <w:sz w:val="24"/>
        </w:rPr>
      </w:pPr>
    </w:p>
    <w:p w:rsidR="00D85CE8" w:rsidRPr="00A27D2E" w:rsidRDefault="00626042" w:rsidP="00CA1461">
      <w:pPr>
        <w:pStyle w:val="10pointnormal"/>
        <w:spacing w:line="360" w:lineRule="auto"/>
        <w:ind w:left="284" w:hanging="284"/>
        <w:jc w:val="left"/>
        <w:rPr>
          <w:rFonts w:ascii="Times New Roman" w:hAnsi="Times New Roman"/>
          <w:color w:val="auto"/>
          <w:sz w:val="24"/>
        </w:rPr>
      </w:pPr>
      <w:r w:rsidRPr="00626042">
        <w:rPr>
          <w:rFonts w:ascii="Times New Roman" w:hAnsi="Times New Roman"/>
          <w:color w:val="auto"/>
          <w:sz w:val="24"/>
        </w:rPr>
        <w:t>b)</w:t>
      </w:r>
      <w:r w:rsidR="00CA1461">
        <w:rPr>
          <w:rFonts w:ascii="Times New Roman" w:hAnsi="Times New Roman"/>
          <w:color w:val="auto"/>
          <w:sz w:val="24"/>
        </w:rPr>
        <w:t xml:space="preserve"> </w:t>
      </w:r>
      <w:r w:rsidR="00D85CE8" w:rsidRPr="00A27D2E">
        <w:rPr>
          <w:rFonts w:ascii="Times New Roman" w:hAnsi="Times New Roman"/>
          <w:color w:val="auto"/>
          <w:sz w:val="24"/>
        </w:rPr>
        <w:t>The ZnS-like structure of BN, illustrated below, is a face-centered cube of nitrogen atoms with boron atoms in one half of the tetrahedral holes of the lattice. If the density of this form of BN is 3.45 g/cm</w:t>
      </w:r>
      <w:r w:rsidR="00D85CE8" w:rsidRPr="00A27D2E">
        <w:rPr>
          <w:rFonts w:ascii="Times New Roman" w:hAnsi="Times New Roman"/>
          <w:color w:val="auto"/>
          <w:sz w:val="24"/>
          <w:vertAlign w:val="superscript"/>
        </w:rPr>
        <w:t>3</w:t>
      </w:r>
      <w:r w:rsidR="00D85CE8" w:rsidRPr="00A27D2E">
        <w:rPr>
          <w:rFonts w:ascii="Times New Roman" w:hAnsi="Times New Roman"/>
          <w:color w:val="auto"/>
          <w:sz w:val="24"/>
        </w:rPr>
        <w:t>, what is the B</w:t>
      </w:r>
      <w:r w:rsidR="007A648A">
        <w:rPr>
          <w:rFonts w:ascii="Times New Roman" w:hAnsi="Times New Roman"/>
          <w:color w:val="auto"/>
          <w:sz w:val="24"/>
        </w:rPr>
        <w:t>–</w:t>
      </w:r>
      <w:r w:rsidR="00D85CE8" w:rsidRPr="00A27D2E">
        <w:rPr>
          <w:rFonts w:ascii="Times New Roman" w:hAnsi="Times New Roman"/>
          <w:color w:val="auto"/>
          <w:sz w:val="24"/>
        </w:rPr>
        <w:t>N bond length?</w:t>
      </w:r>
      <w:r w:rsidR="00175E72">
        <w:rPr>
          <w:rFonts w:ascii="Times New Roman" w:hAnsi="Times New Roman"/>
          <w:color w:val="auto"/>
          <w:sz w:val="24"/>
        </w:rPr>
        <w:t xml:space="preserve"> </w:t>
      </w:r>
    </w:p>
    <w:p w:rsidR="00D85CE8" w:rsidRPr="00A27D2E" w:rsidRDefault="00D85CE8" w:rsidP="00E618A2">
      <w:pPr>
        <w:pStyle w:val="10pointnormal"/>
        <w:spacing w:line="360" w:lineRule="auto"/>
        <w:jc w:val="center"/>
        <w:rPr>
          <w:rFonts w:ascii="Times New Roman" w:hAnsi="Times New Roman"/>
          <w:color w:val="auto"/>
          <w:sz w:val="24"/>
        </w:rPr>
      </w:pPr>
      <w:r w:rsidRPr="00A27D2E">
        <w:rPr>
          <w:rFonts w:ascii="Times New Roman" w:hAnsi="Times New Roman"/>
          <w:noProof/>
          <w:color w:val="auto"/>
          <w:sz w:val="24"/>
          <w:lang w:val="nl-NL" w:eastAsia="nl-NL"/>
        </w:rPr>
        <w:drawing>
          <wp:inline distT="0" distB="0" distL="0" distR="0">
            <wp:extent cx="3140498" cy="2334404"/>
            <wp:effectExtent l="0" t="0" r="9525" b="2540"/>
            <wp:docPr id="4" name="Picture 4" descr="B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 stru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498" cy="2334404"/>
                    </a:xfrm>
                    <a:prstGeom prst="rect">
                      <a:avLst/>
                    </a:prstGeom>
                    <a:noFill/>
                    <a:ln>
                      <a:noFill/>
                    </a:ln>
                  </pic:spPr>
                </pic:pic>
              </a:graphicData>
            </a:graphic>
          </wp:inline>
        </w:drawing>
      </w:r>
    </w:p>
    <w:p w:rsidR="00100BD2" w:rsidRDefault="00100BD2" w:rsidP="00E618A2">
      <w:pPr>
        <w:tabs>
          <w:tab w:val="left" w:pos="280"/>
        </w:tabs>
        <w:spacing w:line="360" w:lineRule="auto"/>
        <w:rPr>
          <w:lang w:val="en-US"/>
        </w:rPr>
      </w:pPr>
    </w:p>
    <w:p w:rsidR="00AD58EC" w:rsidRDefault="00AD58EC" w:rsidP="00E618A2">
      <w:pPr>
        <w:pStyle w:val="10pointnormal"/>
        <w:spacing w:line="360" w:lineRule="auto"/>
        <w:jc w:val="left"/>
        <w:rPr>
          <w:rFonts w:ascii="Times New Roman" w:hAnsi="Times New Roman"/>
          <w:b/>
          <w:color w:val="auto"/>
          <w:sz w:val="24"/>
        </w:rPr>
      </w:pPr>
      <w:r w:rsidRPr="002A65EF">
        <w:rPr>
          <w:rFonts w:ascii="Times New Roman" w:hAnsi="Times New Roman"/>
          <w:b/>
          <w:color w:val="auto"/>
          <w:sz w:val="24"/>
        </w:rPr>
        <w:t xml:space="preserve">Problem 5. The </w:t>
      </w:r>
      <w:r w:rsidR="002C134E">
        <w:rPr>
          <w:rFonts w:ascii="Times New Roman" w:hAnsi="Times New Roman"/>
          <w:b/>
          <w:color w:val="auto"/>
          <w:sz w:val="24"/>
        </w:rPr>
        <w:t>T</w:t>
      </w:r>
      <w:r w:rsidRPr="002A65EF">
        <w:rPr>
          <w:rFonts w:ascii="Times New Roman" w:hAnsi="Times New Roman"/>
          <w:b/>
          <w:color w:val="auto"/>
          <w:sz w:val="24"/>
        </w:rPr>
        <w:t xml:space="preserve">in </w:t>
      </w:r>
      <w:r w:rsidR="002C134E">
        <w:rPr>
          <w:rFonts w:ascii="Times New Roman" w:hAnsi="Times New Roman"/>
          <w:b/>
          <w:color w:val="auto"/>
          <w:sz w:val="24"/>
        </w:rPr>
        <w:t>P</w:t>
      </w:r>
      <w:r w:rsidRPr="002A65EF">
        <w:rPr>
          <w:rFonts w:ascii="Times New Roman" w:hAnsi="Times New Roman"/>
          <w:b/>
          <w:color w:val="auto"/>
          <w:sz w:val="24"/>
        </w:rPr>
        <w:t xml:space="preserve">est: Solid </w:t>
      </w:r>
      <w:r w:rsidR="002C134E">
        <w:rPr>
          <w:rFonts w:ascii="Times New Roman" w:hAnsi="Times New Roman"/>
          <w:b/>
          <w:color w:val="auto"/>
          <w:sz w:val="24"/>
        </w:rPr>
        <w:t>S</w:t>
      </w:r>
      <w:r w:rsidRPr="002A65EF">
        <w:rPr>
          <w:rFonts w:ascii="Times New Roman" w:hAnsi="Times New Roman"/>
          <w:b/>
          <w:color w:val="auto"/>
          <w:sz w:val="24"/>
        </w:rPr>
        <w:t xml:space="preserve">tate </w:t>
      </w:r>
      <w:r w:rsidR="002C134E">
        <w:rPr>
          <w:rFonts w:ascii="Times New Roman" w:hAnsi="Times New Roman"/>
          <w:b/>
          <w:color w:val="auto"/>
          <w:sz w:val="24"/>
        </w:rPr>
        <w:t>S</w:t>
      </w:r>
      <w:r w:rsidRPr="002A65EF">
        <w:rPr>
          <w:rFonts w:ascii="Times New Roman" w:hAnsi="Times New Roman"/>
          <w:b/>
          <w:color w:val="auto"/>
          <w:sz w:val="24"/>
        </w:rPr>
        <w:t xml:space="preserve">tructure and </w:t>
      </w:r>
      <w:r w:rsidR="002C134E">
        <w:rPr>
          <w:rFonts w:ascii="Times New Roman" w:hAnsi="Times New Roman"/>
          <w:b/>
          <w:color w:val="auto"/>
          <w:sz w:val="24"/>
        </w:rPr>
        <w:t>P</w:t>
      </w:r>
      <w:r w:rsidRPr="002A65EF">
        <w:rPr>
          <w:rFonts w:ascii="Times New Roman" w:hAnsi="Times New Roman"/>
          <w:b/>
          <w:color w:val="auto"/>
          <w:sz w:val="24"/>
        </w:rPr>
        <w:t xml:space="preserve">hase </w:t>
      </w:r>
      <w:r w:rsidR="002C134E">
        <w:rPr>
          <w:rFonts w:ascii="Times New Roman" w:hAnsi="Times New Roman"/>
          <w:b/>
          <w:color w:val="auto"/>
          <w:sz w:val="24"/>
        </w:rPr>
        <w:t>E</w:t>
      </w:r>
      <w:r w:rsidRPr="002A65EF">
        <w:rPr>
          <w:rFonts w:ascii="Times New Roman" w:hAnsi="Times New Roman"/>
          <w:b/>
          <w:color w:val="auto"/>
          <w:sz w:val="24"/>
        </w:rPr>
        <w:t xml:space="preserve">quilibrium </w:t>
      </w:r>
    </w:p>
    <w:p w:rsidR="00E825ED" w:rsidRPr="002A65EF" w:rsidRDefault="00E825ED" w:rsidP="00E618A2">
      <w:pPr>
        <w:pStyle w:val="10pointnormal"/>
        <w:spacing w:line="360" w:lineRule="auto"/>
        <w:jc w:val="left"/>
        <w:rPr>
          <w:rFonts w:ascii="Times New Roman" w:hAnsi="Times New Roman"/>
          <w:b/>
          <w:color w:val="auto"/>
          <w:sz w:val="24"/>
        </w:rPr>
      </w:pPr>
    </w:p>
    <w:p w:rsidR="00AD58EC" w:rsidRPr="002A65EF" w:rsidRDefault="00AD58EC" w:rsidP="00E618A2">
      <w:pPr>
        <w:pStyle w:val="KotzStyle"/>
        <w:rPr>
          <w:rFonts w:ascii="Times New Roman" w:hAnsi="Times New Roman"/>
        </w:rPr>
      </w:pPr>
      <w:r w:rsidRPr="002A65EF">
        <w:rPr>
          <w:rFonts w:ascii="Times New Roman" w:hAnsi="Times New Roman"/>
        </w:rPr>
        <w:t>The ductility and malleability typical of metals has made metals essential structural e</w:t>
      </w:r>
      <w:r w:rsidR="00035470">
        <w:rPr>
          <w:rFonts w:ascii="Times New Roman" w:hAnsi="Times New Roman"/>
        </w:rPr>
        <w:t>lements in modern construction.</w:t>
      </w:r>
      <w:r w:rsidRPr="002A65EF">
        <w:rPr>
          <w:rFonts w:ascii="Times New Roman" w:hAnsi="Times New Roman"/>
        </w:rPr>
        <w:t xml:space="preserve"> The thermodynamically stable form of elemental tin at 298 K and ambient pressure is </w:t>
      </w:r>
      <w:r w:rsidRPr="002A65EF">
        <w:rPr>
          <w:rFonts w:ascii="Times New Roman" w:hAnsi="Times New Roman"/>
          <w:i/>
        </w:rPr>
        <w:t>white tin</w:t>
      </w:r>
      <w:r w:rsidRPr="002A65EF">
        <w:rPr>
          <w:rFonts w:ascii="Times New Roman" w:hAnsi="Times New Roman"/>
        </w:rPr>
        <w:t>, which has mechanical properties typical of metals and therefore can b</w:t>
      </w:r>
      <w:r w:rsidR="00035470">
        <w:rPr>
          <w:rFonts w:ascii="Times New Roman" w:hAnsi="Times New Roman"/>
        </w:rPr>
        <w:t xml:space="preserve">e used as a building material. </w:t>
      </w:r>
      <w:r w:rsidRPr="002A65EF">
        <w:rPr>
          <w:rFonts w:ascii="Times New Roman" w:hAnsi="Times New Roman"/>
        </w:rPr>
        <w:t xml:space="preserve">At lower temperatures, however, a second allotrope of tin, </w:t>
      </w:r>
      <w:r w:rsidRPr="002A65EF">
        <w:rPr>
          <w:rFonts w:ascii="Times New Roman" w:hAnsi="Times New Roman"/>
          <w:i/>
        </w:rPr>
        <w:t>gray tin</w:t>
      </w:r>
      <w:r w:rsidRPr="002A65EF">
        <w:rPr>
          <w:rFonts w:ascii="Times New Roman" w:hAnsi="Times New Roman"/>
        </w:rPr>
        <w:t>, be</w:t>
      </w:r>
      <w:r w:rsidR="00035470">
        <w:rPr>
          <w:rFonts w:ascii="Times New Roman" w:hAnsi="Times New Roman"/>
        </w:rPr>
        <w:t>comes thermodynamically stable.</w:t>
      </w:r>
      <w:r w:rsidRPr="002A65EF">
        <w:rPr>
          <w:rFonts w:ascii="Times New Roman" w:hAnsi="Times New Roman"/>
        </w:rPr>
        <w:t xml:space="preserve"> Because gray tin is much more brittle than white tin, structural elements made of tin that are kept at low temperatures for prolonged</w:t>
      </w:r>
      <w:r w:rsidR="00035470">
        <w:rPr>
          <w:rFonts w:ascii="Times New Roman" w:hAnsi="Times New Roman"/>
        </w:rPr>
        <w:t xml:space="preserve"> periods may crumble and fail. </w:t>
      </w:r>
      <w:r w:rsidRPr="002A65EF">
        <w:rPr>
          <w:rFonts w:ascii="Times New Roman" w:hAnsi="Times New Roman"/>
        </w:rPr>
        <w:t>Because this failure resembles a disease, it has been termed the "tin pest".</w:t>
      </w:r>
    </w:p>
    <w:p w:rsidR="00AD58EC" w:rsidRPr="002A65EF" w:rsidRDefault="00626042" w:rsidP="0057069D">
      <w:pPr>
        <w:pStyle w:val="10pointnormal"/>
        <w:tabs>
          <w:tab w:val="clear" w:pos="600"/>
        </w:tabs>
        <w:spacing w:line="360" w:lineRule="auto"/>
        <w:ind w:left="270" w:hanging="270"/>
        <w:jc w:val="left"/>
        <w:rPr>
          <w:rFonts w:ascii="Times New Roman" w:hAnsi="Times New Roman"/>
          <w:color w:val="auto"/>
          <w:sz w:val="24"/>
        </w:rPr>
      </w:pPr>
      <w:r>
        <w:rPr>
          <w:rFonts w:ascii="Times New Roman" w:hAnsi="Times New Roman"/>
          <w:color w:val="auto"/>
          <w:sz w:val="24"/>
        </w:rPr>
        <w:t>a)</w:t>
      </w:r>
      <w:r w:rsidR="00AD58EC" w:rsidRPr="002A65EF">
        <w:rPr>
          <w:rFonts w:ascii="Times New Roman" w:hAnsi="Times New Roman"/>
          <w:color w:val="auto"/>
          <w:sz w:val="24"/>
        </w:rPr>
        <w:tab/>
      </w:r>
      <w:r w:rsidR="00AD58EC" w:rsidRPr="002A65EF">
        <w:rPr>
          <w:rFonts w:ascii="Times New Roman" w:hAnsi="Times New Roman"/>
          <w:sz w:val="24"/>
        </w:rPr>
        <w:t>Given the thermodynamic data below, calculate the temperature at which gray Sn is in equilibrium with white Sn (at 1 bar = 10</w:t>
      </w:r>
      <w:r w:rsidR="00AD58EC" w:rsidRPr="002A65EF">
        <w:rPr>
          <w:rFonts w:ascii="Times New Roman" w:hAnsi="Times New Roman"/>
          <w:sz w:val="24"/>
          <w:vertAlign w:val="superscript"/>
        </w:rPr>
        <w:t>5</w:t>
      </w:r>
      <w:r w:rsidR="00AD58EC" w:rsidRPr="002A65EF">
        <w:rPr>
          <w:rFonts w:ascii="Times New Roman" w:hAnsi="Times New Roman"/>
          <w:sz w:val="24"/>
        </w:rPr>
        <w:t xml:space="preserve"> Pa pressure).</w:t>
      </w:r>
      <w:r w:rsidR="00AD58EC" w:rsidRPr="002A65EF">
        <w:rPr>
          <w:rFonts w:ascii="Times New Roman" w:hAnsi="Times New Roman"/>
          <w:color w:val="auto"/>
          <w:sz w:val="24"/>
        </w:rPr>
        <w:t xml:space="preserve"> </w:t>
      </w:r>
    </w:p>
    <w:tbl>
      <w:tblPr>
        <w:tblW w:w="0" w:type="auto"/>
        <w:jc w:val="center"/>
        <w:tblLayout w:type="fixed"/>
        <w:tblCellMar>
          <w:left w:w="80" w:type="dxa"/>
          <w:right w:w="80" w:type="dxa"/>
        </w:tblCellMar>
        <w:tblLook w:val="0000" w:firstRow="0" w:lastRow="0" w:firstColumn="0" w:lastColumn="0" w:noHBand="0" w:noVBand="0"/>
      </w:tblPr>
      <w:tblGrid>
        <w:gridCol w:w="2592"/>
        <w:gridCol w:w="2592"/>
        <w:gridCol w:w="2592"/>
      </w:tblGrid>
      <w:tr w:rsidR="00AD58EC" w:rsidRPr="00556803">
        <w:trPr>
          <w:jc w:val="center"/>
        </w:trPr>
        <w:tc>
          <w:tcPr>
            <w:tcW w:w="2592" w:type="dxa"/>
            <w:tcBorders>
              <w:top w:val="single" w:sz="6" w:space="0" w:color="auto"/>
              <w:left w:val="single" w:sz="6" w:space="0" w:color="auto"/>
              <w:bottom w:val="doub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Substance</w:t>
            </w:r>
          </w:p>
        </w:tc>
        <w:tc>
          <w:tcPr>
            <w:tcW w:w="2592" w:type="dxa"/>
            <w:tcBorders>
              <w:top w:val="single" w:sz="6" w:space="0" w:color="auto"/>
              <w:left w:val="single" w:sz="6" w:space="0" w:color="auto"/>
              <w:bottom w:val="double" w:sz="6" w:space="0" w:color="auto"/>
              <w:right w:val="single" w:sz="6" w:space="0" w:color="auto"/>
            </w:tcBorders>
          </w:tcPr>
          <w:p w:rsidR="00AD58EC" w:rsidRPr="002126EE" w:rsidRDefault="00AD58EC" w:rsidP="00E618A2">
            <w:pPr>
              <w:tabs>
                <w:tab w:val="left" w:pos="280"/>
                <w:tab w:val="center" w:pos="4680"/>
                <w:tab w:val="right" w:pos="9080"/>
              </w:tabs>
              <w:spacing w:line="300" w:lineRule="atLeast"/>
              <w:ind w:left="720" w:hanging="720"/>
              <w:jc w:val="center"/>
            </w:pPr>
            <w:r w:rsidRPr="00556803">
              <w:t>∆</w:t>
            </w:r>
            <w:r w:rsidRPr="00556803">
              <w:rPr>
                <w:vertAlign w:val="subscript"/>
              </w:rPr>
              <w:t>f</w:t>
            </w:r>
            <w:r w:rsidRPr="00556803">
              <w:t>Hº (kJ mol</w:t>
            </w:r>
            <w:r w:rsidR="00EE5D61" w:rsidRPr="00100BD2">
              <w:rPr>
                <w:vertAlign w:val="superscript"/>
              </w:rPr>
              <w:t>–</w:t>
            </w:r>
            <w:r w:rsidRPr="00556803">
              <w:rPr>
                <w:vertAlign w:val="superscript"/>
              </w:rPr>
              <w:t>1</w:t>
            </w:r>
            <w:r w:rsidRPr="00556803">
              <w:t>)</w:t>
            </w:r>
          </w:p>
        </w:tc>
        <w:tc>
          <w:tcPr>
            <w:tcW w:w="2592" w:type="dxa"/>
            <w:tcBorders>
              <w:top w:val="single" w:sz="6" w:space="0" w:color="auto"/>
              <w:left w:val="single" w:sz="6" w:space="0" w:color="auto"/>
              <w:bottom w:val="doub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Sº (J</w:t>
            </w:r>
            <w:r w:rsidRPr="002126EE">
              <w:t xml:space="preserve"> mol</w:t>
            </w:r>
            <w:r w:rsidR="00EE5D61" w:rsidRPr="00100BD2">
              <w:rPr>
                <w:vertAlign w:val="superscript"/>
              </w:rPr>
              <w:t>–</w:t>
            </w:r>
            <w:r w:rsidRPr="002126EE">
              <w:rPr>
                <w:vertAlign w:val="superscript"/>
              </w:rPr>
              <w:t xml:space="preserve">1 </w:t>
            </w:r>
            <w:r w:rsidRPr="002126EE">
              <w:t>K</w:t>
            </w:r>
            <w:r w:rsidR="00EE5D61" w:rsidRPr="00100BD2">
              <w:rPr>
                <w:vertAlign w:val="superscript"/>
              </w:rPr>
              <w:t>–</w:t>
            </w:r>
            <w:r w:rsidRPr="002126EE">
              <w:rPr>
                <w:vertAlign w:val="superscript"/>
              </w:rPr>
              <w:t>1</w:t>
            </w:r>
            <w:r w:rsidRPr="00556803">
              <w:t>)</w:t>
            </w:r>
          </w:p>
        </w:tc>
      </w:tr>
      <w:tr w:rsidR="00AD58EC" w:rsidRPr="00556803">
        <w:trPr>
          <w:jc w:val="center"/>
        </w:trPr>
        <w:tc>
          <w:tcPr>
            <w:tcW w:w="2592" w:type="dxa"/>
            <w:tcBorders>
              <w:top w:val="doub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Sn (s, gray)</w:t>
            </w:r>
          </w:p>
        </w:tc>
        <w:tc>
          <w:tcPr>
            <w:tcW w:w="2592" w:type="dxa"/>
            <w:tcBorders>
              <w:top w:val="doub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–2.016</w:t>
            </w:r>
          </w:p>
        </w:tc>
        <w:tc>
          <w:tcPr>
            <w:tcW w:w="2592" w:type="dxa"/>
            <w:tcBorders>
              <w:top w:val="doub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44.14</w:t>
            </w:r>
          </w:p>
        </w:tc>
      </w:tr>
      <w:tr w:rsidR="00AD58EC" w:rsidRPr="00556803">
        <w:trPr>
          <w:jc w:val="center"/>
        </w:trPr>
        <w:tc>
          <w:tcPr>
            <w:tcW w:w="2592" w:type="dxa"/>
            <w:tcBorders>
              <w:top w:val="sing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Sn (s, white)</w:t>
            </w:r>
          </w:p>
        </w:tc>
        <w:tc>
          <w:tcPr>
            <w:tcW w:w="2592" w:type="dxa"/>
            <w:tcBorders>
              <w:top w:val="sing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0.000</w:t>
            </w:r>
          </w:p>
        </w:tc>
        <w:tc>
          <w:tcPr>
            <w:tcW w:w="2592" w:type="dxa"/>
            <w:tcBorders>
              <w:top w:val="single" w:sz="6" w:space="0" w:color="auto"/>
              <w:left w:val="single" w:sz="6" w:space="0" w:color="auto"/>
              <w:bottom w:val="single" w:sz="6" w:space="0" w:color="auto"/>
              <w:right w:val="single" w:sz="6" w:space="0" w:color="auto"/>
            </w:tcBorders>
          </w:tcPr>
          <w:p w:rsidR="00AD58EC" w:rsidRPr="00556803" w:rsidRDefault="00AD58EC" w:rsidP="00E618A2">
            <w:pPr>
              <w:tabs>
                <w:tab w:val="left" w:pos="280"/>
                <w:tab w:val="center" w:pos="4680"/>
                <w:tab w:val="right" w:pos="9080"/>
              </w:tabs>
              <w:spacing w:line="300" w:lineRule="atLeast"/>
              <w:ind w:left="720" w:hanging="720"/>
              <w:jc w:val="center"/>
            </w:pPr>
            <w:r w:rsidRPr="00556803">
              <w:t>51.18</w:t>
            </w:r>
          </w:p>
        </w:tc>
      </w:tr>
    </w:tbl>
    <w:p w:rsidR="00AD58EC" w:rsidRPr="002A65EF" w:rsidRDefault="00626042" w:rsidP="0057069D">
      <w:pPr>
        <w:pStyle w:val="KotzStyle"/>
        <w:tabs>
          <w:tab w:val="clear" w:pos="600"/>
        </w:tabs>
        <w:ind w:left="270" w:hanging="270"/>
        <w:rPr>
          <w:rFonts w:ascii="Times New Roman" w:hAnsi="Times New Roman"/>
        </w:rPr>
      </w:pPr>
      <w:r w:rsidRPr="008E1590">
        <w:rPr>
          <w:rFonts w:ascii="Times New Roman" w:hAnsi="Times New Roman"/>
        </w:rPr>
        <w:t>b)</w:t>
      </w:r>
      <w:r w:rsidR="00AD58EC" w:rsidRPr="008E1590">
        <w:rPr>
          <w:rFonts w:ascii="Times New Roman" w:hAnsi="Times New Roman"/>
        </w:rPr>
        <w:tab/>
      </w:r>
      <w:r w:rsidR="00AD58EC" w:rsidRPr="002A65EF">
        <w:rPr>
          <w:rFonts w:ascii="Times New Roman" w:hAnsi="Times New Roman"/>
        </w:rPr>
        <w:t>Crystalline white tin has</w:t>
      </w:r>
      <w:r w:rsidR="00035470">
        <w:rPr>
          <w:rFonts w:ascii="Times New Roman" w:hAnsi="Times New Roman"/>
        </w:rPr>
        <w:t xml:space="preserve"> a somewhat complex unit cell. </w:t>
      </w:r>
      <w:r w:rsidR="00AD58EC" w:rsidRPr="002A65EF">
        <w:rPr>
          <w:rFonts w:ascii="Times New Roman" w:hAnsi="Times New Roman"/>
        </w:rPr>
        <w:t xml:space="preserve">It is tetragonal, with </w:t>
      </w:r>
      <w:r w:rsidR="00AD58EC" w:rsidRPr="002A65EF">
        <w:rPr>
          <w:rFonts w:ascii="Times New Roman" w:hAnsi="Times New Roman"/>
          <w:i/>
        </w:rPr>
        <w:t>a</w:t>
      </w:r>
      <w:r w:rsidR="00AD58EC" w:rsidRPr="002A65EF">
        <w:rPr>
          <w:rFonts w:ascii="Times New Roman" w:hAnsi="Times New Roman"/>
        </w:rPr>
        <w:t xml:space="preserve"> = </w:t>
      </w:r>
      <w:r w:rsidR="00AD58EC" w:rsidRPr="002A65EF">
        <w:rPr>
          <w:rFonts w:ascii="Times New Roman" w:hAnsi="Times New Roman"/>
          <w:i/>
        </w:rPr>
        <w:t>b</w:t>
      </w:r>
      <w:r w:rsidR="00AD58EC" w:rsidRPr="002A65EF">
        <w:rPr>
          <w:rFonts w:ascii="Times New Roman" w:hAnsi="Times New Roman"/>
        </w:rPr>
        <w:t xml:space="preserve"> = 583.2 pm and </w:t>
      </w:r>
      <w:r w:rsidR="00AD58EC" w:rsidRPr="002A65EF">
        <w:rPr>
          <w:rFonts w:ascii="Times New Roman" w:hAnsi="Times New Roman"/>
          <w:i/>
        </w:rPr>
        <w:t>c</w:t>
      </w:r>
      <w:r w:rsidR="00AD58EC" w:rsidRPr="002A65EF">
        <w:rPr>
          <w:rFonts w:ascii="Times New Roman" w:hAnsi="Times New Roman"/>
        </w:rPr>
        <w:t xml:space="preserve"> = 318.1 pm, wit</w:t>
      </w:r>
      <w:r w:rsidR="00035470">
        <w:rPr>
          <w:rFonts w:ascii="Times New Roman" w:hAnsi="Times New Roman"/>
        </w:rPr>
        <w:t xml:space="preserve">h 4 atoms of Sn per unit cell. </w:t>
      </w:r>
      <w:r w:rsidR="00AD58EC" w:rsidRPr="002A65EF">
        <w:rPr>
          <w:rFonts w:ascii="Times New Roman" w:hAnsi="Times New Roman"/>
        </w:rPr>
        <w:t>Calculate the density of white tin in g cm</w:t>
      </w:r>
      <w:r w:rsidR="00EE5D61" w:rsidRPr="00100BD2">
        <w:rPr>
          <w:rFonts w:ascii="Times New Roman" w:hAnsi="Times New Roman"/>
          <w:szCs w:val="24"/>
          <w:vertAlign w:val="superscript"/>
        </w:rPr>
        <w:t>–</w:t>
      </w:r>
      <w:r w:rsidR="00AD58EC" w:rsidRPr="002A65EF">
        <w:rPr>
          <w:rFonts w:ascii="Times New Roman" w:hAnsi="Times New Roman"/>
          <w:vertAlign w:val="superscript"/>
        </w:rPr>
        <w:t>3</w:t>
      </w:r>
      <w:r w:rsidR="00AD58EC" w:rsidRPr="002A65EF">
        <w:rPr>
          <w:rFonts w:ascii="Times New Roman" w:hAnsi="Times New Roman"/>
        </w:rPr>
        <w:t xml:space="preserve">. </w:t>
      </w:r>
    </w:p>
    <w:p w:rsidR="00AD58EC" w:rsidRPr="002A65EF" w:rsidRDefault="00DE3399" w:rsidP="0057069D">
      <w:pPr>
        <w:pStyle w:val="KotzStyle"/>
        <w:tabs>
          <w:tab w:val="clear" w:pos="600"/>
        </w:tabs>
        <w:ind w:left="270" w:hanging="270"/>
        <w:rPr>
          <w:rFonts w:ascii="Times New Roman" w:hAnsi="Times New Roman"/>
        </w:rPr>
      </w:pPr>
      <w:r w:rsidRPr="008E1590">
        <w:rPr>
          <w:rFonts w:ascii="Times New Roman" w:hAnsi="Times New Roman"/>
        </w:rPr>
        <w:t>c)</w:t>
      </w:r>
      <w:r w:rsidR="00AD58EC" w:rsidRPr="006C1AD2">
        <w:tab/>
      </w:r>
      <w:r w:rsidR="00AD58EC" w:rsidRPr="002A65EF">
        <w:rPr>
          <w:rFonts w:ascii="Times New Roman" w:hAnsi="Times New Roman"/>
        </w:rPr>
        <w:t xml:space="preserve">Gray tin adopts a face-centered cubic structure called the </w:t>
      </w:r>
      <w:r w:rsidR="00AD58EC" w:rsidRPr="002A65EF">
        <w:rPr>
          <w:rFonts w:ascii="Times New Roman" w:hAnsi="Times New Roman"/>
          <w:i/>
        </w:rPr>
        <w:t>diamond lattice</w:t>
      </w:r>
      <w:r w:rsidR="00035470">
        <w:rPr>
          <w:rFonts w:ascii="Times New Roman" w:hAnsi="Times New Roman"/>
        </w:rPr>
        <w:t xml:space="preserve">, illustrated below. </w:t>
      </w:r>
      <w:r w:rsidR="00AD58EC" w:rsidRPr="002A65EF">
        <w:rPr>
          <w:rFonts w:ascii="Times New Roman" w:hAnsi="Times New Roman"/>
        </w:rPr>
        <w:t>When a crystalline sample of gray tin is examined by X-ray diffraction (using Cu</w:t>
      </w:r>
      <w:r w:rsidR="00AD58EC">
        <w:t xml:space="preserve"> K</w:t>
      </w:r>
      <w:r w:rsidR="00AD58EC">
        <w:rPr>
          <w:rFonts w:ascii="Symbol" w:hAnsi="Symbol"/>
        </w:rPr>
        <w:t></w:t>
      </w:r>
      <w:r w:rsidR="00AD58EC">
        <w:t xml:space="preserve"> radiation, </w:t>
      </w:r>
      <w:r w:rsidR="00AD58EC">
        <w:rPr>
          <w:rFonts w:ascii="Symbol" w:hAnsi="Symbol"/>
        </w:rPr>
        <w:t></w:t>
      </w:r>
      <w:r w:rsidR="00AD58EC">
        <w:t xml:space="preserve"> = 154.18 pm), </w:t>
      </w:r>
      <w:r w:rsidR="00AD58EC" w:rsidRPr="002A65EF">
        <w:rPr>
          <w:rFonts w:ascii="Times New Roman" w:hAnsi="Times New Roman"/>
        </w:rPr>
        <w:t>the lowest-angle reflection, due to diffraction f</w:t>
      </w:r>
      <w:r w:rsidR="00A63538">
        <w:rPr>
          <w:rFonts w:ascii="Times New Roman" w:hAnsi="Times New Roman"/>
        </w:rPr>
        <w:t>rom the (11</w:t>
      </w:r>
      <w:r w:rsidR="00AD58EC" w:rsidRPr="002A65EF">
        <w:rPr>
          <w:rFonts w:ascii="Times New Roman" w:hAnsi="Times New Roman"/>
        </w:rPr>
        <w:t xml:space="preserve">1) family of planes, is observed at </w:t>
      </w:r>
      <w:r w:rsidR="00AD58EC">
        <w:t>2</w:t>
      </w:r>
      <w:r w:rsidR="00AD58EC">
        <w:rPr>
          <w:rFonts w:ascii="Symbol" w:hAnsi="Symbol"/>
        </w:rPr>
        <w:t></w:t>
      </w:r>
      <w:r w:rsidR="00AD58EC">
        <w:t xml:space="preserve"> </w:t>
      </w:r>
      <w:r w:rsidR="00AD58EC" w:rsidRPr="002A65EF">
        <w:rPr>
          <w:rFonts w:ascii="Times New Roman" w:hAnsi="Times New Roman"/>
        </w:rPr>
        <w:t>= 23.74º.  Calculate the density of gray tin in g/cm</w:t>
      </w:r>
      <w:r w:rsidR="00AD58EC" w:rsidRPr="002A65EF">
        <w:rPr>
          <w:rFonts w:ascii="Times New Roman" w:hAnsi="Times New Roman"/>
          <w:vertAlign w:val="superscript"/>
        </w:rPr>
        <w:t>3</w:t>
      </w:r>
      <w:r w:rsidR="00AD58EC" w:rsidRPr="002A65EF">
        <w:rPr>
          <w:rFonts w:ascii="Times New Roman" w:hAnsi="Times New Roman"/>
        </w:rPr>
        <w:t>.</w:t>
      </w:r>
    </w:p>
    <w:p w:rsidR="00AD58EC" w:rsidRPr="002A65EF" w:rsidRDefault="00AD58EC" w:rsidP="00E618A2">
      <w:pPr>
        <w:pStyle w:val="KotzStyle"/>
        <w:tabs>
          <w:tab w:val="clear" w:pos="600"/>
        </w:tabs>
        <w:ind w:left="450" w:hanging="450"/>
        <w:jc w:val="center"/>
        <w:rPr>
          <w:rFonts w:ascii="Times New Roman" w:hAnsi="Times New Roman"/>
        </w:rPr>
      </w:pPr>
      <w:r w:rsidRPr="002A65EF">
        <w:rPr>
          <w:rFonts w:ascii="Times New Roman" w:hAnsi="Times New Roman"/>
          <w:noProof/>
          <w:lang w:val="nl-NL" w:eastAsia="nl-NL"/>
        </w:rPr>
        <w:drawing>
          <wp:inline distT="0" distB="0" distL="0" distR="0">
            <wp:extent cx="2268187" cy="1969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502" cy="1968684"/>
                    </a:xfrm>
                    <a:prstGeom prst="rect">
                      <a:avLst/>
                    </a:prstGeom>
                    <a:noFill/>
                    <a:ln>
                      <a:noFill/>
                    </a:ln>
                  </pic:spPr>
                </pic:pic>
              </a:graphicData>
            </a:graphic>
          </wp:inline>
        </w:drawing>
      </w:r>
    </w:p>
    <w:p w:rsidR="00AD58EC" w:rsidRDefault="00DE3399" w:rsidP="0057069D">
      <w:pPr>
        <w:pStyle w:val="KotzStyle"/>
        <w:tabs>
          <w:tab w:val="clear" w:pos="600"/>
        </w:tabs>
        <w:ind w:left="270" w:hanging="270"/>
        <w:rPr>
          <w:rFonts w:ascii="Times New Roman" w:hAnsi="Times New Roman"/>
        </w:rPr>
      </w:pPr>
      <w:r w:rsidRPr="00DE3399">
        <w:rPr>
          <w:rFonts w:ascii="Times New Roman" w:hAnsi="Times New Roman"/>
        </w:rPr>
        <w:t>d)</w:t>
      </w:r>
      <w:r w:rsidR="00AD58EC" w:rsidRPr="002A65EF">
        <w:rPr>
          <w:rFonts w:ascii="Times New Roman" w:hAnsi="Times New Roman"/>
        </w:rPr>
        <w:tab/>
        <w:t xml:space="preserve">The pressure at the bottom of the Mariana Trench in the Pacific Ocean is 1090 bar. Will the temperature at which the two allotropes of tin are in equilibrium increase or decrease at that pressure, and by how much? In your quantitative calculations, you may assume that the energy (E), entropy (S), and molar volume of the two phases of tin are independent of temperature and pressure. </w:t>
      </w:r>
    </w:p>
    <w:p w:rsidR="00092FE1" w:rsidRDefault="00092FE1" w:rsidP="00E618A2">
      <w:pPr>
        <w:pStyle w:val="KotzStyle"/>
        <w:tabs>
          <w:tab w:val="clear" w:pos="600"/>
        </w:tabs>
        <w:ind w:left="450" w:hanging="450"/>
        <w:rPr>
          <w:rFonts w:ascii="Times New Roman" w:hAnsi="Times New Roman"/>
        </w:rPr>
      </w:pPr>
    </w:p>
    <w:p w:rsidR="00881AB7" w:rsidRPr="00A8709A" w:rsidRDefault="00881AB7" w:rsidP="00E618A2">
      <w:pPr>
        <w:pStyle w:val="10pointnormal"/>
        <w:spacing w:line="360" w:lineRule="auto"/>
        <w:jc w:val="left"/>
        <w:rPr>
          <w:rFonts w:ascii="Times New Roman" w:hAnsi="Times New Roman"/>
          <w:b/>
          <w:color w:val="auto"/>
          <w:sz w:val="24"/>
        </w:rPr>
      </w:pPr>
      <w:r w:rsidRPr="00A8709A">
        <w:rPr>
          <w:rFonts w:ascii="Times New Roman" w:hAnsi="Times New Roman"/>
          <w:b/>
          <w:color w:val="auto"/>
          <w:sz w:val="24"/>
        </w:rPr>
        <w:t xml:space="preserve">Problem 6. </w:t>
      </w:r>
      <w:r w:rsidR="00D201EB">
        <w:rPr>
          <w:rFonts w:ascii="Times New Roman" w:hAnsi="Times New Roman"/>
          <w:b/>
          <w:color w:val="auto"/>
          <w:sz w:val="24"/>
        </w:rPr>
        <w:t xml:space="preserve">Silanes: </w:t>
      </w:r>
      <w:r w:rsidRPr="00A8709A">
        <w:rPr>
          <w:rFonts w:ascii="Times New Roman" w:hAnsi="Times New Roman"/>
          <w:b/>
          <w:color w:val="auto"/>
          <w:sz w:val="24"/>
        </w:rPr>
        <w:t xml:space="preserve">Thermochemistry and Bond Dissociation Enthalpy </w:t>
      </w:r>
    </w:p>
    <w:p w:rsidR="00881AB7" w:rsidRPr="00A8709A" w:rsidRDefault="00881AB7" w:rsidP="00E618A2">
      <w:pPr>
        <w:pStyle w:val="10pointnormal"/>
        <w:spacing w:line="360" w:lineRule="auto"/>
        <w:jc w:val="left"/>
        <w:rPr>
          <w:rFonts w:ascii="Times New Roman" w:hAnsi="Times New Roman"/>
          <w:color w:val="auto"/>
          <w:sz w:val="24"/>
        </w:rPr>
      </w:pP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 xml:space="preserve">Bond dissociation enthalpies (or bond dissociation energies) are a measure of bond strength in chemical compounds. As such they can be useful in estimating whether a reaction is exo- or endothermic, that is, in estimating the enthalpy change occurring on reaction. </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r>
      <w:r w:rsidRPr="008E1590">
        <w:rPr>
          <w:rFonts w:ascii="Times New Roman" w:hAnsi="Times New Roman"/>
          <w:color w:val="auto"/>
          <w:sz w:val="24"/>
          <w:szCs w:val="24"/>
        </w:rPr>
        <w:t xml:space="preserve">One use of dissociation enthalpies is to determine </w:t>
      </w:r>
      <w:r w:rsidR="00A63538" w:rsidRPr="008E1590">
        <w:rPr>
          <w:rFonts w:ascii="Times New Roman" w:hAnsi="Times New Roman"/>
          <w:i/>
          <w:color w:val="auto"/>
          <w:sz w:val="24"/>
          <w:szCs w:val="24"/>
        </w:rPr>
        <w:t>element</w:t>
      </w:r>
      <w:r w:rsidR="003852CB" w:rsidRPr="008E1590">
        <w:rPr>
          <w:rFonts w:ascii="Times New Roman" w:hAnsi="Times New Roman"/>
          <w:i/>
          <w:sz w:val="24"/>
          <w:szCs w:val="24"/>
        </w:rPr>
        <w:t>–</w:t>
      </w:r>
      <w:r w:rsidRPr="008E1590">
        <w:rPr>
          <w:rFonts w:ascii="Times New Roman" w:hAnsi="Times New Roman"/>
          <w:i/>
          <w:color w:val="auto"/>
          <w:sz w:val="24"/>
          <w:szCs w:val="24"/>
        </w:rPr>
        <w:t>element bond strength</w:t>
      </w:r>
      <w:r w:rsidRPr="008E1590">
        <w:rPr>
          <w:rFonts w:ascii="Times New Roman" w:hAnsi="Times New Roman"/>
          <w:color w:val="auto"/>
          <w:sz w:val="24"/>
          <w:szCs w:val="24"/>
        </w:rPr>
        <w:t>, a parameter that can often not be measured directly. Here we wish to determine the Si</w:t>
      </w:r>
      <w:r w:rsidR="003852CB" w:rsidRPr="008E1590">
        <w:rPr>
          <w:rFonts w:ascii="Times New Roman" w:hAnsi="Times New Roman"/>
          <w:sz w:val="24"/>
          <w:szCs w:val="24"/>
        </w:rPr>
        <w:t>–</w:t>
      </w:r>
      <w:r w:rsidRPr="008E1590">
        <w:rPr>
          <w:rFonts w:ascii="Times New Roman" w:hAnsi="Times New Roman"/>
          <w:color w:val="auto"/>
          <w:sz w:val="24"/>
          <w:szCs w:val="24"/>
        </w:rPr>
        <w:t>Si bond</w:t>
      </w:r>
      <w:r w:rsidRPr="00A8709A">
        <w:rPr>
          <w:rFonts w:ascii="Times New Roman" w:hAnsi="Times New Roman"/>
          <w:color w:val="auto"/>
          <w:sz w:val="24"/>
        </w:rPr>
        <w:t xml:space="preserve"> strength. </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t xml:space="preserve">Silicon hydrides </w:t>
      </w:r>
      <w:r w:rsidR="00035470" w:rsidRPr="00A8709A">
        <w:rPr>
          <w:rFonts w:ascii="Times New Roman" w:hAnsi="Times New Roman"/>
          <w:color w:val="auto"/>
          <w:sz w:val="24"/>
        </w:rPr>
        <w:t>Si</w:t>
      </w:r>
      <w:r w:rsidR="00035470" w:rsidRPr="00A8709A">
        <w:rPr>
          <w:rFonts w:ascii="Times New Roman" w:hAnsi="Times New Roman"/>
          <w:color w:val="auto"/>
          <w:sz w:val="24"/>
          <w:vertAlign w:val="subscript"/>
        </w:rPr>
        <w:t>n</w:t>
      </w:r>
      <w:r w:rsidR="00035470" w:rsidRPr="00A8709A">
        <w:rPr>
          <w:rFonts w:ascii="Times New Roman" w:hAnsi="Times New Roman"/>
          <w:color w:val="auto"/>
          <w:sz w:val="24"/>
        </w:rPr>
        <w:t>H</w:t>
      </w:r>
      <w:r w:rsidR="00035470" w:rsidRPr="00A8709A">
        <w:rPr>
          <w:rFonts w:ascii="Times New Roman" w:hAnsi="Times New Roman"/>
          <w:color w:val="auto"/>
          <w:sz w:val="24"/>
          <w:vertAlign w:val="subscript"/>
        </w:rPr>
        <w:t>2n+2</w:t>
      </w:r>
      <w:r w:rsidR="00035470">
        <w:rPr>
          <w:rFonts w:ascii="Times New Roman" w:hAnsi="Times New Roman"/>
          <w:color w:val="auto"/>
          <w:sz w:val="24"/>
        </w:rPr>
        <w:t xml:space="preserve"> a</w:t>
      </w:r>
      <w:r w:rsidRPr="00A8709A">
        <w:rPr>
          <w:rFonts w:ascii="Times New Roman" w:hAnsi="Times New Roman"/>
          <w:color w:val="auto"/>
          <w:sz w:val="24"/>
        </w:rPr>
        <w:t>re called silanes. Most of them contain Si</w:t>
      </w:r>
      <w:r w:rsidR="007A648A">
        <w:rPr>
          <w:rFonts w:ascii="Times New Roman" w:hAnsi="Times New Roman"/>
          <w:color w:val="auto"/>
          <w:sz w:val="24"/>
        </w:rPr>
        <w:t>–</w:t>
      </w:r>
      <w:r w:rsidRPr="00A8709A">
        <w:rPr>
          <w:rFonts w:ascii="Times New Roman" w:hAnsi="Times New Roman"/>
          <w:color w:val="auto"/>
          <w:sz w:val="24"/>
        </w:rPr>
        <w:t xml:space="preserve">Si bonds, but they become increasingly unstable as the number of silicon atoms increases. </w:t>
      </w:r>
    </w:p>
    <w:p w:rsidR="00881AB7" w:rsidRPr="00A8709A" w:rsidRDefault="00626042"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w:t>
      </w:r>
      <w:r w:rsidR="00E618A2">
        <w:rPr>
          <w:rFonts w:ascii="Times New Roman" w:hAnsi="Times New Roman"/>
          <w:color w:val="auto"/>
          <w:sz w:val="24"/>
        </w:rPr>
        <w:tab/>
      </w:r>
      <w:r w:rsidR="00881AB7" w:rsidRPr="00A8709A">
        <w:rPr>
          <w:rFonts w:ascii="Times New Roman" w:hAnsi="Times New Roman"/>
          <w:color w:val="auto"/>
          <w:sz w:val="24"/>
        </w:rPr>
        <w:t>Calculate the Si</w:t>
      </w:r>
      <w:r w:rsidR="007A648A">
        <w:rPr>
          <w:rFonts w:ascii="Times New Roman" w:hAnsi="Times New Roman"/>
          <w:color w:val="auto"/>
          <w:sz w:val="24"/>
        </w:rPr>
        <w:t>–</w:t>
      </w:r>
      <w:r w:rsidR="00881AB7" w:rsidRPr="00A8709A">
        <w:rPr>
          <w:rFonts w:ascii="Times New Roman" w:hAnsi="Times New Roman"/>
          <w:color w:val="auto"/>
          <w:sz w:val="24"/>
        </w:rPr>
        <w:t>Si bond dissociation enthalpy of Si</w:t>
      </w:r>
      <w:r w:rsidR="00881AB7" w:rsidRPr="00A8709A">
        <w:rPr>
          <w:rFonts w:ascii="Times New Roman" w:hAnsi="Times New Roman"/>
          <w:color w:val="auto"/>
          <w:sz w:val="24"/>
          <w:vertAlign w:val="subscript"/>
        </w:rPr>
        <w:t>2</w:t>
      </w:r>
      <w:r w:rsidR="00881AB7" w:rsidRPr="00A8709A">
        <w:rPr>
          <w:rFonts w:ascii="Times New Roman" w:hAnsi="Times New Roman"/>
          <w:color w:val="auto"/>
          <w:sz w:val="24"/>
        </w:rPr>
        <w:t>H</w:t>
      </w:r>
      <w:r w:rsidR="00881AB7" w:rsidRPr="00A8709A">
        <w:rPr>
          <w:rFonts w:ascii="Times New Roman" w:hAnsi="Times New Roman"/>
          <w:color w:val="auto"/>
          <w:sz w:val="24"/>
          <w:vertAlign w:val="subscript"/>
        </w:rPr>
        <w:t>6</w:t>
      </w:r>
      <w:r w:rsidR="00881AB7" w:rsidRPr="00A8709A">
        <w:rPr>
          <w:rFonts w:ascii="Times New Roman" w:hAnsi="Times New Roman"/>
          <w:color w:val="auto"/>
          <w:sz w:val="24"/>
        </w:rPr>
        <w:t xml:space="preserve"> from the following information:</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t>Bond dissociation enthalpy for H</w:t>
      </w:r>
      <w:r w:rsidR="007A648A">
        <w:rPr>
          <w:rFonts w:ascii="Times New Roman" w:hAnsi="Times New Roman"/>
          <w:color w:val="auto"/>
          <w:sz w:val="24"/>
        </w:rPr>
        <w:t>–</w:t>
      </w:r>
      <w:r w:rsidRPr="00A8709A">
        <w:rPr>
          <w:rFonts w:ascii="Times New Roman" w:hAnsi="Times New Roman"/>
          <w:color w:val="auto"/>
          <w:sz w:val="24"/>
        </w:rPr>
        <w:t>H = 436 kJ/mol</w:t>
      </w:r>
    </w:p>
    <w:p w:rsidR="00881AB7" w:rsidRPr="00A8709A" w:rsidRDefault="00881AB7" w:rsidP="00E618A2">
      <w:pPr>
        <w:pStyle w:val="10pointnormal"/>
        <w:spacing w:line="360" w:lineRule="auto"/>
        <w:jc w:val="left"/>
        <w:rPr>
          <w:rFonts w:ascii="Times New Roman" w:hAnsi="Times New Roman"/>
          <w:color w:val="auto"/>
          <w:sz w:val="24"/>
        </w:rPr>
      </w:pPr>
      <w:r w:rsidRPr="00A8709A">
        <w:rPr>
          <w:rFonts w:ascii="Times New Roman" w:hAnsi="Times New Roman"/>
          <w:color w:val="auto"/>
          <w:sz w:val="24"/>
        </w:rPr>
        <w:tab/>
        <w:t>Bond dissociation enthalpy for Si</w:t>
      </w:r>
      <w:r w:rsidR="007A648A">
        <w:rPr>
          <w:rFonts w:ascii="Times New Roman" w:hAnsi="Times New Roman"/>
          <w:color w:val="auto"/>
          <w:sz w:val="24"/>
        </w:rPr>
        <w:t>–</w:t>
      </w:r>
      <w:r w:rsidRPr="00A8709A">
        <w:rPr>
          <w:rFonts w:ascii="Times New Roman" w:hAnsi="Times New Roman"/>
          <w:color w:val="auto"/>
          <w:sz w:val="24"/>
        </w:rPr>
        <w:t>H = 304 kJ/mol</w:t>
      </w:r>
    </w:p>
    <w:p w:rsidR="00881AB7" w:rsidRPr="005D64BD" w:rsidRDefault="00881AB7" w:rsidP="00E618A2">
      <w:pPr>
        <w:pStyle w:val="10pointnormal"/>
        <w:spacing w:line="360" w:lineRule="auto"/>
        <w:jc w:val="left"/>
        <w:rPr>
          <w:rFonts w:ascii="Times New Roman" w:hAnsi="Times New Roman"/>
          <w:color w:val="auto"/>
          <w:sz w:val="24"/>
          <w:lang w:val="es-CO"/>
        </w:rPr>
      </w:pPr>
      <w:r w:rsidRPr="00523F02">
        <w:rPr>
          <w:rFonts w:ascii="ITC Officina Sans Std Book It" w:hAnsi="ITC Officina Sans Std Book It"/>
          <w:color w:val="auto"/>
          <w:sz w:val="24"/>
        </w:rPr>
        <w:tab/>
      </w:r>
      <w:r w:rsidRPr="005D64BD">
        <w:rPr>
          <w:rFonts w:ascii="Times New Roman" w:hAnsi="Times New Roman"/>
          <w:color w:val="auto"/>
          <w:sz w:val="24"/>
          <w:lang w:val="es-CO"/>
        </w:rPr>
        <w:t>∆</w:t>
      </w:r>
      <w:r w:rsidRPr="005D64BD">
        <w:rPr>
          <w:rFonts w:ascii="Times New Roman" w:hAnsi="Times New Roman"/>
          <w:color w:val="auto"/>
          <w:sz w:val="24"/>
          <w:vertAlign w:val="subscript"/>
          <w:lang w:val="es-CO"/>
        </w:rPr>
        <w:t>f</w:t>
      </w:r>
      <w:r w:rsidRPr="005D64BD">
        <w:rPr>
          <w:rFonts w:ascii="Times New Roman" w:hAnsi="Times New Roman"/>
          <w:i/>
          <w:color w:val="auto"/>
          <w:sz w:val="24"/>
          <w:lang w:val="es-CO"/>
        </w:rPr>
        <w:t>H</w:t>
      </w:r>
      <w:r w:rsidR="00703BA5" w:rsidRPr="005D64BD">
        <w:rPr>
          <w:rFonts w:ascii="Times New Roman" w:hAnsi="Times New Roman"/>
          <w:color w:val="auto"/>
          <w:sz w:val="24"/>
          <w:lang w:val="es-CO"/>
        </w:rPr>
        <w:t xml:space="preserve"> [Si(g)] = 450 kJ/mol </w:t>
      </w:r>
    </w:p>
    <w:p w:rsidR="00881AB7" w:rsidRPr="005D64BD" w:rsidRDefault="00881AB7" w:rsidP="00E618A2">
      <w:pPr>
        <w:pStyle w:val="10pointnormal"/>
        <w:spacing w:line="360" w:lineRule="auto"/>
        <w:jc w:val="left"/>
        <w:rPr>
          <w:rFonts w:ascii="Times" w:hAnsi="Times"/>
          <w:color w:val="auto"/>
          <w:sz w:val="24"/>
          <w:lang w:val="es-CO"/>
        </w:rPr>
      </w:pPr>
      <w:r w:rsidRPr="005D64BD">
        <w:rPr>
          <w:rFonts w:ascii="Times New Roman" w:hAnsi="Times New Roman"/>
          <w:color w:val="auto"/>
          <w:sz w:val="24"/>
          <w:lang w:val="es-CO"/>
        </w:rPr>
        <w:tab/>
        <w:t>∆</w:t>
      </w:r>
      <w:r w:rsidRPr="005D64BD">
        <w:rPr>
          <w:rFonts w:ascii="Times New Roman" w:hAnsi="Times New Roman"/>
          <w:color w:val="auto"/>
          <w:sz w:val="24"/>
          <w:vertAlign w:val="subscript"/>
          <w:lang w:val="es-CO"/>
        </w:rPr>
        <w:t>f</w:t>
      </w:r>
      <w:r w:rsidRPr="005D64BD">
        <w:rPr>
          <w:rFonts w:ascii="Times New Roman" w:hAnsi="Times New Roman"/>
          <w:i/>
          <w:color w:val="auto"/>
          <w:sz w:val="24"/>
          <w:lang w:val="es-CO"/>
        </w:rPr>
        <w:t>H</w:t>
      </w:r>
      <w:r w:rsidRPr="005D64BD">
        <w:rPr>
          <w:rFonts w:ascii="Times New Roman" w:hAnsi="Times New Roman"/>
          <w:color w:val="auto"/>
          <w:sz w:val="24"/>
          <w:lang w:val="es-CO"/>
        </w:rPr>
        <w:t xml:space="preserve"> [Si</w:t>
      </w:r>
      <w:r w:rsidRPr="005D64BD">
        <w:rPr>
          <w:rFonts w:ascii="Times New Roman" w:hAnsi="Times New Roman"/>
          <w:color w:val="auto"/>
          <w:sz w:val="24"/>
          <w:vertAlign w:val="subscript"/>
          <w:lang w:val="es-CO"/>
        </w:rPr>
        <w:t>2</w:t>
      </w:r>
      <w:r w:rsidRPr="005D64BD">
        <w:rPr>
          <w:rFonts w:ascii="Times New Roman" w:hAnsi="Times New Roman"/>
          <w:color w:val="auto"/>
          <w:sz w:val="24"/>
          <w:lang w:val="es-CO"/>
        </w:rPr>
        <w:t>H</w:t>
      </w:r>
      <w:r w:rsidRPr="005D64BD">
        <w:rPr>
          <w:rFonts w:ascii="Times New Roman" w:hAnsi="Times New Roman"/>
          <w:color w:val="auto"/>
          <w:sz w:val="24"/>
          <w:vertAlign w:val="subscript"/>
          <w:lang w:val="es-CO"/>
        </w:rPr>
        <w:t>6</w:t>
      </w:r>
      <w:r w:rsidR="00703BA5" w:rsidRPr="005D64BD">
        <w:rPr>
          <w:rFonts w:ascii="Times New Roman" w:hAnsi="Times New Roman"/>
          <w:color w:val="auto"/>
          <w:sz w:val="24"/>
          <w:lang w:val="es-CO"/>
        </w:rPr>
        <w:t xml:space="preserve">(g)] = </w:t>
      </w:r>
      <w:r w:rsidRPr="005D64BD">
        <w:rPr>
          <w:rFonts w:ascii="Times New Roman" w:hAnsi="Times New Roman"/>
          <w:color w:val="auto"/>
          <w:sz w:val="24"/>
          <w:lang w:val="es-CO"/>
        </w:rPr>
        <w:t>80.3 kJ/mol</w:t>
      </w:r>
      <w:r w:rsidR="00703BA5" w:rsidRPr="005D64BD">
        <w:rPr>
          <w:rFonts w:ascii="Times" w:hAnsi="Times"/>
          <w:color w:val="auto"/>
          <w:sz w:val="24"/>
          <w:lang w:val="es-CO"/>
        </w:rPr>
        <w:t xml:space="preserve"> </w:t>
      </w:r>
    </w:p>
    <w:p w:rsidR="00881AB7" w:rsidRPr="00A8709A" w:rsidRDefault="00626042" w:rsidP="00E618A2">
      <w:pPr>
        <w:pStyle w:val="10pointnormal"/>
        <w:tabs>
          <w:tab w:val="clear" w:pos="280"/>
          <w:tab w:val="left" w:pos="0"/>
        </w:tabs>
        <w:spacing w:line="360" w:lineRule="auto"/>
        <w:ind w:left="270" w:hanging="270"/>
        <w:jc w:val="left"/>
        <w:rPr>
          <w:rFonts w:ascii="Times New Roman" w:hAnsi="Times New Roman"/>
          <w:color w:val="auto"/>
          <w:sz w:val="24"/>
        </w:rPr>
      </w:pPr>
      <w:r w:rsidRPr="00626042">
        <w:rPr>
          <w:rFonts w:ascii="Times New Roman" w:hAnsi="Times New Roman"/>
          <w:color w:val="auto"/>
          <w:sz w:val="24"/>
        </w:rPr>
        <w:t>b)</w:t>
      </w:r>
      <w:r w:rsidR="00E618A2">
        <w:rPr>
          <w:rFonts w:ascii="Times New Roman" w:hAnsi="Times New Roman"/>
          <w:color w:val="auto"/>
          <w:sz w:val="24"/>
        </w:rPr>
        <w:tab/>
      </w:r>
      <w:r w:rsidR="00881AB7" w:rsidRPr="00A8709A">
        <w:rPr>
          <w:rFonts w:ascii="Times New Roman" w:hAnsi="Times New Roman"/>
          <w:color w:val="auto"/>
          <w:sz w:val="24"/>
        </w:rPr>
        <w:t>Compare the calculated Si</w:t>
      </w:r>
      <w:r w:rsidR="007A648A">
        <w:rPr>
          <w:rFonts w:ascii="Times New Roman" w:hAnsi="Times New Roman"/>
          <w:color w:val="auto"/>
          <w:sz w:val="24"/>
        </w:rPr>
        <w:t>–</w:t>
      </w:r>
      <w:r w:rsidR="00881AB7" w:rsidRPr="00A8709A">
        <w:rPr>
          <w:rFonts w:ascii="Times New Roman" w:hAnsi="Times New Roman"/>
          <w:color w:val="auto"/>
          <w:sz w:val="24"/>
        </w:rPr>
        <w:t xml:space="preserve">Si bond energy with that for the carbon-carbon single bond (bond dissociation enthalpy = 347 kJ/mol). What implications does this have for the thermodynamic stability of silanes with </w:t>
      </w:r>
      <w:r w:rsidR="00881AB7" w:rsidRPr="00752466">
        <w:rPr>
          <w:rFonts w:ascii="Times New Roman" w:hAnsi="Times New Roman"/>
          <w:i/>
          <w:color w:val="auto"/>
          <w:sz w:val="24"/>
        </w:rPr>
        <w:t>n</w:t>
      </w:r>
      <w:r w:rsidR="00881AB7" w:rsidRPr="00A8709A">
        <w:rPr>
          <w:rFonts w:ascii="Times New Roman" w:hAnsi="Times New Roman"/>
          <w:color w:val="auto"/>
          <w:sz w:val="24"/>
        </w:rPr>
        <w:t xml:space="preserve"> = 2 or greater as compared to analogous alkanes?</w:t>
      </w:r>
      <w:r w:rsidR="0002030C">
        <w:rPr>
          <w:rFonts w:ascii="Times New Roman" w:hAnsi="Times New Roman"/>
          <w:color w:val="auto"/>
          <w:sz w:val="24"/>
        </w:rPr>
        <w:t xml:space="preserve"> </w:t>
      </w:r>
    </w:p>
    <w:p w:rsidR="00092FE1" w:rsidRDefault="00092FE1" w:rsidP="00E618A2">
      <w:pPr>
        <w:pStyle w:val="KotzStyle"/>
        <w:tabs>
          <w:tab w:val="clear" w:pos="600"/>
        </w:tabs>
        <w:ind w:left="450" w:hanging="450"/>
        <w:rPr>
          <w:rFonts w:ascii="Times New Roman" w:hAnsi="Times New Roman"/>
        </w:rPr>
      </w:pPr>
    </w:p>
    <w:p w:rsidR="00C80506" w:rsidRPr="008E1590" w:rsidRDefault="00C80506" w:rsidP="00E825ED">
      <w:pPr>
        <w:tabs>
          <w:tab w:val="left" w:pos="280"/>
        </w:tabs>
        <w:spacing w:line="360" w:lineRule="auto"/>
        <w:rPr>
          <w:b/>
          <w:lang w:val="en-US"/>
        </w:rPr>
      </w:pPr>
      <w:r w:rsidRPr="008E1590">
        <w:rPr>
          <w:b/>
          <w:lang w:val="en-US"/>
        </w:rPr>
        <w:t>Problem 7. Lewis Acid-Base Chemistry</w:t>
      </w:r>
    </w:p>
    <w:p w:rsidR="00C80506" w:rsidRPr="00C80506" w:rsidRDefault="00C80506" w:rsidP="00E825ED">
      <w:pPr>
        <w:tabs>
          <w:tab w:val="left" w:pos="280"/>
        </w:tabs>
        <w:spacing w:line="360" w:lineRule="auto"/>
        <w:rPr>
          <w:lang w:val="en-US"/>
        </w:rPr>
      </w:pPr>
    </w:p>
    <w:p w:rsidR="00C80506" w:rsidRPr="00C80506" w:rsidRDefault="00C80506" w:rsidP="00E825ED">
      <w:pPr>
        <w:pStyle w:val="10pointnormal"/>
        <w:spacing w:before="0" w:line="360" w:lineRule="auto"/>
        <w:jc w:val="left"/>
        <w:rPr>
          <w:rFonts w:ascii="Times New Roman" w:hAnsi="Times New Roman"/>
          <w:color w:val="auto"/>
          <w:sz w:val="24"/>
        </w:rPr>
      </w:pPr>
      <w:r w:rsidRPr="00C80506">
        <w:rPr>
          <w:rFonts w:ascii="Times New Roman" w:hAnsi="Times New Roman"/>
          <w:color w:val="auto"/>
          <w:sz w:val="24"/>
        </w:rPr>
        <w:t>A unifying idea in chemistry is the theory of acid-base behavior put forward by G. N. Lewis (1875</w:t>
      </w:r>
      <w:r w:rsidR="007A648A">
        <w:rPr>
          <w:rFonts w:ascii="Times New Roman" w:hAnsi="Times New Roman"/>
          <w:color w:val="auto"/>
          <w:sz w:val="24"/>
        </w:rPr>
        <w:t>–</w:t>
      </w:r>
      <w:r w:rsidRPr="00C80506">
        <w:rPr>
          <w:rFonts w:ascii="Times New Roman" w:hAnsi="Times New Roman"/>
          <w:color w:val="auto"/>
          <w:sz w:val="24"/>
        </w:rPr>
        <w:t>1946) early in the 20</w:t>
      </w:r>
      <w:r w:rsidRPr="00C80506">
        <w:rPr>
          <w:rFonts w:ascii="Times New Roman" w:hAnsi="Times New Roman"/>
          <w:color w:val="auto"/>
          <w:sz w:val="24"/>
          <w:vertAlign w:val="superscript"/>
        </w:rPr>
        <w:t>th</w:t>
      </w:r>
      <w:r w:rsidRPr="00C80506">
        <w:rPr>
          <w:rFonts w:ascii="Times New Roman" w:hAnsi="Times New Roman"/>
          <w:color w:val="auto"/>
          <w:sz w:val="24"/>
        </w:rPr>
        <w:t xml:space="preserve"> century. That is, acids are electron-pair acceptors, whereas bases are electron-pair donors. There are thousands of molecules that can be classified as Lewis acids or bases, and hundreds of studies of the quantitative aspects of Lewis acid-base chemistry were carried out in the 20</w:t>
      </w:r>
      <w:r w:rsidRPr="00C80506">
        <w:rPr>
          <w:rFonts w:ascii="Times New Roman" w:hAnsi="Times New Roman"/>
          <w:color w:val="auto"/>
          <w:sz w:val="24"/>
          <w:vertAlign w:val="superscript"/>
        </w:rPr>
        <w:t>th</w:t>
      </w:r>
      <w:r w:rsidRPr="00C80506">
        <w:rPr>
          <w:rFonts w:ascii="Times New Roman" w:hAnsi="Times New Roman"/>
          <w:color w:val="auto"/>
          <w:sz w:val="24"/>
        </w:rPr>
        <w:t xml:space="preserve"> century. One person deeply involved in such work was H. C. Brown (1912</w:t>
      </w:r>
      <w:r w:rsidR="007A648A">
        <w:rPr>
          <w:rFonts w:ascii="Times New Roman" w:hAnsi="Times New Roman"/>
          <w:color w:val="auto"/>
          <w:sz w:val="24"/>
        </w:rPr>
        <w:t>–</w:t>
      </w:r>
      <w:r w:rsidRPr="00C80506">
        <w:rPr>
          <w:rFonts w:ascii="Times New Roman" w:hAnsi="Times New Roman"/>
          <w:color w:val="auto"/>
          <w:sz w:val="24"/>
        </w:rPr>
        <w:t>2004), who received the Nobel Prize (1979) for his work using Lewis base complexes of the Lewis acid borane (such as C</w:t>
      </w:r>
      <w:r w:rsidRPr="00C80506">
        <w:rPr>
          <w:rFonts w:ascii="Times New Roman" w:hAnsi="Times New Roman"/>
          <w:color w:val="auto"/>
          <w:sz w:val="24"/>
          <w:vertAlign w:val="subscript"/>
        </w:rPr>
        <w:t>4</w:t>
      </w:r>
      <w:r w:rsidRPr="00C80506">
        <w:rPr>
          <w:rFonts w:ascii="Times New Roman" w:hAnsi="Times New Roman"/>
          <w:color w:val="auto"/>
          <w:sz w:val="24"/>
        </w:rPr>
        <w:t>H</w:t>
      </w:r>
      <w:r w:rsidRPr="00C80506">
        <w:rPr>
          <w:rFonts w:ascii="Times New Roman" w:hAnsi="Times New Roman"/>
          <w:color w:val="auto"/>
          <w:sz w:val="24"/>
          <w:vertAlign w:val="subscript"/>
        </w:rPr>
        <w:t>8</w:t>
      </w:r>
      <w:r w:rsidRPr="00C80506">
        <w:rPr>
          <w:rFonts w:ascii="Times New Roman" w:hAnsi="Times New Roman"/>
          <w:color w:val="auto"/>
          <w:sz w:val="24"/>
        </w:rPr>
        <w:t>O</w:t>
      </w:r>
      <w:r w:rsidR="003852CB" w:rsidRPr="008E1590">
        <w:rPr>
          <w:rFonts w:ascii="Times New Roman" w:hAnsi="Times New Roman"/>
          <w:sz w:val="24"/>
          <w:szCs w:val="24"/>
        </w:rPr>
        <w:t>–</w:t>
      </w:r>
      <w:r w:rsidRPr="00C80506">
        <w:rPr>
          <w:rFonts w:ascii="Times New Roman" w:hAnsi="Times New Roman"/>
          <w:color w:val="auto"/>
          <w:sz w:val="24"/>
        </w:rPr>
        <w:t>BH</w:t>
      </w:r>
      <w:r w:rsidRPr="00C80506">
        <w:rPr>
          <w:rFonts w:ascii="Times New Roman" w:hAnsi="Times New Roman"/>
          <w:color w:val="auto"/>
          <w:sz w:val="24"/>
          <w:vertAlign w:val="subscript"/>
        </w:rPr>
        <w:t>3</w:t>
      </w:r>
      <w:r w:rsidRPr="00C80506">
        <w:rPr>
          <w:rFonts w:ascii="Times New Roman" w:hAnsi="Times New Roman"/>
          <w:color w:val="auto"/>
          <w:sz w:val="24"/>
        </w:rPr>
        <w:t xml:space="preserve">) in synthetic organic chemistry. </w:t>
      </w:r>
    </w:p>
    <w:p w:rsidR="00C80506" w:rsidRPr="00C80506" w:rsidRDefault="00C80506" w:rsidP="00E618A2">
      <w:pPr>
        <w:pStyle w:val="10pointnormal"/>
        <w:spacing w:line="360" w:lineRule="auto"/>
        <w:jc w:val="left"/>
        <w:rPr>
          <w:rFonts w:ascii="Times New Roman" w:hAnsi="Times New Roman"/>
          <w:color w:val="auto"/>
          <w:sz w:val="24"/>
        </w:rPr>
      </w:pPr>
      <w:r w:rsidRPr="00C80506">
        <w:rPr>
          <w:rFonts w:ascii="Times New Roman" w:hAnsi="Times New Roman"/>
          <w:color w:val="auto"/>
          <w:sz w:val="24"/>
        </w:rPr>
        <w:tab/>
        <w:t>Trisilylamine, N(SiH</w:t>
      </w:r>
      <w:r w:rsidRPr="00C80506">
        <w:rPr>
          <w:rFonts w:ascii="Times New Roman" w:hAnsi="Times New Roman"/>
          <w:color w:val="auto"/>
          <w:sz w:val="24"/>
          <w:vertAlign w:val="subscript"/>
        </w:rPr>
        <w:t>3</w:t>
      </w:r>
      <w:r w:rsidRPr="00C80506">
        <w:rPr>
          <w:rFonts w:ascii="Times New Roman" w:hAnsi="Times New Roman"/>
          <w:color w:val="auto"/>
          <w:sz w:val="24"/>
        </w:rPr>
        <w:t>)</w:t>
      </w:r>
      <w:r w:rsidRPr="00C80506">
        <w:rPr>
          <w:rFonts w:ascii="Times New Roman" w:hAnsi="Times New Roman"/>
          <w:color w:val="auto"/>
          <w:sz w:val="24"/>
          <w:vertAlign w:val="subscript"/>
        </w:rPr>
        <w:t>3</w:t>
      </w:r>
      <w:r w:rsidRPr="00C80506">
        <w:rPr>
          <w:rFonts w:ascii="Times New Roman" w:hAnsi="Times New Roman"/>
          <w:color w:val="auto"/>
          <w:sz w:val="24"/>
        </w:rPr>
        <w:t xml:space="preserve">, like all amines, is potentially a Lewis base. This question explores this function </w:t>
      </w:r>
      <w:r w:rsidR="00A63538">
        <w:rPr>
          <w:rFonts w:ascii="Times New Roman" w:hAnsi="Times New Roman"/>
          <w:color w:val="auto"/>
          <w:sz w:val="24"/>
        </w:rPr>
        <w:t>with</w:t>
      </w:r>
      <w:r w:rsidRPr="00C80506">
        <w:rPr>
          <w:rFonts w:ascii="Times New Roman" w:hAnsi="Times New Roman"/>
          <w:color w:val="auto"/>
          <w:sz w:val="24"/>
        </w:rPr>
        <w:t xml:space="preserve"> this interesting compound. </w:t>
      </w:r>
    </w:p>
    <w:p w:rsidR="00C80506" w:rsidRPr="00C80506" w:rsidRDefault="00626042"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w:t>
      </w:r>
      <w:r w:rsidR="00E618A2">
        <w:rPr>
          <w:rFonts w:ascii="Times New Roman" w:hAnsi="Times New Roman"/>
          <w:color w:val="auto"/>
          <w:sz w:val="24"/>
        </w:rPr>
        <w:tab/>
      </w:r>
      <w:r w:rsidR="00C80506" w:rsidRPr="00C80506">
        <w:rPr>
          <w:rFonts w:ascii="Times New Roman" w:hAnsi="Times New Roman"/>
          <w:color w:val="auto"/>
          <w:sz w:val="24"/>
        </w:rPr>
        <w:t>The NSi</w:t>
      </w:r>
      <w:r w:rsidR="00C80506" w:rsidRPr="00C80506">
        <w:rPr>
          <w:rFonts w:ascii="Times New Roman" w:hAnsi="Times New Roman"/>
          <w:color w:val="auto"/>
          <w:sz w:val="24"/>
          <w:vertAlign w:val="subscript"/>
        </w:rPr>
        <w:t>3</w:t>
      </w:r>
      <w:r w:rsidR="00C80506" w:rsidRPr="00C80506">
        <w:rPr>
          <w:rFonts w:ascii="Times New Roman" w:hAnsi="Times New Roman"/>
          <w:color w:val="auto"/>
          <w:sz w:val="24"/>
        </w:rPr>
        <w:t xml:space="preserve"> framework of the compound is essentially planar. Account for this observation.</w:t>
      </w:r>
      <w:r w:rsidR="00C81ED0">
        <w:rPr>
          <w:rFonts w:ascii="Times New Roman" w:hAnsi="Times New Roman"/>
          <w:color w:val="auto"/>
          <w:sz w:val="24"/>
        </w:rPr>
        <w:t xml:space="preserve"> </w:t>
      </w:r>
    </w:p>
    <w:p w:rsidR="00C80506" w:rsidRPr="00C80506" w:rsidRDefault="00626042" w:rsidP="00112F48">
      <w:pPr>
        <w:pStyle w:val="10pointnormal"/>
        <w:spacing w:line="360" w:lineRule="auto"/>
        <w:ind w:left="270" w:hanging="270"/>
        <w:jc w:val="left"/>
        <w:rPr>
          <w:rFonts w:ascii="Times New Roman" w:hAnsi="Times New Roman"/>
          <w:color w:val="auto"/>
          <w:sz w:val="24"/>
        </w:rPr>
      </w:pPr>
      <w:r w:rsidRPr="00626042">
        <w:rPr>
          <w:rFonts w:ascii="Times New Roman" w:hAnsi="Times New Roman"/>
          <w:color w:val="auto"/>
          <w:sz w:val="24"/>
        </w:rPr>
        <w:t>b)</w:t>
      </w:r>
      <w:r w:rsidR="00E618A2">
        <w:rPr>
          <w:rFonts w:ascii="Times New Roman" w:hAnsi="Times New Roman"/>
          <w:color w:val="auto"/>
          <w:sz w:val="24"/>
        </w:rPr>
        <w:tab/>
      </w:r>
      <w:r w:rsidR="00C80506" w:rsidRPr="00C80506">
        <w:rPr>
          <w:rFonts w:ascii="Times New Roman" w:hAnsi="Times New Roman"/>
          <w:color w:val="auto"/>
          <w:sz w:val="24"/>
        </w:rPr>
        <w:t xml:space="preserve">Consider the following </w:t>
      </w:r>
      <w:r w:rsidR="00A63538">
        <w:rPr>
          <w:rFonts w:ascii="Times New Roman" w:hAnsi="Times New Roman"/>
          <w:color w:val="auto"/>
          <w:sz w:val="24"/>
        </w:rPr>
        <w:t xml:space="preserve">reaction </w:t>
      </w:r>
      <w:r w:rsidR="00C80506" w:rsidRPr="00C80506">
        <w:rPr>
          <w:rFonts w:ascii="Times New Roman" w:hAnsi="Times New Roman"/>
          <w:color w:val="auto"/>
          <w:sz w:val="24"/>
        </w:rPr>
        <w:t>enthalpies</w:t>
      </w:r>
      <w:r w:rsidR="00C80506" w:rsidRPr="008E1590">
        <w:rPr>
          <w:rFonts w:ascii="Times New Roman" w:hAnsi="Times New Roman"/>
          <w:color w:val="auto"/>
          <w:sz w:val="24"/>
        </w:rPr>
        <w:t>, ∆</w:t>
      </w:r>
      <w:r w:rsidR="00C80506" w:rsidRPr="008E1590">
        <w:rPr>
          <w:rFonts w:ascii="Times New Roman" w:hAnsi="Times New Roman"/>
          <w:color w:val="auto"/>
          <w:sz w:val="24"/>
          <w:vertAlign w:val="subscript"/>
        </w:rPr>
        <w:t>r</w:t>
      </w:r>
      <w:r w:rsidR="00C80506" w:rsidRPr="008E1590">
        <w:rPr>
          <w:rFonts w:ascii="Times New Roman" w:hAnsi="Times New Roman"/>
          <w:i/>
          <w:color w:val="auto"/>
          <w:sz w:val="24"/>
        </w:rPr>
        <w:t>H</w:t>
      </w:r>
      <w:r w:rsidR="000D5F04" w:rsidRPr="008E1590">
        <w:rPr>
          <w:rFonts w:ascii="Times New Roman" w:hAnsi="Times New Roman"/>
          <w:i/>
          <w:color w:val="auto"/>
          <w:sz w:val="24"/>
          <w:vertAlign w:val="superscript"/>
        </w:rPr>
        <w:t>o</w:t>
      </w:r>
      <w:r w:rsidR="00C80506" w:rsidRPr="008E1590">
        <w:rPr>
          <w:rFonts w:ascii="Times New Roman" w:hAnsi="Times New Roman"/>
          <w:color w:val="auto"/>
          <w:sz w:val="24"/>
        </w:rPr>
        <w:t>, for</w:t>
      </w:r>
      <w:r w:rsidR="00C80506" w:rsidRPr="00C80506">
        <w:rPr>
          <w:rFonts w:ascii="Times New Roman" w:hAnsi="Times New Roman"/>
          <w:color w:val="auto"/>
          <w:sz w:val="24"/>
        </w:rPr>
        <w:t xml:space="preserve"> acid-base reactions of trimethylborane [B(CH</w:t>
      </w:r>
      <w:r w:rsidR="00C80506" w:rsidRPr="00C80506">
        <w:rPr>
          <w:rFonts w:ascii="Times New Roman" w:hAnsi="Times New Roman"/>
          <w:color w:val="auto"/>
          <w:sz w:val="24"/>
          <w:vertAlign w:val="subscript"/>
        </w:rPr>
        <w:t>3</w:t>
      </w:r>
      <w:r w:rsidR="00C80506" w:rsidRPr="00C80506">
        <w:rPr>
          <w:rFonts w:ascii="Times New Roman" w:hAnsi="Times New Roman"/>
          <w:color w:val="auto"/>
          <w:sz w:val="24"/>
        </w:rPr>
        <w:t>)</w:t>
      </w:r>
      <w:r w:rsidR="00C80506" w:rsidRPr="00C80506">
        <w:rPr>
          <w:rFonts w:ascii="Times New Roman" w:hAnsi="Times New Roman"/>
          <w:color w:val="auto"/>
          <w:sz w:val="24"/>
          <w:vertAlign w:val="subscript"/>
        </w:rPr>
        <w:t>3</w:t>
      </w:r>
      <w:r w:rsidR="00C80506" w:rsidRPr="00C80506">
        <w:rPr>
          <w:rFonts w:ascii="Times New Roman" w:hAnsi="Times New Roman"/>
          <w:color w:val="auto"/>
          <w:sz w:val="24"/>
        </w:rPr>
        <w:t xml:space="preserve">] with given Lewis bases. </w:t>
      </w:r>
    </w:p>
    <w:p w:rsidR="00C80506" w:rsidRPr="008E1590" w:rsidRDefault="00C80506" w:rsidP="00E618A2">
      <w:pPr>
        <w:pStyle w:val="10pointnormal"/>
        <w:spacing w:line="360" w:lineRule="auto"/>
        <w:jc w:val="left"/>
        <w:rPr>
          <w:rFonts w:ascii="Times New Roman" w:hAnsi="Times New Roman"/>
          <w:b/>
          <w:color w:val="auto"/>
          <w:sz w:val="24"/>
        </w:rPr>
      </w:pPr>
      <w:r w:rsidRPr="00C80506">
        <w:rPr>
          <w:rFonts w:ascii="Times New Roman" w:hAnsi="Times New Roman"/>
          <w:color w:val="auto"/>
          <w:sz w:val="24"/>
        </w:rPr>
        <w:tab/>
      </w:r>
      <w:r w:rsidRPr="008E1590">
        <w:rPr>
          <w:rFonts w:ascii="Times New Roman" w:hAnsi="Times New Roman"/>
          <w:b/>
          <w:color w:val="auto"/>
          <w:sz w:val="24"/>
        </w:rPr>
        <w:t>Lewis Base</w:t>
      </w:r>
      <w:r w:rsidRPr="008E1590">
        <w:rPr>
          <w:rFonts w:ascii="Times New Roman" w:hAnsi="Times New Roman"/>
          <w:b/>
          <w:color w:val="auto"/>
          <w:sz w:val="24"/>
        </w:rPr>
        <w:tab/>
      </w:r>
      <w:r w:rsidRPr="008E1590">
        <w:rPr>
          <w:rFonts w:ascii="Times New Roman" w:hAnsi="Times New Roman"/>
          <w:b/>
          <w:color w:val="auto"/>
          <w:sz w:val="24"/>
        </w:rPr>
        <w:tab/>
      </w:r>
      <w:r w:rsidRPr="008E1590">
        <w:rPr>
          <w:rFonts w:ascii="Times New Roman" w:hAnsi="Times New Roman"/>
          <w:color w:val="auto"/>
          <w:sz w:val="24"/>
        </w:rPr>
        <w:t>∆</w:t>
      </w:r>
      <w:r w:rsidRPr="008E1590">
        <w:rPr>
          <w:rFonts w:ascii="Times New Roman" w:hAnsi="Times New Roman"/>
          <w:b/>
          <w:color w:val="auto"/>
          <w:sz w:val="24"/>
          <w:vertAlign w:val="subscript"/>
        </w:rPr>
        <w:t>r</w:t>
      </w:r>
      <w:r w:rsidRPr="008E1590">
        <w:rPr>
          <w:rFonts w:ascii="Times New Roman" w:hAnsi="Times New Roman"/>
          <w:b/>
          <w:i/>
          <w:color w:val="auto"/>
          <w:sz w:val="24"/>
        </w:rPr>
        <w:t>H</w:t>
      </w:r>
      <w:r w:rsidR="000D5F04" w:rsidRPr="008E1590">
        <w:rPr>
          <w:rFonts w:ascii="Times New Roman" w:hAnsi="Times New Roman"/>
          <w:b/>
          <w:i/>
          <w:color w:val="auto"/>
          <w:sz w:val="24"/>
          <w:vertAlign w:val="superscript"/>
        </w:rPr>
        <w:t>o</w:t>
      </w:r>
      <w:r w:rsidRPr="008E1590">
        <w:rPr>
          <w:rFonts w:ascii="Times New Roman" w:hAnsi="Times New Roman"/>
          <w:b/>
          <w:color w:val="auto"/>
          <w:sz w:val="24"/>
        </w:rPr>
        <w:t xml:space="preserve"> (dissociation) (kJ/mol)</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t>NH</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ab/>
      </w:r>
      <w:r w:rsidRPr="00C80506">
        <w:rPr>
          <w:rFonts w:ascii="Times New Roman" w:hAnsi="Times New Roman"/>
          <w:color w:val="auto"/>
          <w:sz w:val="24"/>
          <w:szCs w:val="24"/>
        </w:rPr>
        <w:tab/>
        <w:t xml:space="preserve">57.5 </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t>N(CH</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ab/>
      </w:r>
      <w:r w:rsidRPr="00C80506">
        <w:rPr>
          <w:rFonts w:ascii="Times New Roman" w:hAnsi="Times New Roman"/>
          <w:color w:val="auto"/>
          <w:sz w:val="24"/>
          <w:szCs w:val="24"/>
        </w:rPr>
        <w:tab/>
        <w:t>73.7</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t>N(C</w:t>
      </w:r>
      <w:r w:rsidRPr="00C80506">
        <w:rPr>
          <w:rFonts w:ascii="Times New Roman" w:hAnsi="Times New Roman"/>
          <w:color w:val="auto"/>
          <w:sz w:val="24"/>
          <w:szCs w:val="24"/>
          <w:vertAlign w:val="subscript"/>
        </w:rPr>
        <w:t>2</w:t>
      </w:r>
      <w:r w:rsidRPr="00C80506">
        <w:rPr>
          <w:rFonts w:ascii="Times New Roman" w:hAnsi="Times New Roman"/>
          <w:color w:val="auto"/>
          <w:sz w:val="24"/>
          <w:szCs w:val="24"/>
        </w:rPr>
        <w:t>H</w:t>
      </w:r>
      <w:r w:rsidRPr="00C80506">
        <w:rPr>
          <w:rFonts w:ascii="Times New Roman" w:hAnsi="Times New Roman"/>
          <w:color w:val="auto"/>
          <w:sz w:val="24"/>
          <w:szCs w:val="24"/>
          <w:vertAlign w:val="subscript"/>
        </w:rPr>
        <w:t>5</w:t>
      </w:r>
      <w:r w:rsidRPr="00C80506">
        <w:rPr>
          <w:rFonts w:ascii="Times New Roman" w:hAnsi="Times New Roman"/>
          <w:color w:val="auto"/>
          <w:sz w:val="24"/>
          <w:szCs w:val="24"/>
        </w:rPr>
        <w:t>)</w:t>
      </w:r>
      <w:r w:rsidRPr="00C80506">
        <w:rPr>
          <w:rFonts w:ascii="Times New Roman" w:hAnsi="Times New Roman"/>
          <w:color w:val="auto"/>
          <w:sz w:val="24"/>
          <w:szCs w:val="24"/>
          <w:vertAlign w:val="subscript"/>
        </w:rPr>
        <w:t>3</w:t>
      </w:r>
      <w:r w:rsidRPr="00C80506">
        <w:rPr>
          <w:rFonts w:ascii="Times New Roman" w:hAnsi="Times New Roman"/>
          <w:color w:val="auto"/>
          <w:sz w:val="24"/>
          <w:szCs w:val="24"/>
        </w:rPr>
        <w:tab/>
      </w:r>
      <w:r w:rsidRPr="00C80506">
        <w:rPr>
          <w:rFonts w:ascii="Times New Roman" w:hAnsi="Times New Roman"/>
          <w:color w:val="auto"/>
          <w:sz w:val="24"/>
          <w:szCs w:val="24"/>
        </w:rPr>
        <w:tab/>
        <w:t>about 42</w:t>
      </w:r>
    </w:p>
    <w:p w:rsidR="00C80506" w:rsidRPr="00C80506" w:rsidRDefault="00C80506" w:rsidP="00E618A2">
      <w:pPr>
        <w:pStyle w:val="10pointnormal"/>
        <w:spacing w:line="360" w:lineRule="auto"/>
        <w:jc w:val="left"/>
        <w:rPr>
          <w:rFonts w:ascii="Times New Roman" w:hAnsi="Times New Roman"/>
          <w:color w:val="auto"/>
          <w:sz w:val="24"/>
          <w:szCs w:val="24"/>
        </w:rPr>
      </w:pPr>
      <w:r w:rsidRPr="00C80506">
        <w:rPr>
          <w:rFonts w:ascii="Times New Roman" w:hAnsi="Times New Roman"/>
          <w:color w:val="auto"/>
          <w:sz w:val="24"/>
          <w:szCs w:val="24"/>
        </w:rPr>
        <w:tab/>
        <w:t>C</w:t>
      </w:r>
      <w:r w:rsidRPr="00C80506">
        <w:rPr>
          <w:rFonts w:ascii="Times New Roman" w:hAnsi="Times New Roman"/>
          <w:color w:val="auto"/>
          <w:sz w:val="24"/>
          <w:szCs w:val="24"/>
          <w:vertAlign w:val="subscript"/>
        </w:rPr>
        <w:t>7</w:t>
      </w:r>
      <w:r w:rsidRPr="00C80506">
        <w:rPr>
          <w:rFonts w:ascii="Times New Roman" w:hAnsi="Times New Roman"/>
          <w:color w:val="auto"/>
          <w:sz w:val="24"/>
          <w:szCs w:val="24"/>
        </w:rPr>
        <w:t>H</w:t>
      </w:r>
      <w:r w:rsidRPr="00C80506">
        <w:rPr>
          <w:rFonts w:ascii="Times New Roman" w:hAnsi="Times New Roman"/>
          <w:color w:val="auto"/>
          <w:sz w:val="24"/>
          <w:szCs w:val="24"/>
          <w:vertAlign w:val="subscript"/>
        </w:rPr>
        <w:t>13</w:t>
      </w:r>
      <w:r w:rsidRPr="00C80506">
        <w:rPr>
          <w:rFonts w:ascii="Times New Roman" w:hAnsi="Times New Roman"/>
          <w:color w:val="auto"/>
          <w:sz w:val="24"/>
          <w:szCs w:val="24"/>
        </w:rPr>
        <w:t>N (quinuclidine)</w:t>
      </w:r>
      <w:r w:rsidRPr="00C80506">
        <w:rPr>
          <w:rFonts w:ascii="Times New Roman" w:hAnsi="Times New Roman"/>
          <w:color w:val="auto"/>
          <w:sz w:val="24"/>
          <w:szCs w:val="24"/>
        </w:rPr>
        <w:tab/>
      </w:r>
      <w:r w:rsidRPr="00C80506">
        <w:rPr>
          <w:rFonts w:ascii="Times New Roman" w:hAnsi="Times New Roman"/>
          <w:color w:val="auto"/>
          <w:sz w:val="24"/>
          <w:szCs w:val="24"/>
        </w:rPr>
        <w:tab/>
        <w:t>83.4</w:t>
      </w:r>
    </w:p>
    <w:p w:rsidR="00C80506" w:rsidRPr="00C80506" w:rsidRDefault="001A2CAF" w:rsidP="00E618A2">
      <w:pPr>
        <w:pStyle w:val="10pointnormal"/>
        <w:spacing w:line="360" w:lineRule="auto"/>
        <w:jc w:val="center"/>
        <w:rPr>
          <w:rFonts w:ascii="Times New Roman" w:hAnsi="Times New Roman"/>
          <w:color w:val="auto"/>
          <w:sz w:val="24"/>
          <w:szCs w:val="24"/>
        </w:rPr>
      </w:pPr>
      <w:r>
        <w:rPr>
          <w:noProof/>
          <w:lang w:val="nl-NL" w:eastAsia="nl-NL"/>
        </w:rPr>
        <w:drawing>
          <wp:inline distT="0" distB="0" distL="0" distR="0">
            <wp:extent cx="960120" cy="99441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0120" cy="994410"/>
                    </a:xfrm>
                    <a:prstGeom prst="rect">
                      <a:avLst/>
                    </a:prstGeom>
                    <a:noFill/>
                    <a:ln>
                      <a:noFill/>
                    </a:ln>
                  </pic:spPr>
                </pic:pic>
              </a:graphicData>
            </a:graphic>
          </wp:inline>
        </w:drawing>
      </w:r>
    </w:p>
    <w:p w:rsidR="003035EE" w:rsidRDefault="0057069D" w:rsidP="003035EE">
      <w:pPr>
        <w:pStyle w:val="10pointnormal"/>
        <w:tabs>
          <w:tab w:val="clear" w:pos="600"/>
          <w:tab w:val="left" w:pos="567"/>
        </w:tabs>
        <w:spacing w:line="360" w:lineRule="auto"/>
        <w:ind w:left="709" w:hanging="709"/>
        <w:jc w:val="left"/>
        <w:rPr>
          <w:rFonts w:ascii="Times New Roman" w:hAnsi="Times New Roman"/>
          <w:color w:val="auto"/>
          <w:sz w:val="24"/>
          <w:szCs w:val="24"/>
        </w:rPr>
      </w:pPr>
      <w:r>
        <w:rPr>
          <w:rFonts w:ascii="Times New Roman" w:hAnsi="Times New Roman"/>
          <w:color w:val="auto"/>
          <w:sz w:val="24"/>
          <w:szCs w:val="24"/>
        </w:rPr>
        <w:tab/>
      </w:r>
      <w:r w:rsidR="003356E1">
        <w:rPr>
          <w:rFonts w:ascii="Times New Roman" w:hAnsi="Times New Roman"/>
          <w:color w:val="auto"/>
          <w:sz w:val="24"/>
          <w:szCs w:val="24"/>
        </w:rPr>
        <w:tab/>
      </w:r>
      <w:r>
        <w:rPr>
          <w:rFonts w:ascii="Times New Roman" w:hAnsi="Times New Roman"/>
          <w:color w:val="auto"/>
          <w:sz w:val="24"/>
          <w:szCs w:val="24"/>
        </w:rPr>
        <w:t xml:space="preserve">i. </w:t>
      </w:r>
      <w:r w:rsidR="00C80506" w:rsidRPr="00C80506">
        <w:rPr>
          <w:rFonts w:ascii="Times New Roman" w:hAnsi="Times New Roman"/>
          <w:color w:val="auto"/>
          <w:sz w:val="24"/>
          <w:szCs w:val="24"/>
        </w:rPr>
        <w:t>Using N(CH</w:t>
      </w:r>
      <w:r w:rsidR="00C80506" w:rsidRPr="00C80506">
        <w:rPr>
          <w:rFonts w:ascii="Times New Roman" w:hAnsi="Times New Roman"/>
          <w:color w:val="auto"/>
          <w:sz w:val="24"/>
          <w:szCs w:val="24"/>
          <w:vertAlign w:val="subscript"/>
        </w:rPr>
        <w:t>3</w:t>
      </w:r>
      <w:r w:rsidR="00C80506" w:rsidRPr="00C80506">
        <w:rPr>
          <w:rFonts w:ascii="Times New Roman" w:hAnsi="Times New Roman"/>
          <w:color w:val="auto"/>
          <w:sz w:val="24"/>
          <w:szCs w:val="24"/>
        </w:rPr>
        <w:t>)</w:t>
      </w:r>
      <w:r w:rsidR="00C80506" w:rsidRPr="00C80506">
        <w:rPr>
          <w:rFonts w:ascii="Times New Roman" w:hAnsi="Times New Roman"/>
          <w:color w:val="auto"/>
          <w:sz w:val="24"/>
          <w:szCs w:val="24"/>
          <w:vertAlign w:val="subscript"/>
        </w:rPr>
        <w:t>3</w:t>
      </w:r>
      <w:r w:rsidR="00C80506" w:rsidRPr="00C80506">
        <w:rPr>
          <w:rFonts w:ascii="Times New Roman" w:hAnsi="Times New Roman"/>
          <w:color w:val="auto"/>
          <w:sz w:val="24"/>
          <w:szCs w:val="24"/>
        </w:rPr>
        <w:t xml:space="preserve"> as the reference base, explain why the other Lewis bases have smaller </w:t>
      </w:r>
      <w:r w:rsidR="00B366B1">
        <w:rPr>
          <w:rFonts w:ascii="Times New Roman" w:hAnsi="Times New Roman"/>
          <w:color w:val="auto"/>
          <w:sz w:val="24"/>
          <w:szCs w:val="24"/>
        </w:rPr>
        <w:t xml:space="preserve">or larger </w:t>
      </w:r>
      <w:r w:rsidR="00C80506" w:rsidRPr="00C80506">
        <w:rPr>
          <w:rFonts w:ascii="Times New Roman" w:hAnsi="Times New Roman"/>
          <w:color w:val="auto"/>
          <w:sz w:val="24"/>
          <w:szCs w:val="24"/>
        </w:rPr>
        <w:t>values of the reaction enthalpy.</w:t>
      </w:r>
      <w:r w:rsidR="00B366B1">
        <w:rPr>
          <w:rFonts w:ascii="Times New Roman" w:hAnsi="Times New Roman"/>
          <w:color w:val="auto"/>
          <w:sz w:val="24"/>
          <w:szCs w:val="24"/>
        </w:rPr>
        <w:t xml:space="preserve"> </w:t>
      </w:r>
    </w:p>
    <w:p w:rsidR="00C80506" w:rsidRPr="00A63538" w:rsidRDefault="003035EE" w:rsidP="003035EE">
      <w:pPr>
        <w:pStyle w:val="10pointnormal"/>
        <w:tabs>
          <w:tab w:val="clear" w:pos="600"/>
          <w:tab w:val="left" w:pos="567"/>
        </w:tabs>
        <w:spacing w:line="360" w:lineRule="auto"/>
        <w:ind w:left="709" w:hanging="709"/>
        <w:jc w:val="left"/>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57069D">
        <w:rPr>
          <w:rFonts w:ascii="Times New Roman" w:hAnsi="Times New Roman"/>
          <w:color w:val="auto"/>
          <w:sz w:val="24"/>
          <w:szCs w:val="24"/>
        </w:rPr>
        <w:t xml:space="preserve">ii. </w:t>
      </w:r>
      <w:r w:rsidR="00C80506" w:rsidRPr="00C80506">
        <w:rPr>
          <w:rFonts w:ascii="Times New Roman" w:hAnsi="Times New Roman"/>
          <w:color w:val="auto"/>
          <w:sz w:val="24"/>
          <w:szCs w:val="24"/>
        </w:rPr>
        <w:t>Explain why trisilylamine does not form a stable complex with trimethylborane.</w:t>
      </w:r>
      <w:r w:rsidR="0008598A">
        <w:rPr>
          <w:rFonts w:ascii="Times New Roman" w:hAnsi="Times New Roman"/>
          <w:color w:val="auto"/>
          <w:sz w:val="24"/>
          <w:szCs w:val="24"/>
        </w:rPr>
        <w:t xml:space="preserve"> </w:t>
      </w:r>
    </w:p>
    <w:p w:rsidR="00A8709A" w:rsidRPr="008E1590" w:rsidRDefault="00DE3399" w:rsidP="00E618A2">
      <w:pPr>
        <w:pStyle w:val="KotzStyle"/>
        <w:tabs>
          <w:tab w:val="clear" w:pos="600"/>
        </w:tabs>
        <w:ind w:left="270" w:hanging="270"/>
        <w:rPr>
          <w:rFonts w:ascii="Times New Roman" w:hAnsi="Times New Roman"/>
          <w:szCs w:val="24"/>
        </w:rPr>
      </w:pPr>
      <w:r w:rsidRPr="00DE3399">
        <w:rPr>
          <w:rFonts w:ascii="Times New Roman" w:hAnsi="Times New Roman"/>
          <w:szCs w:val="24"/>
        </w:rPr>
        <w:t>c)</w:t>
      </w:r>
      <w:r w:rsidR="00C80506" w:rsidRPr="00C80506">
        <w:rPr>
          <w:rFonts w:ascii="Times New Roman" w:hAnsi="Times New Roman"/>
          <w:szCs w:val="24"/>
        </w:rPr>
        <w:tab/>
      </w:r>
      <w:r w:rsidR="00151C3C">
        <w:rPr>
          <w:rFonts w:ascii="Times New Roman" w:hAnsi="Times New Roman"/>
          <w:szCs w:val="24"/>
        </w:rPr>
        <w:t>Gaseous</w:t>
      </w:r>
      <w:r w:rsidR="00C80506" w:rsidRPr="00C80506">
        <w:rPr>
          <w:rFonts w:ascii="Times New Roman" w:hAnsi="Times New Roman"/>
          <w:szCs w:val="24"/>
        </w:rPr>
        <w:t xml:space="preserve"> (CH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NB(CH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 xml:space="preserve"> </w:t>
      </w:r>
      <w:r w:rsidR="00151C3C">
        <w:rPr>
          <w:rFonts w:ascii="Times New Roman" w:hAnsi="Times New Roman"/>
          <w:szCs w:val="24"/>
        </w:rPr>
        <w:t xml:space="preserve">is introduced </w:t>
      </w:r>
      <w:r w:rsidR="00C80506" w:rsidRPr="00C80506">
        <w:rPr>
          <w:rFonts w:ascii="Times New Roman" w:hAnsi="Times New Roman"/>
          <w:szCs w:val="24"/>
        </w:rPr>
        <w:t>in</w:t>
      </w:r>
      <w:r w:rsidR="00151C3C">
        <w:rPr>
          <w:rFonts w:ascii="Times New Roman" w:hAnsi="Times New Roman"/>
          <w:szCs w:val="24"/>
        </w:rPr>
        <w:t>to</w:t>
      </w:r>
      <w:r w:rsidR="00C80506" w:rsidRPr="00C80506">
        <w:rPr>
          <w:rFonts w:ascii="Times New Roman" w:hAnsi="Times New Roman"/>
          <w:szCs w:val="24"/>
        </w:rPr>
        <w:t xml:space="preserve"> a</w:t>
      </w:r>
      <w:r w:rsidR="00151C3C">
        <w:rPr>
          <w:rFonts w:ascii="Times New Roman" w:hAnsi="Times New Roman"/>
          <w:szCs w:val="24"/>
        </w:rPr>
        <w:t>n</w:t>
      </w:r>
      <w:r w:rsidR="00C80506" w:rsidRPr="00C80506">
        <w:rPr>
          <w:rFonts w:ascii="Times New Roman" w:hAnsi="Times New Roman"/>
          <w:szCs w:val="24"/>
        </w:rPr>
        <w:t xml:space="preserve"> </w:t>
      </w:r>
      <w:r w:rsidR="00151C3C">
        <w:rPr>
          <w:rFonts w:ascii="Times New Roman" w:hAnsi="Times New Roman"/>
          <w:szCs w:val="24"/>
        </w:rPr>
        <w:t>evacuated vessel</w:t>
      </w:r>
      <w:r w:rsidR="00C80506" w:rsidRPr="00C80506">
        <w:rPr>
          <w:rFonts w:ascii="Times New Roman" w:hAnsi="Times New Roman"/>
          <w:szCs w:val="24"/>
        </w:rPr>
        <w:t xml:space="preserve"> at 100.0 </w:t>
      </w:r>
      <w:r w:rsidR="003852CB" w:rsidRPr="005F2B4E">
        <w:rPr>
          <w:rFonts w:ascii="Times New Roman" w:hAnsi="Times New Roman"/>
        </w:rPr>
        <w:t>°C</w:t>
      </w:r>
      <w:r w:rsidR="00C80506" w:rsidRPr="00C80506">
        <w:rPr>
          <w:rFonts w:ascii="Times New Roman" w:hAnsi="Times New Roman"/>
          <w:szCs w:val="24"/>
        </w:rPr>
        <w:t xml:space="preserve"> </w:t>
      </w:r>
      <w:r w:rsidR="00151C3C">
        <w:rPr>
          <w:rFonts w:ascii="Times New Roman" w:hAnsi="Times New Roman"/>
          <w:szCs w:val="24"/>
        </w:rPr>
        <w:t>to give the initial</w:t>
      </w:r>
      <w:r w:rsidR="00C80506" w:rsidRPr="00C80506">
        <w:rPr>
          <w:rFonts w:ascii="Times New Roman" w:hAnsi="Times New Roman"/>
          <w:szCs w:val="24"/>
        </w:rPr>
        <w:t xml:space="preserve"> </w:t>
      </w:r>
      <w:r w:rsidR="00151C3C">
        <w:rPr>
          <w:rFonts w:ascii="Times New Roman" w:hAnsi="Times New Roman"/>
          <w:szCs w:val="24"/>
        </w:rPr>
        <w:t xml:space="preserve">pressure of </w:t>
      </w:r>
      <w:r w:rsidR="00C80506" w:rsidRPr="00C80506">
        <w:rPr>
          <w:rFonts w:ascii="Times New Roman" w:hAnsi="Times New Roman"/>
          <w:szCs w:val="24"/>
        </w:rPr>
        <w:t>0.050 bar</w:t>
      </w:r>
      <w:r w:rsidR="00151C3C">
        <w:rPr>
          <w:rFonts w:ascii="Times New Roman" w:hAnsi="Times New Roman"/>
          <w:szCs w:val="24"/>
        </w:rPr>
        <w:t>.</w:t>
      </w:r>
      <w:r w:rsidR="00C80506" w:rsidRPr="00C80506">
        <w:rPr>
          <w:rFonts w:ascii="Times New Roman" w:hAnsi="Times New Roman"/>
          <w:szCs w:val="24"/>
        </w:rPr>
        <w:t xml:space="preserve"> </w:t>
      </w:r>
      <w:r w:rsidR="00151C3C">
        <w:rPr>
          <w:rFonts w:ascii="Times New Roman" w:hAnsi="Times New Roman"/>
          <w:szCs w:val="24"/>
        </w:rPr>
        <w:t>W</w:t>
      </w:r>
      <w:r w:rsidR="00C80506" w:rsidRPr="00C80506">
        <w:rPr>
          <w:rFonts w:ascii="Times New Roman" w:hAnsi="Times New Roman"/>
          <w:szCs w:val="24"/>
        </w:rPr>
        <w:t xml:space="preserve">hat is the </w:t>
      </w:r>
      <w:r w:rsidR="00151C3C">
        <w:rPr>
          <w:rFonts w:ascii="Times New Roman" w:hAnsi="Times New Roman"/>
          <w:szCs w:val="24"/>
        </w:rPr>
        <w:t xml:space="preserve">equilibrium </w:t>
      </w:r>
      <w:r w:rsidR="00C80506" w:rsidRPr="00C80506">
        <w:rPr>
          <w:rFonts w:ascii="Times New Roman" w:hAnsi="Times New Roman"/>
          <w:szCs w:val="24"/>
        </w:rPr>
        <w:t>pressure of B(CH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 xml:space="preserve"> at this temperature? (For the dissociation of (CH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NB(CH</w:t>
      </w:r>
      <w:r w:rsidR="00C80506" w:rsidRPr="00C80506">
        <w:rPr>
          <w:rFonts w:ascii="Times New Roman" w:hAnsi="Times New Roman"/>
          <w:szCs w:val="24"/>
          <w:vertAlign w:val="subscript"/>
        </w:rPr>
        <w:t>3</w:t>
      </w:r>
      <w:r w:rsidR="00C80506" w:rsidRPr="00C80506">
        <w:rPr>
          <w:rFonts w:ascii="Times New Roman" w:hAnsi="Times New Roman"/>
          <w:szCs w:val="24"/>
        </w:rPr>
        <w:t>)</w:t>
      </w:r>
      <w:r w:rsidR="00C80506" w:rsidRPr="00C80506">
        <w:rPr>
          <w:rFonts w:ascii="Times New Roman" w:hAnsi="Times New Roman"/>
          <w:szCs w:val="24"/>
          <w:vertAlign w:val="subscript"/>
        </w:rPr>
        <w:t>3</w:t>
      </w:r>
      <w:r w:rsidR="00C80506" w:rsidRPr="00C80506">
        <w:rPr>
          <w:rFonts w:ascii="Times New Roman" w:hAnsi="Times New Roman"/>
          <w:szCs w:val="24"/>
        </w:rPr>
        <w:t>: ∆</w:t>
      </w:r>
      <w:r w:rsidR="00C80506" w:rsidRPr="00C80506">
        <w:rPr>
          <w:rFonts w:ascii="Times New Roman" w:hAnsi="Times New Roman"/>
          <w:szCs w:val="24"/>
          <w:vertAlign w:val="subscript"/>
        </w:rPr>
        <w:t>dissoc</w:t>
      </w:r>
      <w:r w:rsidR="00C80506" w:rsidRPr="00C80506">
        <w:rPr>
          <w:rFonts w:ascii="Times New Roman" w:hAnsi="Times New Roman"/>
          <w:i/>
          <w:szCs w:val="24"/>
        </w:rPr>
        <w:t>H</w:t>
      </w:r>
      <w:r w:rsidR="000D5F04">
        <w:rPr>
          <w:rFonts w:ascii="Times New Roman" w:hAnsi="Times New Roman"/>
          <w:i/>
          <w:szCs w:val="24"/>
          <w:vertAlign w:val="superscript"/>
        </w:rPr>
        <w:t>o</w:t>
      </w:r>
      <w:r w:rsidR="00C80506" w:rsidRPr="00C80506">
        <w:rPr>
          <w:rFonts w:ascii="Times New Roman" w:hAnsi="Times New Roman"/>
          <w:szCs w:val="24"/>
        </w:rPr>
        <w:t xml:space="preserve"> </w:t>
      </w:r>
      <w:r w:rsidR="00C80506" w:rsidRPr="008E1590">
        <w:rPr>
          <w:rFonts w:ascii="Times New Roman" w:hAnsi="Times New Roman"/>
          <w:szCs w:val="24"/>
        </w:rPr>
        <w:t>= 73.7 kJ</w:t>
      </w:r>
      <w:r w:rsidR="000D5F04" w:rsidRPr="008E1590">
        <w:rPr>
          <w:rFonts w:ascii="Times New Roman" w:hAnsi="Times New Roman"/>
          <w:szCs w:val="24"/>
        </w:rPr>
        <w:t>·</w:t>
      </w:r>
      <w:r w:rsidR="00C80506" w:rsidRPr="008E1590">
        <w:rPr>
          <w:rFonts w:ascii="Times New Roman" w:hAnsi="Times New Roman"/>
          <w:szCs w:val="24"/>
        </w:rPr>
        <w:t>mol</w:t>
      </w:r>
      <w:r w:rsidR="003852CB" w:rsidRPr="008E1590">
        <w:rPr>
          <w:rFonts w:ascii="Times New Roman" w:hAnsi="Times New Roman"/>
          <w:vertAlign w:val="superscript"/>
        </w:rPr>
        <w:t>–</w:t>
      </w:r>
      <w:r w:rsidR="000D5F04" w:rsidRPr="008E1590">
        <w:rPr>
          <w:rFonts w:ascii="Times New Roman" w:hAnsi="Times New Roman"/>
          <w:szCs w:val="24"/>
          <w:vertAlign w:val="superscript"/>
        </w:rPr>
        <w:t>1</w:t>
      </w:r>
      <w:r w:rsidR="00C80506" w:rsidRPr="008E1590">
        <w:rPr>
          <w:rFonts w:ascii="Times New Roman" w:hAnsi="Times New Roman"/>
          <w:szCs w:val="24"/>
        </w:rPr>
        <w:t xml:space="preserve"> and</w:t>
      </w:r>
      <w:r w:rsidR="00C80506" w:rsidRPr="00C80506">
        <w:rPr>
          <w:rFonts w:ascii="Times New Roman" w:hAnsi="Times New Roman"/>
          <w:szCs w:val="24"/>
        </w:rPr>
        <w:t xml:space="preserve"> </w:t>
      </w:r>
      <w:r w:rsidR="00C80506" w:rsidRPr="008E1590">
        <w:rPr>
          <w:rFonts w:ascii="Times New Roman" w:hAnsi="Times New Roman"/>
          <w:szCs w:val="24"/>
        </w:rPr>
        <w:t>∆</w:t>
      </w:r>
      <w:r w:rsidR="00C80506" w:rsidRPr="008E1590">
        <w:rPr>
          <w:rFonts w:ascii="Times New Roman" w:hAnsi="Times New Roman"/>
          <w:szCs w:val="24"/>
          <w:vertAlign w:val="subscript"/>
        </w:rPr>
        <w:t>dissoc</w:t>
      </w:r>
      <w:r w:rsidR="00C80506" w:rsidRPr="008E1590">
        <w:rPr>
          <w:rFonts w:ascii="Times New Roman" w:hAnsi="Times New Roman"/>
          <w:i/>
          <w:szCs w:val="24"/>
        </w:rPr>
        <w:t>S</w:t>
      </w:r>
      <w:r w:rsidR="000D5F04" w:rsidRPr="008E1590">
        <w:rPr>
          <w:rFonts w:ascii="Times New Roman" w:hAnsi="Times New Roman"/>
          <w:i/>
          <w:szCs w:val="24"/>
          <w:vertAlign w:val="superscript"/>
        </w:rPr>
        <w:t>o</w:t>
      </w:r>
      <w:r w:rsidR="00C80506" w:rsidRPr="008E1590">
        <w:rPr>
          <w:rFonts w:ascii="Times New Roman" w:hAnsi="Times New Roman"/>
          <w:szCs w:val="24"/>
        </w:rPr>
        <w:t xml:space="preserve"> = 191 J</w:t>
      </w:r>
      <w:r w:rsidR="000D5F04" w:rsidRPr="008E1590">
        <w:rPr>
          <w:rFonts w:ascii="Times New Roman" w:hAnsi="Times New Roman"/>
          <w:szCs w:val="24"/>
        </w:rPr>
        <w:t>·</w:t>
      </w:r>
      <w:r w:rsidR="00C80506" w:rsidRPr="008E1590">
        <w:rPr>
          <w:rFonts w:ascii="Times New Roman" w:hAnsi="Times New Roman"/>
          <w:szCs w:val="24"/>
        </w:rPr>
        <w:t>K</w:t>
      </w:r>
      <w:r w:rsidR="003852CB" w:rsidRPr="008E1590">
        <w:rPr>
          <w:rFonts w:ascii="Times New Roman" w:hAnsi="Times New Roman"/>
          <w:vertAlign w:val="superscript"/>
        </w:rPr>
        <w:t>–</w:t>
      </w:r>
      <w:r w:rsidR="000D5F04" w:rsidRPr="008E1590">
        <w:rPr>
          <w:rFonts w:ascii="Times New Roman" w:hAnsi="Times New Roman"/>
          <w:szCs w:val="24"/>
          <w:vertAlign w:val="superscript"/>
        </w:rPr>
        <w:t>1</w:t>
      </w:r>
      <w:r w:rsidR="000D5F04" w:rsidRPr="008E1590">
        <w:rPr>
          <w:rFonts w:ascii="Times New Roman" w:hAnsi="Times New Roman"/>
          <w:szCs w:val="24"/>
        </w:rPr>
        <w:t>·</w:t>
      </w:r>
      <w:r w:rsidR="00C80506" w:rsidRPr="008E1590">
        <w:rPr>
          <w:rFonts w:ascii="Times New Roman" w:hAnsi="Times New Roman"/>
          <w:szCs w:val="24"/>
        </w:rPr>
        <w:t>mol</w:t>
      </w:r>
      <w:r w:rsidR="003852CB" w:rsidRPr="008E1590">
        <w:rPr>
          <w:rFonts w:ascii="Times New Roman" w:hAnsi="Times New Roman"/>
          <w:vertAlign w:val="superscript"/>
        </w:rPr>
        <w:t>–</w:t>
      </w:r>
      <w:r w:rsidR="000D5F04" w:rsidRPr="008E1590">
        <w:rPr>
          <w:rFonts w:ascii="Times New Roman" w:hAnsi="Times New Roman"/>
          <w:szCs w:val="24"/>
          <w:vertAlign w:val="superscript"/>
        </w:rPr>
        <w:t>1</w:t>
      </w:r>
      <w:r w:rsidR="00C80506" w:rsidRPr="008E1590">
        <w:rPr>
          <w:rFonts w:ascii="Times New Roman" w:hAnsi="Times New Roman"/>
          <w:szCs w:val="24"/>
        </w:rPr>
        <w:t>.)</w:t>
      </w:r>
      <w:r w:rsidR="000D5F04" w:rsidRPr="008E1590">
        <w:rPr>
          <w:rFonts w:ascii="Times New Roman" w:hAnsi="Times New Roman"/>
          <w:szCs w:val="24"/>
        </w:rPr>
        <w:t xml:space="preserve"> </w:t>
      </w:r>
    </w:p>
    <w:p w:rsidR="00C80506" w:rsidRDefault="00C80506" w:rsidP="00E618A2">
      <w:pPr>
        <w:pStyle w:val="KotzStyle"/>
        <w:tabs>
          <w:tab w:val="clear" w:pos="600"/>
        </w:tabs>
        <w:ind w:left="450" w:hanging="450"/>
        <w:rPr>
          <w:rFonts w:ascii="Times New Roman" w:hAnsi="Times New Roman"/>
          <w:szCs w:val="24"/>
        </w:rPr>
      </w:pPr>
    </w:p>
    <w:p w:rsidR="003639EC" w:rsidRDefault="003639EC" w:rsidP="00E618A2">
      <w:pPr>
        <w:pStyle w:val="10pointnormal"/>
        <w:spacing w:line="360" w:lineRule="auto"/>
        <w:jc w:val="left"/>
        <w:rPr>
          <w:rFonts w:ascii="Times New Roman" w:hAnsi="Times New Roman"/>
          <w:b/>
          <w:color w:val="auto"/>
          <w:sz w:val="24"/>
        </w:rPr>
      </w:pPr>
      <w:r w:rsidRPr="003639EC">
        <w:rPr>
          <w:rFonts w:ascii="Times New Roman" w:hAnsi="Times New Roman"/>
          <w:b/>
          <w:color w:val="auto"/>
          <w:sz w:val="24"/>
        </w:rPr>
        <w:t xml:space="preserve">Problem 8. Nitrogen </w:t>
      </w:r>
      <w:r w:rsidR="00B64688">
        <w:rPr>
          <w:rFonts w:ascii="Times New Roman" w:hAnsi="Times New Roman"/>
          <w:b/>
          <w:color w:val="auto"/>
          <w:sz w:val="24"/>
        </w:rPr>
        <w:t>O</w:t>
      </w:r>
      <w:r w:rsidRPr="003639EC">
        <w:rPr>
          <w:rFonts w:ascii="Times New Roman" w:hAnsi="Times New Roman"/>
          <w:b/>
          <w:color w:val="auto"/>
          <w:sz w:val="24"/>
        </w:rPr>
        <w:t xml:space="preserve">xides: Chemistry, </w:t>
      </w:r>
      <w:r w:rsidR="00B64688">
        <w:rPr>
          <w:rFonts w:ascii="Times New Roman" w:hAnsi="Times New Roman"/>
          <w:b/>
          <w:color w:val="auto"/>
          <w:sz w:val="24"/>
        </w:rPr>
        <w:t>R</w:t>
      </w:r>
      <w:r w:rsidRPr="003639EC">
        <w:rPr>
          <w:rFonts w:ascii="Times New Roman" w:hAnsi="Times New Roman"/>
          <w:b/>
          <w:color w:val="auto"/>
          <w:sz w:val="24"/>
        </w:rPr>
        <w:t xml:space="preserve">eaction </w:t>
      </w:r>
      <w:r w:rsidR="00B64688">
        <w:rPr>
          <w:rFonts w:ascii="Times New Roman" w:hAnsi="Times New Roman"/>
          <w:b/>
          <w:color w:val="auto"/>
          <w:sz w:val="24"/>
        </w:rPr>
        <w:t>E</w:t>
      </w:r>
      <w:r w:rsidRPr="003639EC">
        <w:rPr>
          <w:rFonts w:ascii="Times New Roman" w:hAnsi="Times New Roman"/>
          <w:b/>
          <w:color w:val="auto"/>
          <w:sz w:val="24"/>
        </w:rPr>
        <w:t xml:space="preserve">quilibrium and </w:t>
      </w:r>
      <w:r w:rsidR="00B64688">
        <w:rPr>
          <w:rFonts w:ascii="Times New Roman" w:hAnsi="Times New Roman"/>
          <w:b/>
          <w:color w:val="auto"/>
          <w:sz w:val="24"/>
        </w:rPr>
        <w:t>T</w:t>
      </w:r>
      <w:r w:rsidRPr="003639EC">
        <w:rPr>
          <w:rFonts w:ascii="Times New Roman" w:hAnsi="Times New Roman"/>
          <w:b/>
          <w:color w:val="auto"/>
          <w:sz w:val="24"/>
        </w:rPr>
        <w:t xml:space="preserve">hermodynamics </w:t>
      </w:r>
    </w:p>
    <w:p w:rsidR="00687EF2" w:rsidRPr="003639EC" w:rsidRDefault="00687EF2" w:rsidP="00E618A2">
      <w:pPr>
        <w:pStyle w:val="10pointnormal"/>
        <w:spacing w:line="360" w:lineRule="auto"/>
        <w:jc w:val="left"/>
        <w:rPr>
          <w:rFonts w:ascii="Times New Roman" w:hAnsi="Times New Roman"/>
          <w:b/>
          <w:color w:val="auto"/>
          <w:sz w:val="24"/>
        </w:rPr>
      </w:pPr>
    </w:p>
    <w:p w:rsidR="003639EC" w:rsidRPr="003639EC" w:rsidRDefault="003639EC" w:rsidP="00E618A2">
      <w:pPr>
        <w:pStyle w:val="10pointnormal"/>
        <w:spacing w:line="360" w:lineRule="auto"/>
        <w:jc w:val="left"/>
        <w:rPr>
          <w:rFonts w:ascii="Times New Roman" w:hAnsi="Times New Roman"/>
          <w:color w:val="auto"/>
          <w:sz w:val="24"/>
        </w:rPr>
      </w:pPr>
      <w:r w:rsidRPr="003639EC">
        <w:rPr>
          <w:rFonts w:ascii="Times New Roman" w:hAnsi="Times New Roman"/>
          <w:color w:val="auto"/>
          <w:sz w:val="24"/>
        </w:rPr>
        <w:t xml:space="preserve">Nitrogen oxides play a critical </w:t>
      </w:r>
      <w:r w:rsidR="00B86585">
        <w:rPr>
          <w:rFonts w:ascii="Times New Roman" w:hAnsi="Times New Roman"/>
          <w:color w:val="auto"/>
          <w:sz w:val="24"/>
        </w:rPr>
        <w:t xml:space="preserve">role in atmospheric chemistry. </w:t>
      </w:r>
      <w:r w:rsidRPr="003639EC">
        <w:rPr>
          <w:rFonts w:ascii="Times New Roman" w:hAnsi="Times New Roman"/>
          <w:color w:val="auto"/>
          <w:sz w:val="24"/>
        </w:rPr>
        <w:t>They are produced in internal combustion engines from the high-temperature combination of O</w:t>
      </w:r>
      <w:r w:rsidRPr="003639EC">
        <w:rPr>
          <w:rFonts w:ascii="Times New Roman" w:hAnsi="Times New Roman"/>
          <w:color w:val="auto"/>
          <w:sz w:val="24"/>
          <w:vertAlign w:val="subscript"/>
        </w:rPr>
        <w:t>2</w:t>
      </w:r>
      <w:r w:rsidRPr="003639EC">
        <w:rPr>
          <w:rFonts w:ascii="Times New Roman" w:hAnsi="Times New Roman"/>
          <w:color w:val="auto"/>
          <w:sz w:val="24"/>
        </w:rPr>
        <w:t xml:space="preserve"> and N</w:t>
      </w:r>
      <w:r w:rsidRPr="003639EC">
        <w:rPr>
          <w:rFonts w:ascii="Times New Roman" w:hAnsi="Times New Roman"/>
          <w:color w:val="auto"/>
          <w:sz w:val="24"/>
          <w:vertAlign w:val="subscript"/>
        </w:rPr>
        <w:t>2</w:t>
      </w:r>
      <w:r w:rsidRPr="003639EC">
        <w:rPr>
          <w:rFonts w:ascii="Times New Roman" w:hAnsi="Times New Roman"/>
          <w:color w:val="auto"/>
          <w:sz w:val="24"/>
        </w:rPr>
        <w:t xml:space="preserve"> in air, and contribute to photochemi</w:t>
      </w:r>
      <w:r w:rsidR="00B86585">
        <w:rPr>
          <w:rFonts w:ascii="Times New Roman" w:hAnsi="Times New Roman"/>
          <w:color w:val="auto"/>
          <w:sz w:val="24"/>
        </w:rPr>
        <w:t xml:space="preserve">cal smog in many large cities. </w:t>
      </w:r>
      <w:r w:rsidRPr="003639EC">
        <w:rPr>
          <w:rFonts w:ascii="Times New Roman" w:hAnsi="Times New Roman"/>
          <w:color w:val="auto"/>
          <w:sz w:val="24"/>
        </w:rPr>
        <w:t>In the stratosphere, nitrogen oxides contribute to the photochemical degradation of ozone that maintains a steady state of t</w:t>
      </w:r>
      <w:r w:rsidR="00D42A0F">
        <w:rPr>
          <w:rFonts w:ascii="Times New Roman" w:hAnsi="Times New Roman"/>
          <w:color w:val="auto"/>
          <w:sz w:val="24"/>
        </w:rPr>
        <w:t xml:space="preserve">his ultraviolet-absorbing gas. </w:t>
      </w:r>
      <w:r w:rsidRPr="003639EC">
        <w:rPr>
          <w:rFonts w:ascii="Times New Roman" w:hAnsi="Times New Roman"/>
          <w:color w:val="auto"/>
          <w:sz w:val="24"/>
        </w:rPr>
        <w:t>Some of the chemistry of nitrogen oxides is described below.</w:t>
      </w:r>
      <w:r w:rsidR="00B86585">
        <w:rPr>
          <w:rFonts w:ascii="Times New Roman" w:hAnsi="Times New Roman"/>
          <w:color w:val="auto"/>
          <w:sz w:val="24"/>
        </w:rPr>
        <w:t xml:space="preserve"> </w:t>
      </w:r>
    </w:p>
    <w:p w:rsidR="003639EC" w:rsidRPr="00B86585" w:rsidRDefault="00B86585" w:rsidP="00E618A2">
      <w:pPr>
        <w:pStyle w:val="10pointnormal"/>
        <w:spacing w:line="360" w:lineRule="auto"/>
        <w:jc w:val="left"/>
        <w:rPr>
          <w:rFonts w:ascii="Times New Roman" w:hAnsi="Times New Roman"/>
          <w:color w:val="auto"/>
          <w:sz w:val="24"/>
        </w:rPr>
      </w:pPr>
      <w:r>
        <w:rPr>
          <w:rFonts w:ascii="Times New Roman" w:hAnsi="Times New Roman"/>
          <w:color w:val="auto"/>
          <w:sz w:val="24"/>
        </w:rPr>
        <w:tab/>
      </w:r>
      <w:r w:rsidRPr="00B86585">
        <w:rPr>
          <w:rFonts w:ascii="Times New Roman" w:hAnsi="Times New Roman"/>
          <w:color w:val="auto"/>
          <w:sz w:val="24"/>
        </w:rPr>
        <w:t xml:space="preserve">A. </w:t>
      </w:r>
      <w:r w:rsidR="003639EC" w:rsidRPr="00B86585">
        <w:rPr>
          <w:rFonts w:ascii="Times New Roman" w:hAnsi="Times New Roman"/>
          <w:color w:val="auto"/>
          <w:sz w:val="24"/>
        </w:rPr>
        <w:t xml:space="preserve">Interconversion of </w:t>
      </w:r>
      <w:r w:rsidR="00E618A2">
        <w:rPr>
          <w:rFonts w:ascii="Times New Roman" w:hAnsi="Times New Roman"/>
          <w:color w:val="auto"/>
          <w:sz w:val="24"/>
        </w:rPr>
        <w:t>N</w:t>
      </w:r>
      <w:r w:rsidR="003639EC" w:rsidRPr="00B86585">
        <w:rPr>
          <w:rFonts w:ascii="Times New Roman" w:hAnsi="Times New Roman"/>
          <w:color w:val="auto"/>
          <w:sz w:val="24"/>
        </w:rPr>
        <w:t xml:space="preserve">itrogen </w:t>
      </w:r>
      <w:r w:rsidR="00E618A2">
        <w:rPr>
          <w:rFonts w:ascii="Times New Roman" w:hAnsi="Times New Roman"/>
          <w:color w:val="auto"/>
          <w:sz w:val="24"/>
        </w:rPr>
        <w:t>O</w:t>
      </w:r>
      <w:r w:rsidR="003639EC" w:rsidRPr="00B86585">
        <w:rPr>
          <w:rFonts w:ascii="Times New Roman" w:hAnsi="Times New Roman"/>
          <w:color w:val="auto"/>
          <w:sz w:val="24"/>
        </w:rPr>
        <w:t>xides</w:t>
      </w:r>
      <w:r w:rsidR="00E618A2">
        <w:rPr>
          <w:rFonts w:ascii="Times New Roman" w:hAnsi="Times New Roman"/>
          <w:color w:val="auto"/>
          <w:sz w:val="24"/>
        </w:rPr>
        <w:t>.</w:t>
      </w:r>
    </w:p>
    <w:p w:rsidR="003639EC" w:rsidRPr="003639EC" w:rsidRDefault="003639EC" w:rsidP="00E618A2">
      <w:pPr>
        <w:pStyle w:val="KotzStyle"/>
        <w:rPr>
          <w:rFonts w:ascii="Times New Roman" w:hAnsi="Times New Roman"/>
        </w:rPr>
      </w:pPr>
      <w:r w:rsidRPr="003639EC">
        <w:rPr>
          <w:rFonts w:ascii="Times New Roman" w:hAnsi="Times New Roman"/>
        </w:rPr>
        <w:t xml:space="preserve">A colorless, gaseous, paramagnetic nitrogen oxide </w:t>
      </w:r>
      <w:r w:rsidRPr="003639EC">
        <w:rPr>
          <w:rFonts w:ascii="Times New Roman" w:hAnsi="Times New Roman"/>
          <w:b/>
        </w:rPr>
        <w:t>A</w:t>
      </w:r>
      <w:r w:rsidRPr="003639EC">
        <w:rPr>
          <w:rFonts w:ascii="Times New Roman" w:hAnsi="Times New Roman"/>
        </w:rPr>
        <w:t xml:space="preserve"> is allowed to react with excess O</w:t>
      </w:r>
      <w:r w:rsidRPr="003639EC">
        <w:rPr>
          <w:rFonts w:ascii="Times New Roman" w:hAnsi="Times New Roman"/>
          <w:vertAlign w:val="subscript"/>
        </w:rPr>
        <w:t>2</w:t>
      </w:r>
      <w:r w:rsidRPr="003639EC">
        <w:rPr>
          <w:rFonts w:ascii="Times New Roman" w:hAnsi="Times New Roman"/>
        </w:rPr>
        <w:t xml:space="preserve">, and the mixture passed through a trap at –120 ºC, in which condenses a colorless solid </w:t>
      </w:r>
      <w:r w:rsidRPr="003639EC">
        <w:rPr>
          <w:rFonts w:ascii="Times New Roman" w:hAnsi="Times New Roman"/>
          <w:b/>
        </w:rPr>
        <w:t>B</w:t>
      </w:r>
      <w:r w:rsidR="00772F15">
        <w:rPr>
          <w:rFonts w:ascii="Times New Roman" w:hAnsi="Times New Roman"/>
        </w:rPr>
        <w:t xml:space="preserve">. </w:t>
      </w:r>
      <w:r w:rsidRPr="003639EC">
        <w:rPr>
          <w:rFonts w:ascii="Times New Roman" w:hAnsi="Times New Roman"/>
        </w:rPr>
        <w:t xml:space="preserve">A sample of </w:t>
      </w:r>
      <w:r w:rsidRPr="003639EC">
        <w:rPr>
          <w:rFonts w:ascii="Times New Roman" w:hAnsi="Times New Roman"/>
          <w:b/>
        </w:rPr>
        <w:t>B</w:t>
      </w:r>
      <w:r w:rsidRPr="003639EC">
        <w:rPr>
          <w:rFonts w:ascii="Times New Roman" w:hAnsi="Times New Roman"/>
        </w:rPr>
        <w:t xml:space="preserve"> (2.00 g) is introduced into a 1.00 L evacuated container and its red-brown vapor equilibrated at various temperatures, giving rise to the pressures recorded below.</w:t>
      </w:r>
      <w:r w:rsidR="00772F15">
        <w:rPr>
          <w:rFonts w:ascii="Times New Roman" w:hAnsi="Times New Roman"/>
        </w:rPr>
        <w:t xml:space="preserve"> </w:t>
      </w:r>
    </w:p>
    <w:p w:rsidR="003639EC" w:rsidRPr="003639EC" w:rsidRDefault="003639EC" w:rsidP="00E618A2">
      <w:pPr>
        <w:pStyle w:val="KotzStyle"/>
        <w:spacing w:line="240" w:lineRule="auto"/>
        <w:rPr>
          <w:rFonts w:ascii="Times New Roman" w:hAnsi="Times New Roman"/>
        </w:rPr>
      </w:pPr>
      <w:r w:rsidRPr="003639EC">
        <w:rPr>
          <w:rFonts w:ascii="Times New Roman" w:hAnsi="Times New Roman"/>
        </w:rPr>
        <w:tab/>
      </w:r>
      <w:r w:rsidRPr="003639EC">
        <w:rPr>
          <w:rFonts w:ascii="Times New Roman" w:hAnsi="Times New Roman"/>
        </w:rPr>
        <w:tab/>
      </w:r>
      <w:r w:rsidRPr="003639EC">
        <w:rPr>
          <w:rFonts w:ascii="Times New Roman" w:hAnsi="Times New Roman"/>
          <w:u w:val="single"/>
        </w:rPr>
        <w:t>T, ºC</w:t>
      </w:r>
      <w:r w:rsidRPr="003639EC">
        <w:rPr>
          <w:rFonts w:ascii="Times New Roman" w:hAnsi="Times New Roman"/>
        </w:rPr>
        <w:tab/>
      </w:r>
      <w:r w:rsidRPr="003639EC">
        <w:rPr>
          <w:rFonts w:ascii="Times New Roman" w:hAnsi="Times New Roman"/>
        </w:rPr>
        <w:tab/>
      </w:r>
      <w:r w:rsidRPr="003639EC">
        <w:rPr>
          <w:rFonts w:ascii="Times New Roman" w:hAnsi="Times New Roman"/>
          <w:u w:val="single"/>
        </w:rPr>
        <w:tab/>
      </w:r>
      <w:r w:rsidRPr="003639EC">
        <w:rPr>
          <w:rFonts w:ascii="Times New Roman" w:hAnsi="Times New Roman"/>
          <w:i/>
          <w:u w:val="single"/>
        </w:rPr>
        <w:t>p</w:t>
      </w:r>
      <w:r w:rsidRPr="003639EC">
        <w:rPr>
          <w:rFonts w:ascii="Times New Roman" w:hAnsi="Times New Roman"/>
          <w:u w:val="single"/>
        </w:rPr>
        <w:t>, atm</w:t>
      </w:r>
    </w:p>
    <w:p w:rsidR="003639EC" w:rsidRPr="003639EC" w:rsidRDefault="003639EC" w:rsidP="00E618A2">
      <w:pPr>
        <w:pStyle w:val="KotzStyle"/>
        <w:spacing w:line="240" w:lineRule="auto"/>
        <w:rPr>
          <w:rFonts w:ascii="Times New Roman" w:hAnsi="Times New Roman"/>
        </w:rPr>
      </w:pPr>
      <w:r w:rsidRPr="003639EC">
        <w:rPr>
          <w:rFonts w:ascii="Times New Roman" w:hAnsi="Times New Roman"/>
        </w:rPr>
        <w:tab/>
      </w:r>
      <w:r w:rsidRPr="003639EC">
        <w:rPr>
          <w:rFonts w:ascii="Times New Roman" w:hAnsi="Times New Roman"/>
        </w:rPr>
        <w:tab/>
        <w:t>25.0</w:t>
      </w:r>
      <w:r w:rsidRPr="003639EC">
        <w:rPr>
          <w:rFonts w:ascii="Times New Roman" w:hAnsi="Times New Roman"/>
        </w:rPr>
        <w:tab/>
      </w:r>
      <w:r w:rsidRPr="003639EC">
        <w:rPr>
          <w:rFonts w:ascii="Times New Roman" w:hAnsi="Times New Roman"/>
        </w:rPr>
        <w:tab/>
      </w:r>
      <w:r w:rsidRPr="003639EC">
        <w:rPr>
          <w:rFonts w:ascii="Times New Roman" w:hAnsi="Times New Roman"/>
        </w:rPr>
        <w:tab/>
        <w:t>0.653</w:t>
      </w:r>
    </w:p>
    <w:p w:rsidR="003639EC" w:rsidRPr="003639EC" w:rsidRDefault="003639EC" w:rsidP="00E618A2">
      <w:pPr>
        <w:pStyle w:val="KotzStyle"/>
        <w:spacing w:line="240" w:lineRule="auto"/>
        <w:rPr>
          <w:rFonts w:ascii="Times New Roman" w:hAnsi="Times New Roman"/>
        </w:rPr>
      </w:pPr>
      <w:r w:rsidRPr="003639EC">
        <w:rPr>
          <w:rFonts w:ascii="Times New Roman" w:hAnsi="Times New Roman"/>
        </w:rPr>
        <w:tab/>
      </w:r>
      <w:r w:rsidRPr="003639EC">
        <w:rPr>
          <w:rFonts w:ascii="Times New Roman" w:hAnsi="Times New Roman"/>
        </w:rPr>
        <w:tab/>
        <w:t>50.0</w:t>
      </w:r>
      <w:r w:rsidRPr="003639EC">
        <w:rPr>
          <w:rFonts w:ascii="Times New Roman" w:hAnsi="Times New Roman"/>
        </w:rPr>
        <w:tab/>
      </w:r>
      <w:r w:rsidRPr="003639EC">
        <w:rPr>
          <w:rFonts w:ascii="Times New Roman" w:hAnsi="Times New Roman"/>
        </w:rPr>
        <w:tab/>
      </w:r>
      <w:r w:rsidRPr="003639EC">
        <w:rPr>
          <w:rFonts w:ascii="Times New Roman" w:hAnsi="Times New Roman"/>
        </w:rPr>
        <w:tab/>
        <w:t>0.838</w:t>
      </w:r>
    </w:p>
    <w:p w:rsidR="003639EC" w:rsidRPr="008E1590" w:rsidRDefault="00626042" w:rsidP="00E618A2">
      <w:pPr>
        <w:pStyle w:val="10pointnormal"/>
        <w:tabs>
          <w:tab w:val="clear" w:pos="600"/>
        </w:tabs>
        <w:spacing w:line="360" w:lineRule="auto"/>
        <w:ind w:left="450" w:hanging="450"/>
        <w:jc w:val="left"/>
        <w:rPr>
          <w:rFonts w:ascii="Times New Roman" w:hAnsi="Times New Roman"/>
          <w:color w:val="auto"/>
          <w:sz w:val="24"/>
        </w:rPr>
      </w:pPr>
      <w:r w:rsidRPr="008E1590">
        <w:rPr>
          <w:rFonts w:ascii="Times New Roman" w:hAnsi="Times New Roman"/>
          <w:color w:val="auto"/>
          <w:sz w:val="24"/>
        </w:rPr>
        <w:t>a)</w:t>
      </w:r>
      <w:r w:rsidR="003639EC" w:rsidRPr="008E1590">
        <w:rPr>
          <w:rFonts w:ascii="Times New Roman" w:hAnsi="Times New Roman"/>
          <w:color w:val="auto"/>
          <w:sz w:val="24"/>
        </w:rPr>
        <w:tab/>
        <w:t xml:space="preserve">Identify compounds </w:t>
      </w:r>
      <w:r w:rsidR="003639EC" w:rsidRPr="008E1590">
        <w:rPr>
          <w:rFonts w:ascii="Times New Roman" w:hAnsi="Times New Roman"/>
          <w:b/>
          <w:color w:val="auto"/>
          <w:sz w:val="24"/>
        </w:rPr>
        <w:t>A</w:t>
      </w:r>
      <w:r w:rsidR="003639EC" w:rsidRPr="008E1590">
        <w:rPr>
          <w:rFonts w:ascii="Times New Roman" w:hAnsi="Times New Roman"/>
          <w:color w:val="auto"/>
          <w:sz w:val="24"/>
        </w:rPr>
        <w:t xml:space="preserve"> and </w:t>
      </w:r>
      <w:r w:rsidR="003639EC" w:rsidRPr="008E1590">
        <w:rPr>
          <w:rFonts w:ascii="Times New Roman" w:hAnsi="Times New Roman"/>
          <w:b/>
          <w:color w:val="auto"/>
          <w:sz w:val="24"/>
        </w:rPr>
        <w:t>B</w:t>
      </w:r>
      <w:r w:rsidR="003639EC" w:rsidRPr="008E1590">
        <w:rPr>
          <w:rFonts w:ascii="Times New Roman" w:hAnsi="Times New Roman"/>
          <w:color w:val="auto"/>
          <w:sz w:val="24"/>
        </w:rPr>
        <w:t xml:space="preserve">. </w:t>
      </w:r>
    </w:p>
    <w:p w:rsidR="00A63538" w:rsidRPr="008E1590" w:rsidRDefault="00626042" w:rsidP="00E618A2">
      <w:pPr>
        <w:pStyle w:val="KotzStyle"/>
        <w:tabs>
          <w:tab w:val="clear" w:pos="280"/>
          <w:tab w:val="clear" w:pos="600"/>
          <w:tab w:val="left" w:pos="270"/>
        </w:tabs>
        <w:ind w:left="270" w:hanging="270"/>
        <w:rPr>
          <w:rFonts w:ascii="Times New Roman" w:hAnsi="Times New Roman"/>
        </w:rPr>
      </w:pPr>
      <w:r w:rsidRPr="008E1590">
        <w:rPr>
          <w:rFonts w:ascii="Times New Roman" w:hAnsi="Times New Roman"/>
        </w:rPr>
        <w:t>b)</w:t>
      </w:r>
      <w:r w:rsidR="003639EC" w:rsidRPr="008E1590">
        <w:rPr>
          <w:rFonts w:ascii="Times New Roman" w:hAnsi="Times New Roman"/>
        </w:rPr>
        <w:tab/>
        <w:t xml:space="preserve">What chemical reaction takes place when </w:t>
      </w:r>
      <w:r w:rsidR="003639EC" w:rsidRPr="008E1590">
        <w:rPr>
          <w:rFonts w:ascii="Times New Roman" w:hAnsi="Times New Roman"/>
          <w:b/>
        </w:rPr>
        <w:t>B</w:t>
      </w:r>
      <w:r w:rsidR="003639EC" w:rsidRPr="008E1590">
        <w:rPr>
          <w:rFonts w:ascii="Times New Roman" w:hAnsi="Times New Roman"/>
        </w:rPr>
        <w:t xml:space="preserve"> is introduced</w:t>
      </w:r>
      <w:r w:rsidR="00E618A2" w:rsidRPr="008E1590">
        <w:rPr>
          <w:rFonts w:ascii="Times New Roman" w:hAnsi="Times New Roman"/>
        </w:rPr>
        <w:t xml:space="preserve"> into the evacuated container? </w:t>
      </w:r>
      <w:r w:rsidR="003639EC" w:rsidRPr="008E1590">
        <w:rPr>
          <w:rFonts w:ascii="Times New Roman" w:hAnsi="Times New Roman"/>
        </w:rPr>
        <w:t>Give ∆</w:t>
      </w:r>
      <w:r w:rsidR="003639EC" w:rsidRPr="008E1590">
        <w:rPr>
          <w:rFonts w:ascii="Times New Roman" w:hAnsi="Times New Roman"/>
          <w:i/>
        </w:rPr>
        <w:t>H</w:t>
      </w:r>
      <w:r w:rsidR="003639EC" w:rsidRPr="008E1590">
        <w:rPr>
          <w:rFonts w:ascii="Times New Roman" w:hAnsi="Times New Roman"/>
        </w:rPr>
        <w:t>º and ∆</w:t>
      </w:r>
      <w:r w:rsidR="003639EC" w:rsidRPr="008E1590">
        <w:rPr>
          <w:rFonts w:ascii="Times New Roman" w:hAnsi="Times New Roman"/>
          <w:i/>
        </w:rPr>
        <w:t>S</w:t>
      </w:r>
      <w:r w:rsidR="003639EC" w:rsidRPr="008E1590">
        <w:rPr>
          <w:rFonts w:ascii="Times New Roman" w:hAnsi="Times New Roman"/>
        </w:rPr>
        <w:t>º values for this reaction.</w:t>
      </w:r>
      <w:r w:rsidR="007E1C97" w:rsidRPr="008E1590">
        <w:rPr>
          <w:rFonts w:ascii="Times New Roman" w:hAnsi="Times New Roman"/>
        </w:rPr>
        <w:t xml:space="preserve"> </w:t>
      </w:r>
    </w:p>
    <w:p w:rsidR="003639EC" w:rsidRPr="008E1590" w:rsidRDefault="00B86585" w:rsidP="00E618A2">
      <w:pPr>
        <w:pStyle w:val="KotzStyle"/>
        <w:rPr>
          <w:rFonts w:ascii="Times New Roman" w:hAnsi="Times New Roman"/>
        </w:rPr>
      </w:pPr>
      <w:r w:rsidRPr="008E1590">
        <w:rPr>
          <w:rFonts w:ascii="Times New Roman" w:hAnsi="Times New Roman"/>
          <w:b/>
        </w:rPr>
        <w:tab/>
      </w:r>
      <w:r w:rsidRPr="008E1590">
        <w:rPr>
          <w:rFonts w:ascii="Times New Roman" w:hAnsi="Times New Roman"/>
        </w:rPr>
        <w:t xml:space="preserve">B. </w:t>
      </w:r>
      <w:r w:rsidR="003639EC" w:rsidRPr="008E1590">
        <w:rPr>
          <w:rFonts w:ascii="Times New Roman" w:hAnsi="Times New Roman"/>
        </w:rPr>
        <w:t xml:space="preserve">Reactivity of </w:t>
      </w:r>
      <w:r w:rsidR="00E618A2" w:rsidRPr="008E1590">
        <w:rPr>
          <w:rFonts w:ascii="Times New Roman" w:hAnsi="Times New Roman"/>
        </w:rPr>
        <w:t>N</w:t>
      </w:r>
      <w:r w:rsidR="003639EC" w:rsidRPr="008E1590">
        <w:rPr>
          <w:rFonts w:ascii="Times New Roman" w:hAnsi="Times New Roman"/>
        </w:rPr>
        <w:t xml:space="preserve">itrogen </w:t>
      </w:r>
      <w:r w:rsidR="00E618A2" w:rsidRPr="008E1590">
        <w:rPr>
          <w:rFonts w:ascii="Times New Roman" w:hAnsi="Times New Roman"/>
        </w:rPr>
        <w:t>O</w:t>
      </w:r>
      <w:r w:rsidR="003639EC" w:rsidRPr="008E1590">
        <w:rPr>
          <w:rFonts w:ascii="Times New Roman" w:hAnsi="Times New Roman"/>
        </w:rPr>
        <w:t>xides</w:t>
      </w:r>
      <w:r w:rsidR="00D473A5" w:rsidRPr="008E1590">
        <w:rPr>
          <w:rFonts w:ascii="Times New Roman" w:hAnsi="Times New Roman"/>
        </w:rPr>
        <w:t xml:space="preserve"> </w:t>
      </w:r>
    </w:p>
    <w:p w:rsidR="003639EC" w:rsidRPr="003639EC" w:rsidRDefault="003639EC" w:rsidP="00E618A2">
      <w:pPr>
        <w:pStyle w:val="KotzStyle"/>
        <w:rPr>
          <w:rFonts w:ascii="Times New Roman" w:hAnsi="Times New Roman"/>
        </w:rPr>
      </w:pPr>
      <w:r w:rsidRPr="003639EC">
        <w:rPr>
          <w:rFonts w:ascii="Times New Roman" w:hAnsi="Times New Roman"/>
        </w:rPr>
        <w:t xml:space="preserve">Compound </w:t>
      </w:r>
      <w:r w:rsidRPr="003639EC">
        <w:rPr>
          <w:rFonts w:ascii="Times New Roman" w:hAnsi="Times New Roman"/>
          <w:b/>
        </w:rPr>
        <w:t>B</w:t>
      </w:r>
      <w:r w:rsidRPr="003639EC">
        <w:rPr>
          <w:rFonts w:ascii="Times New Roman" w:hAnsi="Times New Roman"/>
        </w:rPr>
        <w:t xml:space="preserve"> (from </w:t>
      </w:r>
      <w:r w:rsidR="00DB5FB2">
        <w:rPr>
          <w:rFonts w:ascii="Times New Roman" w:hAnsi="Times New Roman"/>
        </w:rPr>
        <w:t>P</w:t>
      </w:r>
      <w:r w:rsidRPr="003639EC">
        <w:rPr>
          <w:rFonts w:ascii="Times New Roman" w:hAnsi="Times New Roman"/>
        </w:rPr>
        <w:t>art A above) reacts with F</w:t>
      </w:r>
      <w:r w:rsidRPr="003639EC">
        <w:rPr>
          <w:rFonts w:ascii="Times New Roman" w:hAnsi="Times New Roman"/>
          <w:vertAlign w:val="subscript"/>
        </w:rPr>
        <w:t>2</w:t>
      </w:r>
      <w:r w:rsidRPr="003639EC">
        <w:rPr>
          <w:rFonts w:ascii="Times New Roman" w:hAnsi="Times New Roman"/>
        </w:rPr>
        <w:t xml:space="preserve"> to form a colorless gas </w:t>
      </w:r>
      <w:r w:rsidRPr="003639EC">
        <w:rPr>
          <w:rFonts w:ascii="Times New Roman" w:hAnsi="Times New Roman"/>
          <w:b/>
        </w:rPr>
        <w:t>C</w:t>
      </w:r>
      <w:r w:rsidR="004D5453">
        <w:rPr>
          <w:rFonts w:ascii="Times New Roman" w:hAnsi="Times New Roman"/>
        </w:rPr>
        <w:t>.</w:t>
      </w:r>
      <w:r w:rsidRPr="003639EC">
        <w:rPr>
          <w:rFonts w:ascii="Times New Roman" w:hAnsi="Times New Roman"/>
        </w:rPr>
        <w:t xml:space="preserve"> Compound </w:t>
      </w:r>
      <w:r w:rsidRPr="003639EC">
        <w:rPr>
          <w:rFonts w:ascii="Times New Roman" w:hAnsi="Times New Roman"/>
          <w:b/>
        </w:rPr>
        <w:t>C</w:t>
      </w:r>
      <w:r w:rsidRPr="003639EC">
        <w:rPr>
          <w:rFonts w:ascii="Times New Roman" w:hAnsi="Times New Roman"/>
        </w:rPr>
        <w:t xml:space="preserve"> reacts with gaseous boron trifluoride to form a colorless solid </w:t>
      </w:r>
      <w:r w:rsidRPr="003639EC">
        <w:rPr>
          <w:rFonts w:ascii="Times New Roman" w:hAnsi="Times New Roman"/>
          <w:b/>
        </w:rPr>
        <w:t>D</w:t>
      </w:r>
      <w:r w:rsidR="004D5453">
        <w:rPr>
          <w:rFonts w:ascii="Times New Roman" w:hAnsi="Times New Roman"/>
        </w:rPr>
        <w:t xml:space="preserve">. </w:t>
      </w:r>
      <w:r w:rsidRPr="003639EC">
        <w:rPr>
          <w:rFonts w:ascii="Times New Roman" w:hAnsi="Times New Roman"/>
        </w:rPr>
        <w:t xml:space="preserve">A 1.000 g sample of compound </w:t>
      </w:r>
      <w:r w:rsidRPr="003639EC">
        <w:rPr>
          <w:rFonts w:ascii="Times New Roman" w:hAnsi="Times New Roman"/>
          <w:b/>
        </w:rPr>
        <w:t>D</w:t>
      </w:r>
      <w:r w:rsidRPr="003639EC">
        <w:rPr>
          <w:rFonts w:ascii="Times New Roman" w:hAnsi="Times New Roman"/>
        </w:rPr>
        <w:t xml:space="preserve"> is dissolved in water and titrated with 0.5000 M NaOH to a phenolphthalein endpoint, which requires 30.12 mL of the titrant. </w:t>
      </w:r>
    </w:p>
    <w:p w:rsidR="003639EC" w:rsidRPr="003639EC" w:rsidRDefault="00EC1FE5" w:rsidP="00E618A2">
      <w:pPr>
        <w:pStyle w:val="10pointnormal"/>
        <w:tabs>
          <w:tab w:val="clear" w:pos="600"/>
        </w:tabs>
        <w:spacing w:line="360" w:lineRule="auto"/>
        <w:ind w:left="270" w:hanging="270"/>
        <w:jc w:val="left"/>
        <w:rPr>
          <w:rFonts w:ascii="Times New Roman" w:hAnsi="Times New Roman"/>
          <w:color w:val="auto"/>
          <w:sz w:val="24"/>
        </w:rPr>
      </w:pPr>
      <w:r>
        <w:rPr>
          <w:rFonts w:ascii="Times New Roman" w:hAnsi="Times New Roman"/>
          <w:color w:val="auto"/>
          <w:sz w:val="24"/>
        </w:rPr>
        <w:t>c</w:t>
      </w:r>
      <w:r w:rsidR="00626042">
        <w:rPr>
          <w:rFonts w:ascii="Times New Roman" w:hAnsi="Times New Roman"/>
          <w:color w:val="auto"/>
          <w:sz w:val="24"/>
        </w:rPr>
        <w:t>)</w:t>
      </w:r>
      <w:r w:rsidR="003639EC" w:rsidRPr="003639EC">
        <w:rPr>
          <w:rFonts w:ascii="Times New Roman" w:hAnsi="Times New Roman"/>
          <w:color w:val="auto"/>
          <w:sz w:val="24"/>
        </w:rPr>
        <w:tab/>
        <w:t xml:space="preserve">Give structural formulas for compounds </w:t>
      </w:r>
      <w:r w:rsidR="003639EC" w:rsidRPr="003639EC">
        <w:rPr>
          <w:rFonts w:ascii="Times New Roman" w:hAnsi="Times New Roman"/>
          <w:b/>
          <w:color w:val="auto"/>
          <w:sz w:val="24"/>
        </w:rPr>
        <w:t>C</w:t>
      </w:r>
      <w:r w:rsidR="003639EC" w:rsidRPr="003639EC">
        <w:rPr>
          <w:rFonts w:ascii="Times New Roman" w:hAnsi="Times New Roman"/>
          <w:color w:val="auto"/>
          <w:sz w:val="24"/>
        </w:rPr>
        <w:t xml:space="preserve"> and </w:t>
      </w:r>
      <w:r w:rsidR="003639EC" w:rsidRPr="003639EC">
        <w:rPr>
          <w:rFonts w:ascii="Times New Roman" w:hAnsi="Times New Roman"/>
          <w:b/>
          <w:color w:val="auto"/>
          <w:sz w:val="24"/>
        </w:rPr>
        <w:t>D</w:t>
      </w:r>
      <w:r w:rsidR="003639EC" w:rsidRPr="003639EC">
        <w:rPr>
          <w:rFonts w:ascii="Times New Roman" w:hAnsi="Times New Roman"/>
          <w:color w:val="auto"/>
          <w:sz w:val="24"/>
        </w:rPr>
        <w:t xml:space="preserve">, and explain the results of the titration of </w:t>
      </w:r>
      <w:r w:rsidR="003639EC" w:rsidRPr="003639EC">
        <w:rPr>
          <w:rFonts w:ascii="Times New Roman" w:hAnsi="Times New Roman"/>
          <w:b/>
          <w:color w:val="auto"/>
          <w:sz w:val="24"/>
        </w:rPr>
        <w:t>D</w:t>
      </w:r>
      <w:r w:rsidR="003639EC" w:rsidRPr="003639EC">
        <w:rPr>
          <w:rFonts w:ascii="Times New Roman" w:hAnsi="Times New Roman"/>
          <w:color w:val="auto"/>
          <w:sz w:val="24"/>
        </w:rPr>
        <w:t xml:space="preserve">. </w:t>
      </w:r>
    </w:p>
    <w:p w:rsidR="003639EC" w:rsidRPr="003639EC" w:rsidRDefault="00EC1FE5" w:rsidP="00E618A2">
      <w:pPr>
        <w:pStyle w:val="10pointnormal"/>
        <w:tabs>
          <w:tab w:val="clear" w:pos="600"/>
        </w:tabs>
        <w:spacing w:line="360" w:lineRule="auto"/>
        <w:ind w:left="270" w:hanging="270"/>
        <w:jc w:val="left"/>
        <w:rPr>
          <w:rFonts w:ascii="Times New Roman" w:hAnsi="Times New Roman"/>
          <w:color w:val="auto"/>
          <w:sz w:val="24"/>
        </w:rPr>
      </w:pPr>
      <w:r>
        <w:rPr>
          <w:rFonts w:ascii="Times New Roman" w:hAnsi="Times New Roman"/>
          <w:color w:val="auto"/>
          <w:sz w:val="24"/>
        </w:rPr>
        <w:t>d</w:t>
      </w:r>
      <w:r w:rsidR="00626042" w:rsidRPr="00626042">
        <w:rPr>
          <w:rFonts w:ascii="Times New Roman" w:hAnsi="Times New Roman"/>
          <w:color w:val="auto"/>
          <w:sz w:val="24"/>
        </w:rPr>
        <w:t>)</w:t>
      </w:r>
      <w:r w:rsidR="003639EC" w:rsidRPr="003639EC">
        <w:rPr>
          <w:rFonts w:ascii="Times New Roman" w:hAnsi="Times New Roman"/>
          <w:color w:val="auto"/>
          <w:sz w:val="24"/>
        </w:rPr>
        <w:tab/>
        <w:t xml:space="preserve">Compound </w:t>
      </w:r>
      <w:r w:rsidR="003639EC" w:rsidRPr="003639EC">
        <w:rPr>
          <w:rFonts w:ascii="Times New Roman" w:hAnsi="Times New Roman"/>
          <w:b/>
          <w:color w:val="auto"/>
          <w:sz w:val="24"/>
        </w:rPr>
        <w:t>D</w:t>
      </w:r>
      <w:r w:rsidR="003639EC" w:rsidRPr="003639EC">
        <w:rPr>
          <w:rFonts w:ascii="Times New Roman" w:hAnsi="Times New Roman"/>
          <w:color w:val="auto"/>
          <w:sz w:val="24"/>
        </w:rPr>
        <w:t xml:space="preserve"> reacts with excess nitrobenzene to give a major organic product </w:t>
      </w:r>
      <w:r w:rsidR="003639EC" w:rsidRPr="003639EC">
        <w:rPr>
          <w:rFonts w:ascii="Times New Roman" w:hAnsi="Times New Roman"/>
          <w:b/>
          <w:color w:val="auto"/>
          <w:sz w:val="24"/>
        </w:rPr>
        <w:t>E</w:t>
      </w:r>
      <w:r w:rsidR="003639EC" w:rsidRPr="003639EC">
        <w:rPr>
          <w:rFonts w:ascii="Times New Roman" w:hAnsi="Times New Roman"/>
          <w:color w:val="auto"/>
          <w:sz w:val="24"/>
        </w:rPr>
        <w:t xml:space="preserve">.  Give the structural formula of </w:t>
      </w:r>
      <w:r w:rsidR="003639EC" w:rsidRPr="003639EC">
        <w:rPr>
          <w:rFonts w:ascii="Times New Roman" w:hAnsi="Times New Roman"/>
          <w:b/>
          <w:color w:val="auto"/>
          <w:sz w:val="24"/>
        </w:rPr>
        <w:t>E</w:t>
      </w:r>
      <w:r w:rsidR="003639EC" w:rsidRPr="003639EC">
        <w:rPr>
          <w:rFonts w:ascii="Times New Roman" w:hAnsi="Times New Roman"/>
          <w:color w:val="auto"/>
          <w:sz w:val="24"/>
        </w:rPr>
        <w:t>.</w:t>
      </w:r>
    </w:p>
    <w:p w:rsidR="00C80506" w:rsidRDefault="00C80506" w:rsidP="00E618A2">
      <w:pPr>
        <w:pStyle w:val="KotzStyle"/>
        <w:tabs>
          <w:tab w:val="clear" w:pos="600"/>
        </w:tabs>
        <w:ind w:left="450" w:hanging="450"/>
        <w:rPr>
          <w:rFonts w:ascii="Times New Roman" w:hAnsi="Times New Roman"/>
          <w:szCs w:val="24"/>
        </w:rPr>
      </w:pPr>
    </w:p>
    <w:p w:rsidR="009C1EEE" w:rsidRPr="009C1EEE" w:rsidRDefault="009C1EEE" w:rsidP="00E618A2">
      <w:pPr>
        <w:tabs>
          <w:tab w:val="left" w:pos="280"/>
        </w:tabs>
        <w:spacing w:line="360" w:lineRule="auto"/>
        <w:rPr>
          <w:b/>
          <w:lang w:val="en-US"/>
        </w:rPr>
      </w:pPr>
      <w:r w:rsidRPr="009C1EEE">
        <w:rPr>
          <w:b/>
          <w:lang w:val="en-US"/>
        </w:rPr>
        <w:t xml:space="preserve">Problem 9. Isomerism of Coordination Compounds of Metals </w:t>
      </w:r>
    </w:p>
    <w:p w:rsidR="009C1EEE" w:rsidRPr="009C1EEE" w:rsidRDefault="009C1EEE" w:rsidP="00E618A2">
      <w:pPr>
        <w:tabs>
          <w:tab w:val="left" w:pos="280"/>
        </w:tabs>
        <w:spacing w:line="360" w:lineRule="auto"/>
        <w:rPr>
          <w:b/>
          <w:lang w:val="en-US"/>
        </w:rPr>
      </w:pPr>
    </w:p>
    <w:p w:rsidR="009C1EEE" w:rsidRPr="009C1EEE" w:rsidRDefault="009C1EEE" w:rsidP="00E618A2">
      <w:pPr>
        <w:tabs>
          <w:tab w:val="left" w:pos="280"/>
        </w:tabs>
        <w:spacing w:line="360" w:lineRule="auto"/>
        <w:rPr>
          <w:lang w:val="en-US"/>
        </w:rPr>
      </w:pPr>
      <w:r w:rsidRPr="009C1EEE">
        <w:rPr>
          <w:lang w:val="en-US"/>
        </w:rPr>
        <w:t>Transition elements such as iron, copper, platinum, silver, and gold have played a central role in the development of human society. At the end of the 19</w:t>
      </w:r>
      <w:r w:rsidRPr="009C1EEE">
        <w:rPr>
          <w:vertAlign w:val="superscript"/>
          <w:lang w:val="en-US"/>
        </w:rPr>
        <w:t>th</w:t>
      </w:r>
      <w:r w:rsidRPr="009C1EEE">
        <w:rPr>
          <w:lang w:val="en-US"/>
        </w:rPr>
        <w:t xml:space="preserve"> century Alfred Werner developed the field of coordination chemistry, and ideas from that field were important in the overall development of modern chemistry. These elements and their compounds are now used in countless ways, and their importance in biology is widely recognized. </w:t>
      </w:r>
    </w:p>
    <w:p w:rsidR="009C1EEE" w:rsidRPr="009B0001" w:rsidRDefault="009C1EEE" w:rsidP="009B0001">
      <w:pPr>
        <w:pStyle w:val="Lijstalinea"/>
        <w:numPr>
          <w:ilvl w:val="0"/>
          <w:numId w:val="38"/>
        </w:numPr>
        <w:tabs>
          <w:tab w:val="left" w:pos="280"/>
        </w:tabs>
        <w:spacing w:line="360" w:lineRule="auto"/>
        <w:ind w:left="990" w:hanging="270"/>
      </w:pPr>
      <w:r w:rsidRPr="009B0001">
        <w:t>Isomerism</w:t>
      </w:r>
    </w:p>
    <w:p w:rsidR="009C1EEE" w:rsidRPr="009C1EEE" w:rsidRDefault="009C1EEE" w:rsidP="00E618A2">
      <w:pPr>
        <w:tabs>
          <w:tab w:val="left" w:pos="280"/>
        </w:tabs>
        <w:spacing w:line="360" w:lineRule="auto"/>
        <w:rPr>
          <w:lang w:val="en-US"/>
        </w:rPr>
      </w:pPr>
      <w:r w:rsidRPr="009C1EEE">
        <w:rPr>
          <w:lang w:val="en-US"/>
        </w:rPr>
        <w:t xml:space="preserve">Coordination compounds exhibit several forms of isomerism. </w:t>
      </w:r>
    </w:p>
    <w:p w:rsidR="009C1EEE" w:rsidRPr="009C1EEE" w:rsidRDefault="009C1EEE" w:rsidP="00E618A2">
      <w:pPr>
        <w:tabs>
          <w:tab w:val="left" w:pos="280"/>
        </w:tabs>
        <w:spacing w:line="360" w:lineRule="auto"/>
        <w:ind w:left="1440" w:hanging="720"/>
        <w:rPr>
          <w:lang w:val="en-US"/>
        </w:rPr>
      </w:pPr>
      <w:r w:rsidRPr="009C1EEE">
        <w:rPr>
          <w:lang w:val="en-US"/>
        </w:rPr>
        <w:t>•</w:t>
      </w:r>
      <w:r w:rsidRPr="009C1EEE">
        <w:rPr>
          <w:lang w:val="en-US"/>
        </w:rPr>
        <w:tab/>
      </w:r>
      <w:r w:rsidRPr="009C1EEE">
        <w:rPr>
          <w:i/>
          <w:lang w:val="en-US"/>
        </w:rPr>
        <w:t>Stereoisomers</w:t>
      </w:r>
      <w:r w:rsidRPr="009C1EEE">
        <w:rPr>
          <w:lang w:val="en-US"/>
        </w:rPr>
        <w:t xml:space="preserve"> are isomers that possess identical constitution, but which differ in the arrangement of their atoms in space. Stereoisomers include optical isomers (enantiomers) and geometric isomers (diastereoisomers). </w:t>
      </w:r>
    </w:p>
    <w:p w:rsidR="009C1EEE" w:rsidRPr="009C1EEE" w:rsidRDefault="009C1EEE" w:rsidP="00E618A2">
      <w:pPr>
        <w:tabs>
          <w:tab w:val="left" w:pos="280"/>
        </w:tabs>
        <w:spacing w:line="360" w:lineRule="auto"/>
        <w:ind w:left="1440" w:hanging="720"/>
        <w:rPr>
          <w:lang w:val="en-US"/>
        </w:rPr>
      </w:pPr>
      <w:r w:rsidRPr="009C1EEE">
        <w:rPr>
          <w:lang w:val="en-US"/>
        </w:rPr>
        <w:t>•</w:t>
      </w:r>
      <w:r w:rsidRPr="009C1EEE">
        <w:rPr>
          <w:lang w:val="en-US"/>
        </w:rPr>
        <w:tab/>
      </w:r>
      <w:r w:rsidRPr="009C1EEE">
        <w:rPr>
          <w:i/>
          <w:lang w:val="en-US"/>
        </w:rPr>
        <w:t>Structural</w:t>
      </w:r>
      <w:r w:rsidRPr="009C1EEE">
        <w:rPr>
          <w:lang w:val="en-US"/>
        </w:rPr>
        <w:t xml:space="preserve"> or </w:t>
      </w:r>
      <w:r w:rsidRPr="009C1EEE">
        <w:rPr>
          <w:i/>
          <w:lang w:val="en-US"/>
        </w:rPr>
        <w:t>constitutional isomers</w:t>
      </w:r>
      <w:r w:rsidRPr="009C1EEE">
        <w:rPr>
          <w:lang w:val="en-US"/>
        </w:rPr>
        <w:t xml:space="preserve"> have the same empirical formula but differ in their atom-to-atom connections.  </w:t>
      </w:r>
    </w:p>
    <w:p w:rsidR="009C1EEE" w:rsidRPr="009C1EEE" w:rsidRDefault="00626042" w:rsidP="00E618A2">
      <w:pPr>
        <w:tabs>
          <w:tab w:val="left" w:pos="280"/>
        </w:tabs>
        <w:spacing w:line="360" w:lineRule="auto"/>
        <w:ind w:left="270" w:hanging="270"/>
        <w:rPr>
          <w:lang w:val="en-US"/>
        </w:rPr>
      </w:pPr>
      <w:r>
        <w:rPr>
          <w:lang w:val="en-US"/>
        </w:rPr>
        <w:t>a)</w:t>
      </w:r>
      <w:r w:rsidR="009C1EEE" w:rsidRPr="009C1EEE">
        <w:rPr>
          <w:lang w:val="en-US"/>
        </w:rPr>
        <w:tab/>
        <w:t>How many stereoisomers are expected for each of the following four-coordinate, square planar platinum(II) compounds? Draw the structure of each.</w:t>
      </w:r>
      <w:r w:rsidR="004D5453">
        <w:rPr>
          <w:lang w:val="en-US"/>
        </w:rPr>
        <w:t xml:space="preserve"> </w:t>
      </w:r>
    </w:p>
    <w:p w:rsidR="00D40DCC" w:rsidRDefault="00213764" w:rsidP="00D40DCC">
      <w:pPr>
        <w:tabs>
          <w:tab w:val="left" w:pos="280"/>
        </w:tabs>
        <w:spacing w:line="360" w:lineRule="auto"/>
        <w:ind w:firstLine="567"/>
        <w:rPr>
          <w:lang w:val="en-US"/>
        </w:rPr>
      </w:pPr>
      <w:r>
        <w:rPr>
          <w:lang w:val="en-US"/>
        </w:rPr>
        <w:t>i.</w:t>
      </w:r>
      <w:r w:rsidR="009C1EEE" w:rsidRPr="009C1EEE">
        <w:rPr>
          <w:lang w:val="en-US"/>
        </w:rPr>
        <w:tab/>
      </w:r>
      <w:r w:rsidR="00D40DCC">
        <w:rPr>
          <w:lang w:val="en-US"/>
        </w:rPr>
        <w:t xml:space="preserve"> </w:t>
      </w:r>
      <w:r w:rsidR="009C1EEE" w:rsidRPr="009C1EEE">
        <w:rPr>
          <w:lang w:val="en-US"/>
        </w:rPr>
        <w:t>(PPh</w:t>
      </w:r>
      <w:r w:rsidR="009C1EEE" w:rsidRPr="009C1EEE">
        <w:rPr>
          <w:vertAlign w:val="subscript"/>
          <w:lang w:val="en-US"/>
        </w:rPr>
        <w:t>3</w:t>
      </w:r>
      <w:r w:rsidR="009C1EEE" w:rsidRPr="009C1EEE">
        <w:rPr>
          <w:lang w:val="en-US"/>
        </w:rPr>
        <w:t>)</w:t>
      </w:r>
      <w:r w:rsidR="009C1EEE" w:rsidRPr="009C1EEE">
        <w:rPr>
          <w:vertAlign w:val="subscript"/>
          <w:lang w:val="en-US"/>
        </w:rPr>
        <w:t>2</w:t>
      </w:r>
      <w:r w:rsidR="009C1EEE" w:rsidRPr="009C1EEE">
        <w:rPr>
          <w:lang w:val="en-US"/>
        </w:rPr>
        <w:t>PtCl</w:t>
      </w:r>
      <w:r w:rsidR="009C1EEE" w:rsidRPr="009C1EEE">
        <w:rPr>
          <w:vertAlign w:val="subscript"/>
          <w:lang w:val="en-US"/>
        </w:rPr>
        <w:t>2</w:t>
      </w:r>
      <w:r w:rsidR="002759DD">
        <w:rPr>
          <w:lang w:val="en-US"/>
        </w:rPr>
        <w:t xml:space="preserve"> </w:t>
      </w:r>
      <w:r w:rsidR="0014633B">
        <w:rPr>
          <w:lang w:val="en-US"/>
        </w:rPr>
        <w:t xml:space="preserve">(Ph = phenyl); </w:t>
      </w:r>
    </w:p>
    <w:p w:rsidR="00D40DCC" w:rsidRDefault="00213764" w:rsidP="00D40DCC">
      <w:pPr>
        <w:tabs>
          <w:tab w:val="left" w:pos="280"/>
        </w:tabs>
        <w:spacing w:line="360" w:lineRule="auto"/>
        <w:ind w:left="851" w:hanging="284"/>
        <w:rPr>
          <w:lang w:val="en-US"/>
        </w:rPr>
      </w:pPr>
      <w:r>
        <w:rPr>
          <w:lang w:val="en-US"/>
        </w:rPr>
        <w:t>ii.</w:t>
      </w:r>
      <w:r w:rsidR="00D40DCC">
        <w:rPr>
          <w:lang w:val="en-US"/>
        </w:rPr>
        <w:t xml:space="preserve"> </w:t>
      </w:r>
      <w:r w:rsidR="009C1EEE" w:rsidRPr="009C1EEE">
        <w:rPr>
          <w:lang w:val="en-US"/>
        </w:rPr>
        <w:t>[Pt(NH</w:t>
      </w:r>
      <w:r w:rsidR="009C1EEE" w:rsidRPr="009C1EEE">
        <w:rPr>
          <w:vertAlign w:val="subscript"/>
          <w:lang w:val="en-US"/>
        </w:rPr>
        <w:t>3</w:t>
      </w:r>
      <w:r w:rsidR="009C1EEE" w:rsidRPr="009C1EEE">
        <w:rPr>
          <w:lang w:val="en-US"/>
        </w:rPr>
        <w:t>)(pyridine)(NO</w:t>
      </w:r>
      <w:r w:rsidR="009C1EEE" w:rsidRPr="009C1EEE">
        <w:rPr>
          <w:vertAlign w:val="subscript"/>
          <w:lang w:val="en-US"/>
        </w:rPr>
        <w:t>2</w:t>
      </w:r>
      <w:r w:rsidR="009C1EEE" w:rsidRPr="009C1EEE">
        <w:rPr>
          <w:lang w:val="en-US"/>
        </w:rPr>
        <w:t>)(NH</w:t>
      </w:r>
      <w:r w:rsidR="009C1EEE" w:rsidRPr="009C1EEE">
        <w:rPr>
          <w:vertAlign w:val="subscript"/>
          <w:lang w:val="en-US"/>
        </w:rPr>
        <w:t>2</w:t>
      </w:r>
      <w:r w:rsidR="009C1EEE" w:rsidRPr="009C1EEE">
        <w:rPr>
          <w:lang w:val="en-US"/>
        </w:rPr>
        <w:t>OH)]</w:t>
      </w:r>
      <w:r w:rsidR="009C1EEE" w:rsidRPr="009C1EEE">
        <w:rPr>
          <w:vertAlign w:val="superscript"/>
          <w:lang w:val="en-US"/>
        </w:rPr>
        <w:t>+</w:t>
      </w:r>
      <w:r w:rsidR="009C1EEE" w:rsidRPr="009C1EEE">
        <w:rPr>
          <w:lang w:val="en-US"/>
        </w:rPr>
        <w:t xml:space="preserve"> (The Russian chemist Chernyaev first synthesized the diastereoisomers of this compound in 1926.) (Here both NO</w:t>
      </w:r>
      <w:r w:rsidR="009C1EEE" w:rsidRPr="009C1EEE">
        <w:rPr>
          <w:vertAlign w:val="subscript"/>
          <w:lang w:val="en-US"/>
        </w:rPr>
        <w:t>2</w:t>
      </w:r>
      <w:r w:rsidR="009C1EEE" w:rsidRPr="009C1EEE">
        <w:rPr>
          <w:vertAlign w:val="superscript"/>
          <w:lang w:val="en-US"/>
        </w:rPr>
        <w:t>–</w:t>
      </w:r>
      <w:r w:rsidR="009C1EEE" w:rsidRPr="009C1EEE">
        <w:rPr>
          <w:lang w:val="en-US"/>
        </w:rPr>
        <w:t xml:space="preserve"> and NH</w:t>
      </w:r>
      <w:r w:rsidR="009C1EEE" w:rsidRPr="009C1EEE">
        <w:rPr>
          <w:vertAlign w:val="subscript"/>
          <w:lang w:val="en-US"/>
        </w:rPr>
        <w:t>2</w:t>
      </w:r>
      <w:r w:rsidR="009C1EEE" w:rsidRPr="009C1EEE">
        <w:rPr>
          <w:lang w:val="en-US"/>
        </w:rPr>
        <w:t>OH are N</w:t>
      </w:r>
      <w:r w:rsidR="0014633B">
        <w:rPr>
          <w:lang w:val="en-US"/>
        </w:rPr>
        <w:t>-bonded to the platinum(II) ion</w:t>
      </w:r>
      <w:r w:rsidR="009C1EEE" w:rsidRPr="009C1EEE">
        <w:rPr>
          <w:lang w:val="en-US"/>
        </w:rPr>
        <w:t>)</w:t>
      </w:r>
      <w:r w:rsidR="0014633B">
        <w:rPr>
          <w:lang w:val="en-US"/>
        </w:rPr>
        <w:t xml:space="preserve">; </w:t>
      </w:r>
    </w:p>
    <w:p w:rsidR="009C1EEE" w:rsidRPr="009C1EEE" w:rsidRDefault="00213764" w:rsidP="00D40DCC">
      <w:pPr>
        <w:tabs>
          <w:tab w:val="left" w:pos="280"/>
        </w:tabs>
        <w:spacing w:line="360" w:lineRule="auto"/>
        <w:ind w:left="851" w:hanging="284"/>
        <w:rPr>
          <w:lang w:val="en-US"/>
        </w:rPr>
      </w:pPr>
      <w:r>
        <w:rPr>
          <w:lang w:val="en-US"/>
        </w:rPr>
        <w:t>iii.</w:t>
      </w:r>
      <w:r w:rsidR="009C1EEE" w:rsidRPr="009C1EEE">
        <w:rPr>
          <w:lang w:val="en-US"/>
        </w:rPr>
        <w:tab/>
        <w:t>Pt(en)Cl</w:t>
      </w:r>
      <w:r w:rsidR="009C1EEE" w:rsidRPr="009C1EEE">
        <w:rPr>
          <w:vertAlign w:val="subscript"/>
          <w:lang w:val="en-US"/>
        </w:rPr>
        <w:t>2</w:t>
      </w:r>
      <w:r w:rsidR="009C1EEE" w:rsidRPr="009C1EEE">
        <w:rPr>
          <w:lang w:val="en-US"/>
        </w:rPr>
        <w:t xml:space="preserve"> (where en = ethylenediamine, H</w:t>
      </w:r>
      <w:r w:rsidR="009C1EEE" w:rsidRPr="009C1EEE">
        <w:rPr>
          <w:vertAlign w:val="subscript"/>
          <w:lang w:val="en-US"/>
        </w:rPr>
        <w:t>2</w:t>
      </w:r>
      <w:r w:rsidR="009C1EEE" w:rsidRPr="009C1EEE">
        <w:rPr>
          <w:lang w:val="en-US"/>
        </w:rPr>
        <w:t>NCH</w:t>
      </w:r>
      <w:r w:rsidR="009C1EEE" w:rsidRPr="009C1EEE">
        <w:rPr>
          <w:vertAlign w:val="subscript"/>
          <w:lang w:val="en-US"/>
        </w:rPr>
        <w:t>2</w:t>
      </w:r>
      <w:r w:rsidR="009C1EEE" w:rsidRPr="009C1EEE">
        <w:rPr>
          <w:lang w:val="en-US"/>
        </w:rPr>
        <w:t>CH</w:t>
      </w:r>
      <w:r w:rsidR="009C1EEE" w:rsidRPr="009C1EEE">
        <w:rPr>
          <w:vertAlign w:val="subscript"/>
          <w:lang w:val="en-US"/>
        </w:rPr>
        <w:t>2</w:t>
      </w:r>
      <w:r w:rsidR="009C1EEE" w:rsidRPr="009C1EEE">
        <w:rPr>
          <w:lang w:val="en-US"/>
        </w:rPr>
        <w:t>NH</w:t>
      </w:r>
      <w:r w:rsidR="009C1EEE" w:rsidRPr="009C1EEE">
        <w:rPr>
          <w:vertAlign w:val="subscript"/>
          <w:lang w:val="en-US"/>
        </w:rPr>
        <w:t>2</w:t>
      </w:r>
      <w:r w:rsidR="009C1EEE" w:rsidRPr="009C1EEE">
        <w:rPr>
          <w:lang w:val="en-US"/>
        </w:rPr>
        <w:t>)</w:t>
      </w:r>
      <w:r w:rsidR="0014633B">
        <w:rPr>
          <w:lang w:val="en-US"/>
        </w:rPr>
        <w:t xml:space="preserve">. </w:t>
      </w:r>
    </w:p>
    <w:p w:rsidR="009C1EEE" w:rsidRPr="009C1EEE" w:rsidRDefault="00626042" w:rsidP="00E618A2">
      <w:pPr>
        <w:tabs>
          <w:tab w:val="left" w:pos="280"/>
        </w:tabs>
        <w:spacing w:line="360" w:lineRule="auto"/>
        <w:ind w:left="270" w:hanging="270"/>
        <w:rPr>
          <w:lang w:val="en-US"/>
        </w:rPr>
      </w:pPr>
      <w:r w:rsidRPr="00626042">
        <w:rPr>
          <w:lang w:val="en-US"/>
        </w:rPr>
        <w:t>b)</w:t>
      </w:r>
      <w:r w:rsidR="009C1EEE" w:rsidRPr="009C1EEE">
        <w:rPr>
          <w:lang w:val="en-US"/>
        </w:rPr>
        <w:tab/>
        <w:t>Draw each stereoisomer of the following octahedral, six-coordinate cobalt(III) and chromium(III) complexes.</w:t>
      </w:r>
    </w:p>
    <w:p w:rsidR="009C1EEE" w:rsidRPr="009C1EEE" w:rsidRDefault="00213764" w:rsidP="008A2B01">
      <w:pPr>
        <w:tabs>
          <w:tab w:val="left" w:pos="280"/>
        </w:tabs>
        <w:spacing w:line="360" w:lineRule="auto"/>
        <w:ind w:firstLine="567"/>
        <w:rPr>
          <w:lang w:val="en-US"/>
        </w:rPr>
      </w:pPr>
      <w:r>
        <w:rPr>
          <w:lang w:val="en-US"/>
        </w:rPr>
        <w:t>i.</w:t>
      </w:r>
      <w:r w:rsidR="009C1EEE" w:rsidRPr="009C1EEE">
        <w:rPr>
          <w:lang w:val="en-US"/>
        </w:rPr>
        <w:tab/>
      </w:r>
      <w:r w:rsidR="008A2B01">
        <w:rPr>
          <w:lang w:val="en-US"/>
        </w:rPr>
        <w:t xml:space="preserve"> </w:t>
      </w:r>
      <w:r w:rsidR="009C1EEE" w:rsidRPr="009C1EEE">
        <w:rPr>
          <w:lang w:val="en-US"/>
        </w:rPr>
        <w:t>Co(py)</w:t>
      </w:r>
      <w:r w:rsidR="009C1EEE" w:rsidRPr="009C1EEE">
        <w:rPr>
          <w:vertAlign w:val="subscript"/>
          <w:lang w:val="en-US"/>
        </w:rPr>
        <w:t>3</w:t>
      </w:r>
      <w:r w:rsidR="009C1EEE" w:rsidRPr="009C1EEE">
        <w:rPr>
          <w:lang w:val="en-US"/>
        </w:rPr>
        <w:t>Cl</w:t>
      </w:r>
      <w:r w:rsidR="009C1EEE" w:rsidRPr="009C1EEE">
        <w:rPr>
          <w:vertAlign w:val="subscript"/>
          <w:lang w:val="en-US"/>
        </w:rPr>
        <w:t>3</w:t>
      </w:r>
      <w:r w:rsidR="009C1EEE" w:rsidRPr="009C1EEE">
        <w:rPr>
          <w:lang w:val="en-US"/>
        </w:rPr>
        <w:t xml:space="preserve"> (where py = pyridine)</w:t>
      </w:r>
      <w:r w:rsidR="00E40D25">
        <w:rPr>
          <w:lang w:val="en-US"/>
        </w:rPr>
        <w:t>;</w:t>
      </w:r>
      <w:r w:rsidR="008A2B01">
        <w:rPr>
          <w:lang w:val="en-US"/>
        </w:rPr>
        <w:t xml:space="preserve"> </w:t>
      </w:r>
    </w:p>
    <w:p w:rsidR="009C1EEE" w:rsidRPr="009C1EEE" w:rsidRDefault="00213764" w:rsidP="008A2B01">
      <w:pPr>
        <w:tabs>
          <w:tab w:val="left" w:pos="280"/>
        </w:tabs>
        <w:spacing w:line="360" w:lineRule="auto"/>
        <w:ind w:firstLine="567"/>
        <w:rPr>
          <w:lang w:val="en-US"/>
        </w:rPr>
      </w:pPr>
      <w:r>
        <w:rPr>
          <w:lang w:val="en-US"/>
        </w:rPr>
        <w:t>ii.</w:t>
      </w:r>
      <w:r w:rsidR="008A2B01">
        <w:rPr>
          <w:lang w:val="en-US"/>
        </w:rPr>
        <w:t xml:space="preserve"> </w:t>
      </w:r>
      <w:r w:rsidR="009C1EEE" w:rsidRPr="009C1EEE">
        <w:rPr>
          <w:lang w:val="en-US"/>
        </w:rPr>
        <w:t>[Cr(ox)</w:t>
      </w:r>
      <w:r w:rsidR="009C1EEE" w:rsidRPr="009C1EEE">
        <w:rPr>
          <w:vertAlign w:val="subscript"/>
          <w:lang w:val="en-US"/>
        </w:rPr>
        <w:t>2</w:t>
      </w:r>
      <w:r w:rsidR="009C1EEE" w:rsidRPr="009C1EEE">
        <w:rPr>
          <w:lang w:val="en-US"/>
        </w:rPr>
        <w:t>(H</w:t>
      </w:r>
      <w:r w:rsidR="009C1EEE" w:rsidRPr="009C1EEE">
        <w:rPr>
          <w:vertAlign w:val="subscript"/>
          <w:lang w:val="en-US"/>
        </w:rPr>
        <w:t>2</w:t>
      </w:r>
      <w:r w:rsidR="009C1EEE" w:rsidRPr="009C1EEE">
        <w:rPr>
          <w:lang w:val="en-US"/>
        </w:rPr>
        <w:t>O)</w:t>
      </w:r>
      <w:r w:rsidR="009C1EEE" w:rsidRPr="009C1EEE">
        <w:rPr>
          <w:vertAlign w:val="subscript"/>
          <w:lang w:val="en-US"/>
        </w:rPr>
        <w:t>2</w:t>
      </w:r>
      <w:r w:rsidR="009C1EEE" w:rsidRPr="009C1EEE">
        <w:rPr>
          <w:lang w:val="en-US"/>
        </w:rPr>
        <w:t>]</w:t>
      </w:r>
      <w:r w:rsidR="00EE5D61" w:rsidRPr="00100BD2">
        <w:rPr>
          <w:vertAlign w:val="superscript"/>
        </w:rPr>
        <w:t>–</w:t>
      </w:r>
      <w:r w:rsidR="009C1EEE" w:rsidRPr="009C1EEE">
        <w:rPr>
          <w:lang w:val="en-US"/>
        </w:rPr>
        <w:t xml:space="preserve"> (where ox = oxalate ion, </w:t>
      </w:r>
      <w:r w:rsidR="00E03D9D">
        <w:rPr>
          <w:lang w:val="en-US"/>
        </w:rPr>
        <w:t>[</w:t>
      </w:r>
      <w:r w:rsidR="009C1EEE" w:rsidRPr="009C1EEE">
        <w:rPr>
          <w:lang w:val="en-US"/>
        </w:rPr>
        <w:t>O</w:t>
      </w:r>
      <w:r w:rsidR="009C1EEE" w:rsidRPr="009C1EEE">
        <w:rPr>
          <w:vertAlign w:val="subscript"/>
          <w:lang w:val="en-US"/>
        </w:rPr>
        <w:t>2</w:t>
      </w:r>
      <w:r w:rsidR="009C1EEE" w:rsidRPr="009C1EEE">
        <w:rPr>
          <w:lang w:val="en-US"/>
        </w:rPr>
        <w:t>C</w:t>
      </w:r>
      <w:r w:rsidR="007A648A">
        <w:t>–</w:t>
      </w:r>
      <w:r w:rsidR="009C1EEE" w:rsidRPr="00E03D9D">
        <w:rPr>
          <w:lang w:val="en-US"/>
        </w:rPr>
        <w:t>CO</w:t>
      </w:r>
      <w:r w:rsidR="009C1EEE" w:rsidRPr="003769A9">
        <w:rPr>
          <w:vertAlign w:val="subscript"/>
          <w:lang w:val="en-US"/>
        </w:rPr>
        <w:t>2</w:t>
      </w:r>
      <w:r w:rsidR="00E03D9D">
        <w:rPr>
          <w:lang w:val="en-US"/>
        </w:rPr>
        <w:t>]</w:t>
      </w:r>
      <w:r w:rsidR="009C1EEE" w:rsidRPr="003769A9">
        <w:rPr>
          <w:vertAlign w:val="superscript"/>
          <w:lang w:val="en-US"/>
        </w:rPr>
        <w:t>2</w:t>
      </w:r>
      <w:r w:rsidR="00EE5D61" w:rsidRPr="00100BD2">
        <w:rPr>
          <w:vertAlign w:val="superscript"/>
        </w:rPr>
        <w:t>–</w:t>
      </w:r>
      <w:r w:rsidR="009C1EEE" w:rsidRPr="009C1EEE">
        <w:rPr>
          <w:lang w:val="en-US"/>
        </w:rPr>
        <w:t>)</w:t>
      </w:r>
      <w:r w:rsidR="00E40D25">
        <w:rPr>
          <w:lang w:val="en-US"/>
        </w:rPr>
        <w:t>;</w:t>
      </w:r>
      <w:r w:rsidR="008A2B01">
        <w:rPr>
          <w:lang w:val="en-US"/>
        </w:rPr>
        <w:t xml:space="preserve"> </w:t>
      </w:r>
    </w:p>
    <w:p w:rsidR="009C1EEE" w:rsidRPr="002A75E7" w:rsidRDefault="00213764" w:rsidP="00E618A2">
      <w:pPr>
        <w:tabs>
          <w:tab w:val="left" w:pos="280"/>
        </w:tabs>
        <w:spacing w:line="360" w:lineRule="auto"/>
        <w:ind w:firstLine="720"/>
        <w:rPr>
          <w:lang w:val="es-CO"/>
        </w:rPr>
      </w:pPr>
      <w:r w:rsidRPr="002A75E7">
        <w:rPr>
          <w:lang w:val="es-CO"/>
        </w:rPr>
        <w:t>iii.</w:t>
      </w:r>
      <w:r w:rsidR="009B0001" w:rsidRPr="002A75E7">
        <w:rPr>
          <w:lang w:val="es-CO"/>
        </w:rPr>
        <w:t xml:space="preserve"> </w:t>
      </w:r>
      <w:r w:rsidR="009C1EEE" w:rsidRPr="002A75E7">
        <w:rPr>
          <w:lang w:val="es-CO"/>
        </w:rPr>
        <w:t>[Co(en)(NH</w:t>
      </w:r>
      <w:r w:rsidR="009C1EEE" w:rsidRPr="002A75E7">
        <w:rPr>
          <w:vertAlign w:val="subscript"/>
          <w:lang w:val="es-CO"/>
        </w:rPr>
        <w:t>3</w:t>
      </w:r>
      <w:r w:rsidR="009C1EEE" w:rsidRPr="002A75E7">
        <w:rPr>
          <w:lang w:val="es-CO"/>
        </w:rPr>
        <w:t>)</w:t>
      </w:r>
      <w:r w:rsidR="009C1EEE" w:rsidRPr="002A75E7">
        <w:rPr>
          <w:vertAlign w:val="subscript"/>
          <w:lang w:val="es-CO"/>
        </w:rPr>
        <w:t>2</w:t>
      </w:r>
      <w:r w:rsidR="009C1EEE" w:rsidRPr="002A75E7">
        <w:rPr>
          <w:lang w:val="es-CO"/>
        </w:rPr>
        <w:t>Cl</w:t>
      </w:r>
      <w:r w:rsidR="009C1EEE" w:rsidRPr="002A75E7">
        <w:rPr>
          <w:vertAlign w:val="subscript"/>
          <w:lang w:val="es-CO"/>
        </w:rPr>
        <w:t>2</w:t>
      </w:r>
      <w:r w:rsidR="009C1EEE" w:rsidRPr="002A75E7">
        <w:rPr>
          <w:lang w:val="es-CO"/>
        </w:rPr>
        <w:t>]</w:t>
      </w:r>
      <w:r w:rsidR="009C1EEE" w:rsidRPr="002A75E7">
        <w:rPr>
          <w:vertAlign w:val="superscript"/>
          <w:lang w:val="es-CO"/>
        </w:rPr>
        <w:t>+</w:t>
      </w:r>
      <w:r w:rsidR="0071716E" w:rsidRPr="002A75E7">
        <w:rPr>
          <w:lang w:val="es-CO"/>
        </w:rPr>
        <w:t>.</w:t>
      </w:r>
      <w:r w:rsidR="00224038" w:rsidRPr="002A75E7">
        <w:rPr>
          <w:lang w:val="es-CO"/>
        </w:rPr>
        <w:t xml:space="preserve"> </w:t>
      </w:r>
    </w:p>
    <w:p w:rsidR="009C1EEE" w:rsidRPr="00B64688" w:rsidRDefault="009C1EEE" w:rsidP="00E618A2">
      <w:pPr>
        <w:tabs>
          <w:tab w:val="left" w:pos="280"/>
        </w:tabs>
        <w:spacing w:line="360" w:lineRule="auto"/>
        <w:ind w:firstLine="708"/>
        <w:rPr>
          <w:lang w:val="en-US"/>
        </w:rPr>
      </w:pPr>
      <w:r w:rsidRPr="00B64688">
        <w:rPr>
          <w:lang w:val="en-US"/>
        </w:rPr>
        <w:t>B.</w:t>
      </w:r>
      <w:r w:rsidR="00B64688">
        <w:rPr>
          <w:lang w:val="en-US"/>
        </w:rPr>
        <w:t xml:space="preserve"> </w:t>
      </w:r>
      <w:r w:rsidRPr="00B64688">
        <w:rPr>
          <w:lang w:val="en-US"/>
        </w:rPr>
        <w:t>Chemotherapy Agents</w:t>
      </w:r>
    </w:p>
    <w:p w:rsidR="00391B54" w:rsidRDefault="001A2CAF" w:rsidP="00E618A2">
      <w:pPr>
        <w:tabs>
          <w:tab w:val="left" w:pos="280"/>
        </w:tabs>
        <w:spacing w:line="360" w:lineRule="auto"/>
        <w:rPr>
          <w:lang w:val="en-US"/>
        </w:rPr>
      </w:pPr>
      <w:r>
        <w:rPr>
          <w:noProof/>
          <w:lang w:val="nl-NL" w:eastAsia="nl-NL"/>
        </w:rPr>
        <w:drawing>
          <wp:anchor distT="0" distB="0" distL="114300" distR="114300" simplePos="0" relativeHeight="251665408" behindDoc="0" locked="0" layoutInCell="1" allowOverlap="1">
            <wp:simplePos x="0" y="0"/>
            <wp:positionH relativeFrom="column">
              <wp:posOffset>5066030</wp:posOffset>
            </wp:positionH>
            <wp:positionV relativeFrom="paragraph">
              <wp:posOffset>528320</wp:posOffset>
            </wp:positionV>
            <wp:extent cx="723900" cy="1210945"/>
            <wp:effectExtent l="0" t="0" r="0" b="0"/>
            <wp:wrapSquare wrapText="bothSides"/>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1210945"/>
                    </a:xfrm>
                    <a:prstGeom prst="rect">
                      <a:avLst/>
                    </a:prstGeom>
                    <a:noFill/>
                  </pic:spPr>
                </pic:pic>
              </a:graphicData>
            </a:graphic>
            <wp14:sizeRelH relativeFrom="page">
              <wp14:pctWidth>0</wp14:pctWidth>
            </wp14:sizeRelH>
            <wp14:sizeRelV relativeFrom="page">
              <wp14:pctHeight>0</wp14:pctHeight>
            </wp14:sizeRelV>
          </wp:anchor>
        </w:drawing>
      </w:r>
      <w:r w:rsidR="009C1EEE" w:rsidRPr="009C1EEE">
        <w:rPr>
          <w:lang w:val="en-US"/>
        </w:rPr>
        <w:t xml:space="preserve">There has been a concerted effort to find transition metal complexes that can act as drugs in the treatment of cancers. A particularly important recent example is a Ru(III) complex, the </w:t>
      </w:r>
      <w:r w:rsidR="009F4CC9">
        <w:rPr>
          <w:lang w:val="en-US"/>
        </w:rPr>
        <w:t>an</w:t>
      </w:r>
      <w:r w:rsidR="009C1EEE" w:rsidRPr="009C1EEE">
        <w:rPr>
          <w:lang w:val="en-US"/>
        </w:rPr>
        <w:t>ion of which has the formula [Ru(DMSO)(</w:t>
      </w:r>
      <w:r w:rsidR="003769A9">
        <w:rPr>
          <w:lang w:val="en-US"/>
        </w:rPr>
        <w:t>i</w:t>
      </w:r>
      <w:r w:rsidR="009C1EEE" w:rsidRPr="009C1EEE">
        <w:rPr>
          <w:lang w:val="en-US"/>
        </w:rPr>
        <w:t>midazole)Cl</w:t>
      </w:r>
      <w:r w:rsidR="009C1EEE" w:rsidRPr="009C1EEE">
        <w:rPr>
          <w:vertAlign w:val="subscript"/>
          <w:lang w:val="en-US"/>
        </w:rPr>
        <w:t>4</w:t>
      </w:r>
      <w:r w:rsidR="009C1EEE" w:rsidRPr="009C1EEE">
        <w:rPr>
          <w:lang w:val="en-US"/>
        </w:rPr>
        <w:t>]</w:t>
      </w:r>
      <w:r w:rsidR="009C1EEE" w:rsidRPr="009C1EEE">
        <w:rPr>
          <w:vertAlign w:val="superscript"/>
          <w:lang w:val="en-US"/>
        </w:rPr>
        <w:t>–</w:t>
      </w:r>
      <w:r w:rsidR="009C1EEE" w:rsidRPr="009C1EEE">
        <w:rPr>
          <w:lang w:val="en-US"/>
        </w:rPr>
        <w:t>. Complexes of DMSO, dimethylsulfoxide [(CH</w:t>
      </w:r>
      <w:r w:rsidR="009C1EEE" w:rsidRPr="009C1EEE">
        <w:rPr>
          <w:vertAlign w:val="subscript"/>
          <w:lang w:val="en-US"/>
        </w:rPr>
        <w:t>3</w:t>
      </w:r>
      <w:r w:rsidR="009C1EEE" w:rsidRPr="009C1EEE">
        <w:rPr>
          <w:lang w:val="en-US"/>
        </w:rPr>
        <w:t>)</w:t>
      </w:r>
      <w:r w:rsidR="009C1EEE" w:rsidRPr="009C1EEE">
        <w:rPr>
          <w:vertAlign w:val="subscript"/>
          <w:lang w:val="en-US"/>
        </w:rPr>
        <w:t>2</w:t>
      </w:r>
      <w:r w:rsidR="009C1EEE" w:rsidRPr="009C1EEE">
        <w:rPr>
          <w:lang w:val="en-US"/>
        </w:rPr>
        <w:t xml:space="preserve">SO], are interesting in part because the DMSO ligand can bind to the metal ion either through the O atom or the S atom. </w:t>
      </w:r>
    </w:p>
    <w:p w:rsidR="009C1EEE" w:rsidRPr="009C1EEE" w:rsidRDefault="00391B54" w:rsidP="00391B54">
      <w:pPr>
        <w:tabs>
          <w:tab w:val="left" w:pos="280"/>
        </w:tabs>
        <w:spacing w:line="360" w:lineRule="auto"/>
        <w:ind w:left="284" w:hanging="284"/>
        <w:rPr>
          <w:lang w:val="en-US"/>
        </w:rPr>
      </w:pPr>
      <w:r>
        <w:rPr>
          <w:lang w:val="en-US"/>
        </w:rPr>
        <w:t>c)</w:t>
      </w:r>
      <w:r>
        <w:rPr>
          <w:lang w:val="en-US"/>
        </w:rPr>
        <w:tab/>
      </w:r>
      <w:r w:rsidR="009C1EEE" w:rsidRPr="009C1EEE">
        <w:rPr>
          <w:lang w:val="en-US"/>
        </w:rPr>
        <w:t>What is the total number of stereoisomers and structural isomers possible for [Ru(DMSO)(</w:t>
      </w:r>
      <w:r w:rsidR="003769A9">
        <w:rPr>
          <w:lang w:val="en-US"/>
        </w:rPr>
        <w:t>i</w:t>
      </w:r>
      <w:r w:rsidR="009C1EEE" w:rsidRPr="009C1EEE">
        <w:rPr>
          <w:lang w:val="en-US"/>
        </w:rPr>
        <w:t>midazole)Cl</w:t>
      </w:r>
      <w:r w:rsidR="009C1EEE" w:rsidRPr="009C1EEE">
        <w:rPr>
          <w:vertAlign w:val="subscript"/>
          <w:lang w:val="en-US"/>
        </w:rPr>
        <w:t>4</w:t>
      </w:r>
      <w:r w:rsidR="009C1EEE" w:rsidRPr="009C1EEE">
        <w:rPr>
          <w:lang w:val="en-US"/>
        </w:rPr>
        <w:t>]</w:t>
      </w:r>
      <w:r w:rsidR="009C1EEE" w:rsidRPr="009C1EEE">
        <w:rPr>
          <w:vertAlign w:val="superscript"/>
          <w:lang w:val="en-US"/>
        </w:rPr>
        <w:t>–</w:t>
      </w:r>
      <w:r w:rsidR="009C1EEE" w:rsidRPr="009C1EEE">
        <w:rPr>
          <w:lang w:val="en-US"/>
        </w:rPr>
        <w:t>?</w:t>
      </w:r>
      <w:r w:rsidR="00673346">
        <w:rPr>
          <w:lang w:val="en-US"/>
        </w:rPr>
        <w:t xml:space="preserve"> </w:t>
      </w:r>
    </w:p>
    <w:p w:rsidR="009C1EEE" w:rsidRPr="00B64688" w:rsidRDefault="00B64688" w:rsidP="00E618A2">
      <w:pPr>
        <w:pStyle w:val="10pointnormal"/>
        <w:spacing w:before="0" w:line="360" w:lineRule="auto"/>
        <w:jc w:val="left"/>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9C1EEE" w:rsidRPr="00B64688">
        <w:rPr>
          <w:rFonts w:ascii="Times New Roman" w:hAnsi="Times New Roman"/>
          <w:color w:val="auto"/>
          <w:sz w:val="24"/>
          <w:szCs w:val="24"/>
        </w:rPr>
        <w:t>C.</w:t>
      </w:r>
      <w:r>
        <w:rPr>
          <w:rFonts w:ascii="Times New Roman" w:hAnsi="Times New Roman"/>
          <w:color w:val="auto"/>
          <w:sz w:val="24"/>
          <w:szCs w:val="24"/>
        </w:rPr>
        <w:t xml:space="preserve"> </w:t>
      </w:r>
      <w:r w:rsidR="009C1EEE" w:rsidRPr="00B64688">
        <w:rPr>
          <w:rFonts w:ascii="Times New Roman" w:hAnsi="Times New Roman"/>
          <w:color w:val="auto"/>
          <w:sz w:val="24"/>
          <w:szCs w:val="24"/>
        </w:rPr>
        <w:t>OLEDs and an Aluminum Coordination Compound</w:t>
      </w:r>
      <w:r>
        <w:rPr>
          <w:rFonts w:ascii="Times New Roman" w:hAnsi="Times New Roman"/>
          <w:color w:val="auto"/>
          <w:sz w:val="24"/>
          <w:szCs w:val="24"/>
        </w:rPr>
        <w:t xml:space="preserve"> </w:t>
      </w:r>
    </w:p>
    <w:p w:rsidR="009C1EEE" w:rsidRPr="009C1EEE" w:rsidRDefault="009C1EEE" w:rsidP="00E618A2">
      <w:pPr>
        <w:pStyle w:val="10pointnormal"/>
        <w:spacing w:before="0" w:line="360" w:lineRule="auto"/>
        <w:jc w:val="left"/>
        <w:rPr>
          <w:rFonts w:ascii="Times New Roman" w:hAnsi="Times New Roman"/>
          <w:color w:val="auto"/>
          <w:sz w:val="24"/>
          <w:szCs w:val="24"/>
        </w:rPr>
      </w:pPr>
      <w:r w:rsidRPr="009C1EEE">
        <w:rPr>
          <w:rFonts w:ascii="Times New Roman" w:hAnsi="Times New Roman"/>
          <w:color w:val="auto"/>
          <w:sz w:val="24"/>
          <w:szCs w:val="24"/>
        </w:rPr>
        <w:t xml:space="preserve">In an organic light-emitting diode (OLED), a film of an organic compound emits light in response to a current. OLEDs are now used in computer monitors and in the screens on mobile phones and </w:t>
      </w:r>
      <w:r w:rsidR="001D7C83">
        <w:rPr>
          <w:rFonts w:ascii="Times New Roman" w:hAnsi="Times New Roman"/>
          <w:color w:val="auto"/>
          <w:sz w:val="24"/>
          <w:szCs w:val="24"/>
        </w:rPr>
        <w:t>personal digital assistants (</w:t>
      </w:r>
      <w:r w:rsidRPr="009C1EEE">
        <w:rPr>
          <w:rFonts w:ascii="Times New Roman" w:hAnsi="Times New Roman"/>
          <w:color w:val="auto"/>
          <w:sz w:val="24"/>
          <w:szCs w:val="24"/>
        </w:rPr>
        <w:t>PDAs</w:t>
      </w:r>
      <w:r w:rsidR="001D7C83">
        <w:rPr>
          <w:rFonts w:ascii="Times New Roman" w:hAnsi="Times New Roman"/>
          <w:color w:val="auto"/>
          <w:sz w:val="24"/>
          <w:szCs w:val="24"/>
        </w:rPr>
        <w:t>)</w:t>
      </w:r>
      <w:r w:rsidRPr="009C1EEE">
        <w:rPr>
          <w:rFonts w:ascii="Times New Roman" w:hAnsi="Times New Roman"/>
          <w:color w:val="auto"/>
          <w:sz w:val="24"/>
          <w:szCs w:val="24"/>
        </w:rPr>
        <w:t xml:space="preserve">. One molecule used successfully in OLEDs is the aluminum(III) complex of 8-hydroxyquinoline. By incorporating different substituents, different wavelengths of light are emitted. </w:t>
      </w:r>
    </w:p>
    <w:p w:rsidR="009C1EEE" w:rsidRPr="009C1EEE" w:rsidRDefault="009C1EEE" w:rsidP="00E618A2">
      <w:pPr>
        <w:pStyle w:val="10pointnormal"/>
        <w:spacing w:before="0" w:line="360" w:lineRule="auto"/>
        <w:jc w:val="left"/>
        <w:rPr>
          <w:rFonts w:ascii="Times New Roman" w:hAnsi="Times New Roman"/>
          <w:color w:val="auto"/>
          <w:sz w:val="24"/>
          <w:szCs w:val="24"/>
        </w:rPr>
      </w:pPr>
    </w:p>
    <w:p w:rsidR="009C1EEE" w:rsidRPr="009C1EEE" w:rsidRDefault="009C1EEE" w:rsidP="00E618A2">
      <w:pPr>
        <w:pStyle w:val="10pointnormal"/>
        <w:spacing w:before="0" w:line="360" w:lineRule="auto"/>
        <w:jc w:val="center"/>
        <w:rPr>
          <w:rFonts w:ascii="Times New Roman" w:hAnsi="Times New Roman"/>
          <w:color w:val="auto"/>
          <w:sz w:val="24"/>
          <w:szCs w:val="24"/>
        </w:rPr>
      </w:pPr>
      <w:r w:rsidRPr="009C1EEE">
        <w:rPr>
          <w:rFonts w:ascii="Times New Roman" w:hAnsi="Times New Roman"/>
          <w:noProof/>
          <w:color w:val="auto"/>
          <w:sz w:val="24"/>
          <w:szCs w:val="24"/>
          <w:lang w:val="nl-NL" w:eastAsia="nl-NL"/>
        </w:rPr>
        <w:drawing>
          <wp:inline distT="0" distB="0" distL="0" distR="0">
            <wp:extent cx="1363345" cy="1244600"/>
            <wp:effectExtent l="0" t="0" r="8255" b="0"/>
            <wp:docPr id="7" name="Picture 7" descr="Macintosh HD:Users:johnkotz:Desktop:Alox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otz:Desktop:Aloxine.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3345" cy="1244600"/>
                    </a:xfrm>
                    <a:prstGeom prst="rect">
                      <a:avLst/>
                    </a:prstGeom>
                    <a:noFill/>
                    <a:ln>
                      <a:noFill/>
                    </a:ln>
                  </pic:spPr>
                </pic:pic>
              </a:graphicData>
            </a:graphic>
          </wp:inline>
        </w:drawing>
      </w:r>
    </w:p>
    <w:p w:rsidR="009C1EEE" w:rsidRDefault="009C1EEE" w:rsidP="00E618A2">
      <w:pPr>
        <w:pStyle w:val="10pointnormal"/>
        <w:spacing w:before="0" w:line="360" w:lineRule="auto"/>
        <w:jc w:val="center"/>
        <w:rPr>
          <w:rFonts w:ascii="Times New Roman" w:hAnsi="Times New Roman"/>
          <w:color w:val="auto"/>
          <w:sz w:val="24"/>
          <w:szCs w:val="24"/>
        </w:rPr>
      </w:pPr>
      <w:r w:rsidRPr="009C1EEE">
        <w:rPr>
          <w:rFonts w:ascii="Times New Roman" w:hAnsi="Times New Roman"/>
          <w:color w:val="auto"/>
          <w:sz w:val="24"/>
          <w:szCs w:val="24"/>
        </w:rPr>
        <w:t>8-hydroxyquinoline</w:t>
      </w:r>
      <w:r w:rsidR="003769A9">
        <w:rPr>
          <w:rFonts w:ascii="Times New Roman" w:hAnsi="Times New Roman"/>
          <w:color w:val="auto"/>
          <w:sz w:val="24"/>
          <w:szCs w:val="24"/>
        </w:rPr>
        <w:t xml:space="preserve"> </w:t>
      </w:r>
      <w:r w:rsidR="003769A9" w:rsidRPr="009C1EEE">
        <w:rPr>
          <w:rFonts w:ascii="Times New Roman" w:hAnsi="Times New Roman"/>
          <w:color w:val="auto"/>
          <w:sz w:val="24"/>
          <w:szCs w:val="24"/>
        </w:rPr>
        <w:t>(C</w:t>
      </w:r>
      <w:r w:rsidR="003769A9" w:rsidRPr="009C1EEE">
        <w:rPr>
          <w:rFonts w:ascii="Times New Roman" w:hAnsi="Times New Roman"/>
          <w:color w:val="auto"/>
          <w:sz w:val="24"/>
          <w:szCs w:val="24"/>
          <w:vertAlign w:val="subscript"/>
        </w:rPr>
        <w:t>9</w:t>
      </w:r>
      <w:r w:rsidR="003769A9" w:rsidRPr="009C1EEE">
        <w:rPr>
          <w:rFonts w:ascii="Times New Roman" w:hAnsi="Times New Roman"/>
          <w:color w:val="auto"/>
          <w:sz w:val="24"/>
          <w:szCs w:val="24"/>
        </w:rPr>
        <w:t>H</w:t>
      </w:r>
      <w:r w:rsidR="003769A9" w:rsidRPr="009C1EEE">
        <w:rPr>
          <w:rFonts w:ascii="Times New Roman" w:hAnsi="Times New Roman"/>
          <w:color w:val="auto"/>
          <w:sz w:val="24"/>
          <w:szCs w:val="24"/>
          <w:vertAlign w:val="subscript"/>
        </w:rPr>
        <w:t>6</w:t>
      </w:r>
      <w:r w:rsidR="003769A9" w:rsidRPr="009C1EEE">
        <w:rPr>
          <w:rFonts w:ascii="Times New Roman" w:hAnsi="Times New Roman"/>
          <w:color w:val="auto"/>
          <w:sz w:val="24"/>
          <w:szCs w:val="24"/>
        </w:rPr>
        <w:t>NO)</w:t>
      </w:r>
      <w:r w:rsidRPr="009C1EEE">
        <w:rPr>
          <w:rFonts w:ascii="Times New Roman" w:hAnsi="Times New Roman"/>
          <w:color w:val="auto"/>
          <w:sz w:val="24"/>
          <w:szCs w:val="24"/>
        </w:rPr>
        <w:t xml:space="preserve"> complex of Al</w:t>
      </w:r>
      <w:r w:rsidRPr="009C1EEE">
        <w:rPr>
          <w:rFonts w:ascii="Times New Roman" w:hAnsi="Times New Roman"/>
          <w:color w:val="auto"/>
          <w:sz w:val="24"/>
          <w:szCs w:val="24"/>
          <w:vertAlign w:val="superscript"/>
        </w:rPr>
        <w:t>3+</w:t>
      </w:r>
    </w:p>
    <w:p w:rsidR="00511C40" w:rsidRPr="00511C40" w:rsidRDefault="00511C40" w:rsidP="00E618A2">
      <w:pPr>
        <w:pStyle w:val="10pointnormal"/>
        <w:spacing w:before="0" w:line="360" w:lineRule="auto"/>
        <w:jc w:val="center"/>
        <w:rPr>
          <w:rFonts w:ascii="Times New Roman" w:hAnsi="Times New Roman"/>
          <w:color w:val="auto"/>
          <w:sz w:val="24"/>
          <w:szCs w:val="24"/>
        </w:rPr>
      </w:pPr>
    </w:p>
    <w:p w:rsidR="00391B54" w:rsidRDefault="009C1EEE" w:rsidP="00E618A2">
      <w:pPr>
        <w:pStyle w:val="10pointnormal"/>
        <w:spacing w:before="0" w:line="360" w:lineRule="auto"/>
        <w:jc w:val="left"/>
        <w:rPr>
          <w:rFonts w:ascii="Times New Roman" w:hAnsi="Times New Roman"/>
          <w:color w:val="auto"/>
          <w:sz w:val="24"/>
          <w:szCs w:val="24"/>
        </w:rPr>
      </w:pPr>
      <w:r w:rsidRPr="009C1EEE">
        <w:rPr>
          <w:rFonts w:ascii="Times New Roman" w:hAnsi="Times New Roman"/>
          <w:color w:val="auto"/>
          <w:sz w:val="24"/>
          <w:szCs w:val="24"/>
        </w:rPr>
        <w:t>This water-insoluble compound is also used in the gravimetric ana</w:t>
      </w:r>
      <w:r w:rsidR="00101FC6">
        <w:rPr>
          <w:rFonts w:ascii="Times New Roman" w:hAnsi="Times New Roman"/>
          <w:color w:val="auto"/>
          <w:sz w:val="24"/>
          <w:szCs w:val="24"/>
        </w:rPr>
        <w:t xml:space="preserve">lysis for aluminum in a sample. </w:t>
      </w:r>
    </w:p>
    <w:p w:rsidR="009C1EEE" w:rsidRPr="009C1EEE" w:rsidRDefault="00391B54" w:rsidP="00391B54">
      <w:pPr>
        <w:pStyle w:val="10pointnormal"/>
        <w:spacing w:before="0" w:line="360" w:lineRule="auto"/>
        <w:ind w:left="284" w:hanging="284"/>
        <w:jc w:val="left"/>
        <w:rPr>
          <w:rFonts w:ascii="Times New Roman" w:hAnsi="Times New Roman"/>
          <w:color w:val="auto"/>
          <w:sz w:val="24"/>
          <w:szCs w:val="24"/>
        </w:rPr>
      </w:pPr>
      <w:r>
        <w:rPr>
          <w:rFonts w:ascii="Times New Roman" w:hAnsi="Times New Roman"/>
          <w:color w:val="auto"/>
          <w:sz w:val="24"/>
          <w:szCs w:val="24"/>
        </w:rPr>
        <w:t xml:space="preserve">d) </w:t>
      </w:r>
      <w:r>
        <w:rPr>
          <w:rFonts w:ascii="Times New Roman" w:hAnsi="Times New Roman"/>
          <w:color w:val="auto"/>
          <w:sz w:val="24"/>
          <w:szCs w:val="24"/>
        </w:rPr>
        <w:tab/>
      </w:r>
      <w:r w:rsidR="009C1EEE" w:rsidRPr="009C1EEE">
        <w:rPr>
          <w:rFonts w:ascii="Times New Roman" w:hAnsi="Times New Roman"/>
          <w:color w:val="auto"/>
          <w:sz w:val="24"/>
          <w:szCs w:val="24"/>
        </w:rPr>
        <w:t>Assuming octahedral coordination around the Al</w:t>
      </w:r>
      <w:r w:rsidR="009C1EEE" w:rsidRPr="009C1EEE">
        <w:rPr>
          <w:rFonts w:ascii="Times New Roman" w:hAnsi="Times New Roman"/>
          <w:color w:val="auto"/>
          <w:sz w:val="24"/>
          <w:szCs w:val="24"/>
          <w:vertAlign w:val="superscript"/>
        </w:rPr>
        <w:t>3+</w:t>
      </w:r>
      <w:r w:rsidR="009C1EEE" w:rsidRPr="009C1EEE">
        <w:rPr>
          <w:rFonts w:ascii="Times New Roman" w:hAnsi="Times New Roman"/>
          <w:color w:val="auto"/>
          <w:sz w:val="24"/>
          <w:szCs w:val="24"/>
        </w:rPr>
        <w:t xml:space="preserve"> ion, how many stereoisomers are possible for the complex (C</w:t>
      </w:r>
      <w:r w:rsidR="009C1EEE" w:rsidRPr="009C1EEE">
        <w:rPr>
          <w:rFonts w:ascii="Times New Roman" w:hAnsi="Times New Roman"/>
          <w:color w:val="auto"/>
          <w:sz w:val="24"/>
          <w:szCs w:val="24"/>
          <w:vertAlign w:val="subscript"/>
        </w:rPr>
        <w:t>9</w:t>
      </w:r>
      <w:r w:rsidR="009C1EEE" w:rsidRPr="009C1EEE">
        <w:rPr>
          <w:rFonts w:ascii="Times New Roman" w:hAnsi="Times New Roman"/>
          <w:color w:val="auto"/>
          <w:sz w:val="24"/>
          <w:szCs w:val="24"/>
        </w:rPr>
        <w:t>H</w:t>
      </w:r>
      <w:r w:rsidR="009C1EEE" w:rsidRPr="009C1EEE">
        <w:rPr>
          <w:rFonts w:ascii="Times New Roman" w:hAnsi="Times New Roman"/>
          <w:color w:val="auto"/>
          <w:sz w:val="24"/>
          <w:szCs w:val="24"/>
          <w:vertAlign w:val="subscript"/>
        </w:rPr>
        <w:t>6</w:t>
      </w:r>
      <w:r w:rsidR="009C1EEE" w:rsidRPr="009C1EEE">
        <w:rPr>
          <w:rFonts w:ascii="Times New Roman" w:hAnsi="Times New Roman"/>
          <w:color w:val="auto"/>
          <w:sz w:val="24"/>
          <w:szCs w:val="24"/>
        </w:rPr>
        <w:t>NO)</w:t>
      </w:r>
      <w:r w:rsidR="009C1EEE" w:rsidRPr="009C1EEE">
        <w:rPr>
          <w:rFonts w:ascii="Times New Roman" w:hAnsi="Times New Roman"/>
          <w:color w:val="auto"/>
          <w:sz w:val="24"/>
          <w:szCs w:val="24"/>
          <w:vertAlign w:val="subscript"/>
        </w:rPr>
        <w:t>3</w:t>
      </w:r>
      <w:r w:rsidR="009C1EEE" w:rsidRPr="009C1EEE">
        <w:rPr>
          <w:rFonts w:ascii="Times New Roman" w:hAnsi="Times New Roman"/>
          <w:color w:val="auto"/>
          <w:sz w:val="24"/>
          <w:szCs w:val="24"/>
        </w:rPr>
        <w:t>Al? Sketch the structure of at least one of the stereoisomers.</w:t>
      </w:r>
      <w:r w:rsidR="00101FC6">
        <w:rPr>
          <w:rFonts w:ascii="Times New Roman" w:hAnsi="Times New Roman"/>
          <w:color w:val="auto"/>
          <w:sz w:val="24"/>
          <w:szCs w:val="24"/>
        </w:rPr>
        <w:t xml:space="preserve"> </w:t>
      </w:r>
    </w:p>
    <w:p w:rsidR="009C1EEE" w:rsidRPr="009C1EEE" w:rsidRDefault="009C1EEE" w:rsidP="00E618A2">
      <w:pPr>
        <w:tabs>
          <w:tab w:val="left" w:pos="280"/>
        </w:tabs>
        <w:spacing w:line="360" w:lineRule="auto"/>
        <w:rPr>
          <w:lang w:val="en-US"/>
        </w:rPr>
      </w:pPr>
    </w:p>
    <w:p w:rsidR="00D77EBB" w:rsidRPr="00D77EBB" w:rsidRDefault="00D77EBB" w:rsidP="00E618A2">
      <w:pPr>
        <w:tabs>
          <w:tab w:val="left" w:pos="280"/>
        </w:tabs>
        <w:spacing w:line="360" w:lineRule="auto"/>
        <w:rPr>
          <w:b/>
          <w:lang w:val="en-US"/>
        </w:rPr>
      </w:pPr>
      <w:r w:rsidRPr="00D77EBB">
        <w:rPr>
          <w:b/>
          <w:lang w:val="en-US"/>
        </w:rPr>
        <w:t>Problem 1</w:t>
      </w:r>
      <w:r w:rsidR="00685F6B">
        <w:rPr>
          <w:b/>
          <w:lang w:val="en-US"/>
        </w:rPr>
        <w:t>0</w:t>
      </w:r>
      <w:r w:rsidRPr="00D77EBB">
        <w:rPr>
          <w:b/>
          <w:lang w:val="en-US"/>
        </w:rPr>
        <w:t xml:space="preserve">. Absorption </w:t>
      </w:r>
      <w:r w:rsidR="00E4715A">
        <w:rPr>
          <w:b/>
          <w:lang w:val="en-US"/>
        </w:rPr>
        <w:t>S</w:t>
      </w:r>
      <w:r w:rsidRPr="00D77EBB">
        <w:rPr>
          <w:b/>
          <w:lang w:val="en-US"/>
        </w:rPr>
        <w:t xml:space="preserve">pectroscopy </w:t>
      </w:r>
    </w:p>
    <w:p w:rsidR="00D77EBB" w:rsidRPr="00D77EBB" w:rsidRDefault="00D77EBB" w:rsidP="00E618A2">
      <w:pPr>
        <w:pStyle w:val="Lijstalinea"/>
        <w:tabs>
          <w:tab w:val="left" w:pos="280"/>
        </w:tabs>
        <w:spacing w:after="0" w:line="360" w:lineRule="auto"/>
        <w:ind w:left="360"/>
        <w:rPr>
          <w:szCs w:val="24"/>
        </w:rPr>
      </w:pPr>
    </w:p>
    <w:p w:rsidR="00D77EBB" w:rsidRPr="00144A59" w:rsidRDefault="00D77EBB" w:rsidP="00E618A2">
      <w:pPr>
        <w:tabs>
          <w:tab w:val="left" w:pos="280"/>
        </w:tabs>
        <w:spacing w:line="360" w:lineRule="auto"/>
        <w:rPr>
          <w:lang w:val="en-US"/>
        </w:rPr>
      </w:pPr>
      <w:r w:rsidRPr="00D77EBB">
        <w:rPr>
          <w:lang w:val="en-US"/>
        </w:rPr>
        <w:t xml:space="preserve">Although </w:t>
      </w:r>
      <w:r w:rsidRPr="00DA330D">
        <w:rPr>
          <w:i/>
          <w:lang w:val="en-US"/>
        </w:rPr>
        <w:t>pH</w:t>
      </w:r>
      <w:r w:rsidRPr="00D77EBB">
        <w:rPr>
          <w:lang w:val="en-US"/>
        </w:rPr>
        <w:t xml:space="preserve"> is almost always determined by glass electrode in modern laboratories, situations exist in which optical measurements employing indicato</w:t>
      </w:r>
      <w:r w:rsidR="00C573B8">
        <w:rPr>
          <w:lang w:val="en-US"/>
        </w:rPr>
        <w:t xml:space="preserve">rs can be used advantageously. </w:t>
      </w:r>
      <w:r w:rsidRPr="00144A59">
        <w:rPr>
          <w:lang w:val="en-US"/>
        </w:rPr>
        <w:t>One instance is the de</w:t>
      </w:r>
      <w:r w:rsidR="00C573B8">
        <w:rPr>
          <w:lang w:val="en-US"/>
        </w:rPr>
        <w:t xml:space="preserve">termination of </w:t>
      </w:r>
      <w:r w:rsidR="00C573B8" w:rsidRPr="00AA7D16">
        <w:rPr>
          <w:i/>
          <w:lang w:val="en-US"/>
        </w:rPr>
        <w:t>pH</w:t>
      </w:r>
      <w:r w:rsidR="00C573B8">
        <w:rPr>
          <w:lang w:val="en-US"/>
        </w:rPr>
        <w:t xml:space="preserve"> in seawater. </w:t>
      </w:r>
      <w:r w:rsidRPr="00144A59">
        <w:rPr>
          <w:lang w:val="en-US"/>
        </w:rPr>
        <w:t xml:space="preserve">Because of </w:t>
      </w:r>
      <w:r w:rsidR="007D585D">
        <w:rPr>
          <w:lang w:val="en-US"/>
        </w:rPr>
        <w:t xml:space="preserve">the </w:t>
      </w:r>
      <w:r w:rsidRPr="00144A59">
        <w:rPr>
          <w:lang w:val="en-US"/>
        </w:rPr>
        <w:t xml:space="preserve">high </w:t>
      </w:r>
      <w:r w:rsidR="007D585D">
        <w:rPr>
          <w:lang w:val="en-US"/>
        </w:rPr>
        <w:t xml:space="preserve">concentration of </w:t>
      </w:r>
      <w:r w:rsidRPr="00144A59">
        <w:rPr>
          <w:lang w:val="en-US"/>
        </w:rPr>
        <w:t xml:space="preserve">dissolved salts, electrode-based </w:t>
      </w:r>
      <w:r w:rsidRPr="00AA7D16">
        <w:rPr>
          <w:i/>
          <w:lang w:val="en-US"/>
        </w:rPr>
        <w:t>pH</w:t>
      </w:r>
      <w:r w:rsidRPr="00144A59">
        <w:rPr>
          <w:lang w:val="en-US"/>
        </w:rPr>
        <w:t xml:space="preserve"> determinations in seawater suffer from systematic errors that are to</w:t>
      </w:r>
      <w:r w:rsidR="00C573B8">
        <w:rPr>
          <w:lang w:val="en-US"/>
        </w:rPr>
        <w:t xml:space="preserve">o large for some applications. </w:t>
      </w:r>
      <w:r w:rsidRPr="00144A59">
        <w:rPr>
          <w:lang w:val="en-US"/>
        </w:rPr>
        <w:t>An example is determination of P</w:t>
      </w:r>
      <w:r w:rsidRPr="00144A59">
        <w:rPr>
          <w:vertAlign w:val="subscript"/>
          <w:lang w:val="en-US"/>
        </w:rPr>
        <w:t>CO</w:t>
      </w:r>
      <w:r w:rsidRPr="00C05180">
        <w:rPr>
          <w:position w:val="-4"/>
          <w:vertAlign w:val="subscript"/>
          <w:lang w:val="en-US"/>
        </w:rPr>
        <w:t>2</w:t>
      </w:r>
      <w:r w:rsidRPr="00144A59">
        <w:rPr>
          <w:lang w:val="en-US"/>
        </w:rPr>
        <w:t xml:space="preserve">-driven </w:t>
      </w:r>
      <w:r w:rsidRPr="00AA7D16">
        <w:rPr>
          <w:i/>
          <w:lang w:val="en-US"/>
        </w:rPr>
        <w:t>pH</w:t>
      </w:r>
      <w:r w:rsidRPr="00144A59">
        <w:rPr>
          <w:lang w:val="en-US"/>
        </w:rPr>
        <w:t xml:space="preserve"> changes in the ocean. Anthropogenic CO</w:t>
      </w:r>
      <w:r w:rsidRPr="00144A59">
        <w:rPr>
          <w:vertAlign w:val="subscript"/>
          <w:lang w:val="en-US"/>
        </w:rPr>
        <w:t>2</w:t>
      </w:r>
      <w:r w:rsidRPr="00144A59">
        <w:rPr>
          <w:lang w:val="en-US"/>
        </w:rPr>
        <w:t xml:space="preserve"> releases cause an annual </w:t>
      </w:r>
      <w:r w:rsidRPr="00AA7D16">
        <w:rPr>
          <w:i/>
          <w:lang w:val="en-US"/>
        </w:rPr>
        <w:t>pH</w:t>
      </w:r>
      <w:r w:rsidRPr="00144A59">
        <w:rPr>
          <w:lang w:val="en-US"/>
        </w:rPr>
        <w:t xml:space="preserve"> shift in North Pacific surface waters of only about </w:t>
      </w:r>
      <w:r w:rsidR="001C3807" w:rsidRPr="00556803">
        <w:t>–</w:t>
      </w:r>
      <w:r w:rsidRPr="00144A59">
        <w:rPr>
          <w:lang w:val="en-US"/>
        </w:rPr>
        <w:t>0.0017.</w:t>
      </w:r>
    </w:p>
    <w:p w:rsidR="00D77EBB" w:rsidRDefault="00C8328C" w:rsidP="00E618A2">
      <w:pPr>
        <w:tabs>
          <w:tab w:val="left" w:pos="280"/>
        </w:tabs>
        <w:spacing w:line="360" w:lineRule="auto"/>
        <w:rPr>
          <w:lang w:val="en-US"/>
        </w:rPr>
      </w:pPr>
      <w:r>
        <w:rPr>
          <w:lang w:val="en-US"/>
        </w:rPr>
        <w:tab/>
      </w:r>
      <w:r w:rsidR="00D77EBB" w:rsidRPr="00E4715A">
        <w:rPr>
          <w:lang w:val="en-US"/>
        </w:rPr>
        <w:t>Thymol blue (molar mass 466.59 g</w:t>
      </w:r>
      <w:r w:rsidR="00CC3078">
        <w:rPr>
          <w:lang w:val="en-US"/>
        </w:rPr>
        <w:t>·</w:t>
      </w:r>
      <w:r w:rsidR="00D77EBB" w:rsidRPr="00E4715A">
        <w:rPr>
          <w:lang w:val="en-US"/>
        </w:rPr>
        <w:t>mol</w:t>
      </w:r>
      <w:r w:rsidR="00C05180" w:rsidRPr="00100BD2">
        <w:rPr>
          <w:vertAlign w:val="superscript"/>
        </w:rPr>
        <w:t>–</w:t>
      </w:r>
      <w:r w:rsidR="00CC3078" w:rsidRPr="00CC3078">
        <w:rPr>
          <w:vertAlign w:val="superscript"/>
          <w:lang w:val="en-US"/>
        </w:rPr>
        <w:t>1</w:t>
      </w:r>
      <w:r w:rsidR="00D77EBB" w:rsidRPr="00E4715A">
        <w:rPr>
          <w:lang w:val="en-US"/>
        </w:rPr>
        <w:t xml:space="preserve">) is a </w:t>
      </w:r>
      <w:r w:rsidR="00C573B8">
        <w:rPr>
          <w:lang w:val="en-US"/>
        </w:rPr>
        <w:t xml:space="preserve">dye that is a diprotic acid. </w:t>
      </w:r>
      <w:r w:rsidR="00D77EBB" w:rsidRPr="00144A59">
        <w:rPr>
          <w:lang w:val="en-US"/>
        </w:rPr>
        <w:t>The concentration of the non-ionized form, H</w:t>
      </w:r>
      <w:r w:rsidR="00D77EBB" w:rsidRPr="00144A59">
        <w:rPr>
          <w:vertAlign w:val="subscript"/>
          <w:lang w:val="en-US"/>
        </w:rPr>
        <w:t>2</w:t>
      </w:r>
      <w:r w:rsidR="00D77EBB" w:rsidRPr="00144A59">
        <w:rPr>
          <w:lang w:val="en-US"/>
        </w:rPr>
        <w:t>In</w:t>
      </w:r>
      <w:r w:rsidR="00D77EBB" w:rsidRPr="00C05180">
        <w:rPr>
          <w:vertAlign w:val="superscript"/>
          <w:lang w:val="en-US"/>
        </w:rPr>
        <w:t>0</w:t>
      </w:r>
      <w:r w:rsidR="00D77EBB" w:rsidRPr="00144A59">
        <w:rPr>
          <w:lang w:val="en-US"/>
        </w:rPr>
        <w:t>, is negligible near sea</w:t>
      </w:r>
      <w:r w:rsidR="00C573B8">
        <w:rPr>
          <w:lang w:val="en-US"/>
        </w:rPr>
        <w:t xml:space="preserve">water pH and can be neglected. </w:t>
      </w:r>
      <w:r w:rsidR="00D77EBB" w:rsidRPr="00144A59">
        <w:rPr>
          <w:lang w:val="en-US"/>
        </w:rPr>
        <w:t xml:space="preserve">At 298K, the second ionization constant of thymol blue, corrected for the salinity of seawater, is </w:t>
      </w:r>
      <w:r w:rsidR="00D77EBB" w:rsidRPr="00AA7D16">
        <w:rPr>
          <w:i/>
          <w:lang w:val="en-US"/>
        </w:rPr>
        <w:t>K</w:t>
      </w:r>
      <w:r w:rsidR="00D77EBB" w:rsidRPr="00144A59">
        <w:rPr>
          <w:vertAlign w:val="subscript"/>
          <w:lang w:val="en-US"/>
        </w:rPr>
        <w:t>a2</w:t>
      </w:r>
      <w:r w:rsidR="00D77EBB" w:rsidRPr="00144A59">
        <w:rPr>
          <w:lang w:val="en-US"/>
        </w:rPr>
        <w:t xml:space="preserve"> = 10</w:t>
      </w:r>
      <w:r w:rsidR="00C05180" w:rsidRPr="00100BD2">
        <w:rPr>
          <w:vertAlign w:val="superscript"/>
        </w:rPr>
        <w:t>–</w:t>
      </w:r>
      <w:r w:rsidR="00D77EBB" w:rsidRPr="00144A59">
        <w:rPr>
          <w:vertAlign w:val="superscript"/>
          <w:lang w:val="en-US"/>
        </w:rPr>
        <w:t>8.090</w:t>
      </w:r>
      <w:r w:rsidR="00C573B8">
        <w:rPr>
          <w:lang w:val="en-US"/>
        </w:rPr>
        <w:t xml:space="preserve">. </w:t>
      </w:r>
      <w:r w:rsidR="00D77EBB" w:rsidRPr="00144A59">
        <w:rPr>
          <w:lang w:val="en-US"/>
        </w:rPr>
        <w:t>Molar absorption coefficients (</w:t>
      </w:r>
      <w:r w:rsidR="00D77EBB" w:rsidRPr="00E4715A">
        <w:t>ε</w:t>
      </w:r>
      <w:r w:rsidR="00D77EBB" w:rsidRPr="00E4715A">
        <w:rPr>
          <w:vertAlign w:val="subscript"/>
        </w:rPr>
        <w:t>λ</w:t>
      </w:r>
      <w:r w:rsidR="00D77EBB" w:rsidRPr="00144A59">
        <w:rPr>
          <w:lang w:val="en-US"/>
        </w:rPr>
        <w:t>) of HIn</w:t>
      </w:r>
      <w:r w:rsidR="00C05180" w:rsidRPr="00100BD2">
        <w:rPr>
          <w:vertAlign w:val="superscript"/>
        </w:rPr>
        <w:t>–</w:t>
      </w:r>
      <w:r w:rsidR="00D77EBB" w:rsidRPr="00144A59">
        <w:rPr>
          <w:lang w:val="en-US"/>
        </w:rPr>
        <w:t xml:space="preserve"> and In</w:t>
      </w:r>
      <w:r w:rsidR="00D77EBB" w:rsidRPr="00144A59">
        <w:rPr>
          <w:vertAlign w:val="superscript"/>
          <w:lang w:val="en-US"/>
        </w:rPr>
        <w:t>2</w:t>
      </w:r>
      <w:r w:rsidR="00C05180" w:rsidRPr="00100BD2">
        <w:rPr>
          <w:vertAlign w:val="superscript"/>
        </w:rPr>
        <w:t>–</w:t>
      </w:r>
      <w:r w:rsidR="00D77EBB" w:rsidRPr="00144A59">
        <w:rPr>
          <w:lang w:val="en-US"/>
        </w:rPr>
        <w:t xml:space="preserve"> at two wavelengths (</w:t>
      </w:r>
      <w:r w:rsidR="00D77EBB" w:rsidRPr="00E4715A">
        <w:t>λ</w:t>
      </w:r>
      <w:r w:rsidR="00D77EBB" w:rsidRPr="00144A59">
        <w:rPr>
          <w:lang w:val="en-US"/>
        </w:rPr>
        <w:t>) are as follows:</w:t>
      </w:r>
      <w:r w:rsidR="00CC3078">
        <w:rPr>
          <w:lang w:val="en-US"/>
        </w:rPr>
        <w:t xml:space="preserve"> </w:t>
      </w:r>
    </w:p>
    <w:p w:rsidR="00CC3078" w:rsidRPr="00144A59" w:rsidRDefault="00CC3078" w:rsidP="00E618A2">
      <w:pPr>
        <w:tabs>
          <w:tab w:val="left" w:pos="280"/>
        </w:tabs>
        <w:spacing w:line="360" w:lineRule="auto"/>
        <w:rPr>
          <w:lang w:val="en-US"/>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346"/>
        <w:gridCol w:w="2552"/>
      </w:tblGrid>
      <w:tr w:rsidR="00D77EBB" w:rsidRPr="00D77EBB">
        <w:tc>
          <w:tcPr>
            <w:tcW w:w="1164" w:type="dxa"/>
          </w:tcPr>
          <w:p w:rsidR="00D77EBB" w:rsidRPr="00D77EBB" w:rsidRDefault="00D77EBB" w:rsidP="00E618A2">
            <w:pPr>
              <w:pStyle w:val="Lijstalinea"/>
              <w:tabs>
                <w:tab w:val="left" w:pos="280"/>
              </w:tabs>
              <w:spacing w:after="0" w:line="360" w:lineRule="auto"/>
              <w:ind w:left="0"/>
              <w:jc w:val="center"/>
              <w:rPr>
                <w:szCs w:val="24"/>
              </w:rPr>
            </w:pPr>
            <w:r w:rsidRPr="00D77EBB">
              <w:rPr>
                <w:szCs w:val="24"/>
              </w:rPr>
              <w:t>Species</w:t>
            </w:r>
          </w:p>
        </w:tc>
        <w:tc>
          <w:tcPr>
            <w:tcW w:w="2346" w:type="dxa"/>
          </w:tcPr>
          <w:p w:rsidR="00D77EBB" w:rsidRPr="00D77EBB" w:rsidRDefault="00D77EBB" w:rsidP="004B63C5">
            <w:pPr>
              <w:pStyle w:val="Lijstalinea"/>
              <w:tabs>
                <w:tab w:val="left" w:pos="280"/>
              </w:tabs>
              <w:spacing w:after="0" w:line="360" w:lineRule="auto"/>
              <w:ind w:left="0"/>
              <w:jc w:val="center"/>
              <w:rPr>
                <w:szCs w:val="24"/>
              </w:rPr>
            </w:pPr>
            <w:r w:rsidRPr="00D77EBB">
              <w:rPr>
                <w:szCs w:val="24"/>
              </w:rPr>
              <w:t>ε</w:t>
            </w:r>
            <w:r w:rsidRPr="00D77EBB">
              <w:rPr>
                <w:szCs w:val="24"/>
                <w:vertAlign w:val="subscript"/>
              </w:rPr>
              <w:t>436 nm</w:t>
            </w:r>
            <w:r w:rsidRPr="00D77EBB">
              <w:rPr>
                <w:szCs w:val="24"/>
              </w:rPr>
              <w:t xml:space="preserve"> (L</w:t>
            </w:r>
            <w:r w:rsidR="004B63C5">
              <w:t>·</w:t>
            </w:r>
            <w:r w:rsidRPr="00D77EBB">
              <w:rPr>
                <w:szCs w:val="24"/>
              </w:rPr>
              <w:t>mol</w:t>
            </w:r>
            <w:r w:rsidR="00C05180" w:rsidRPr="00100BD2">
              <w:rPr>
                <w:szCs w:val="24"/>
                <w:vertAlign w:val="superscript"/>
              </w:rPr>
              <w:t>–</w:t>
            </w:r>
            <w:r w:rsidRPr="00D77EBB">
              <w:rPr>
                <w:szCs w:val="24"/>
                <w:vertAlign w:val="superscript"/>
              </w:rPr>
              <w:t>1</w:t>
            </w:r>
            <w:r w:rsidR="004B63C5">
              <w:t>·</w:t>
            </w:r>
            <w:r w:rsidRPr="00D77EBB">
              <w:rPr>
                <w:szCs w:val="24"/>
              </w:rPr>
              <w:t>cm</w:t>
            </w:r>
            <w:r w:rsidR="00C05180" w:rsidRPr="00100BD2">
              <w:rPr>
                <w:szCs w:val="24"/>
                <w:vertAlign w:val="superscript"/>
              </w:rPr>
              <w:t>–</w:t>
            </w:r>
            <w:r w:rsidRPr="00D77EBB">
              <w:rPr>
                <w:szCs w:val="24"/>
                <w:vertAlign w:val="superscript"/>
              </w:rPr>
              <w:t>1</w:t>
            </w:r>
            <w:r w:rsidRPr="00D77EBB">
              <w:rPr>
                <w:szCs w:val="24"/>
              </w:rPr>
              <w:t>)</w:t>
            </w:r>
          </w:p>
        </w:tc>
        <w:tc>
          <w:tcPr>
            <w:tcW w:w="2552" w:type="dxa"/>
          </w:tcPr>
          <w:p w:rsidR="00D77EBB" w:rsidRPr="00D77EBB" w:rsidRDefault="00D77EBB" w:rsidP="004B63C5">
            <w:pPr>
              <w:pStyle w:val="Lijstalinea"/>
              <w:tabs>
                <w:tab w:val="left" w:pos="280"/>
              </w:tabs>
              <w:spacing w:after="0" w:line="360" w:lineRule="auto"/>
              <w:ind w:left="0"/>
              <w:jc w:val="center"/>
              <w:rPr>
                <w:szCs w:val="24"/>
              </w:rPr>
            </w:pPr>
            <w:r w:rsidRPr="00D77EBB">
              <w:rPr>
                <w:szCs w:val="24"/>
              </w:rPr>
              <w:t>ε</w:t>
            </w:r>
            <w:r w:rsidRPr="00D77EBB">
              <w:rPr>
                <w:szCs w:val="24"/>
                <w:vertAlign w:val="subscript"/>
              </w:rPr>
              <w:t>596 nm</w:t>
            </w:r>
            <w:r w:rsidRPr="00D77EBB">
              <w:rPr>
                <w:szCs w:val="24"/>
              </w:rPr>
              <w:t xml:space="preserve"> (L</w:t>
            </w:r>
            <w:r w:rsidR="004B63C5">
              <w:t>·</w:t>
            </w:r>
            <w:r w:rsidRPr="00D77EBB">
              <w:rPr>
                <w:szCs w:val="24"/>
              </w:rPr>
              <w:t>mol</w:t>
            </w:r>
            <w:r w:rsidR="00C05180" w:rsidRPr="00100BD2">
              <w:rPr>
                <w:szCs w:val="24"/>
                <w:vertAlign w:val="superscript"/>
              </w:rPr>
              <w:t>–</w:t>
            </w:r>
            <w:r w:rsidRPr="00D77EBB">
              <w:rPr>
                <w:szCs w:val="24"/>
                <w:vertAlign w:val="superscript"/>
              </w:rPr>
              <w:t>1</w:t>
            </w:r>
            <w:r w:rsidR="004B63C5">
              <w:t>·</w:t>
            </w:r>
            <w:r w:rsidRPr="00D77EBB">
              <w:rPr>
                <w:szCs w:val="24"/>
              </w:rPr>
              <w:t>cm</w:t>
            </w:r>
            <w:r w:rsidR="00C05180" w:rsidRPr="00100BD2">
              <w:rPr>
                <w:szCs w:val="24"/>
                <w:vertAlign w:val="superscript"/>
              </w:rPr>
              <w:t>–</w:t>
            </w:r>
            <w:r w:rsidRPr="00D77EBB">
              <w:rPr>
                <w:szCs w:val="24"/>
                <w:vertAlign w:val="superscript"/>
              </w:rPr>
              <w:t>1</w:t>
            </w:r>
            <w:r w:rsidRPr="00D77EBB">
              <w:rPr>
                <w:szCs w:val="24"/>
              </w:rPr>
              <w:t>)</w:t>
            </w:r>
            <w:r w:rsidR="004B63C5">
              <w:rPr>
                <w:szCs w:val="24"/>
              </w:rPr>
              <w:t xml:space="preserve"> </w:t>
            </w:r>
          </w:p>
        </w:tc>
      </w:tr>
      <w:tr w:rsidR="00D77EBB" w:rsidRPr="00D77EBB">
        <w:tc>
          <w:tcPr>
            <w:tcW w:w="1164" w:type="dxa"/>
          </w:tcPr>
          <w:p w:rsidR="00D77EBB" w:rsidRPr="00D77EBB" w:rsidRDefault="00D77EBB" w:rsidP="00AA7D16">
            <w:pPr>
              <w:pStyle w:val="Lijstalinea"/>
              <w:tabs>
                <w:tab w:val="left" w:pos="280"/>
              </w:tabs>
              <w:spacing w:after="0" w:line="360" w:lineRule="auto"/>
              <w:ind w:left="0"/>
              <w:jc w:val="center"/>
              <w:rPr>
                <w:szCs w:val="24"/>
                <w:vertAlign w:val="superscript"/>
              </w:rPr>
            </w:pPr>
            <w:r w:rsidRPr="00D77EBB">
              <w:rPr>
                <w:szCs w:val="24"/>
              </w:rPr>
              <w:t>HIn</w:t>
            </w:r>
            <w:r w:rsidR="00C05180" w:rsidRPr="00100BD2">
              <w:rPr>
                <w:szCs w:val="24"/>
                <w:vertAlign w:val="superscript"/>
              </w:rPr>
              <w:t>–</w:t>
            </w:r>
          </w:p>
        </w:tc>
        <w:tc>
          <w:tcPr>
            <w:tcW w:w="2346" w:type="dxa"/>
          </w:tcPr>
          <w:p w:rsidR="00D77EBB" w:rsidRPr="00D77EBB" w:rsidRDefault="00D77EBB" w:rsidP="006B5B82">
            <w:pPr>
              <w:pStyle w:val="Lijstalinea"/>
              <w:tabs>
                <w:tab w:val="left" w:pos="280"/>
              </w:tabs>
              <w:spacing w:after="0" w:line="360" w:lineRule="auto"/>
              <w:ind w:left="0"/>
              <w:jc w:val="center"/>
              <w:rPr>
                <w:szCs w:val="24"/>
              </w:rPr>
            </w:pPr>
            <w:r w:rsidRPr="00D77EBB">
              <w:rPr>
                <w:szCs w:val="24"/>
              </w:rPr>
              <w:t>139</w:t>
            </w:r>
            <w:r w:rsidR="006B5B82">
              <w:rPr>
                <w:szCs w:val="24"/>
              </w:rPr>
              <w:t>0</w:t>
            </w:r>
            <w:r w:rsidRPr="00D77EBB">
              <w:rPr>
                <w:szCs w:val="24"/>
              </w:rPr>
              <w:t>0</w:t>
            </w:r>
          </w:p>
        </w:tc>
        <w:tc>
          <w:tcPr>
            <w:tcW w:w="2552" w:type="dxa"/>
          </w:tcPr>
          <w:p w:rsidR="00D77EBB" w:rsidRPr="00D77EBB" w:rsidRDefault="00D77EBB" w:rsidP="00C3766C">
            <w:pPr>
              <w:pStyle w:val="Lijstalinea"/>
              <w:tabs>
                <w:tab w:val="left" w:pos="280"/>
              </w:tabs>
              <w:spacing w:after="0" w:line="360" w:lineRule="auto"/>
              <w:ind w:left="0"/>
              <w:jc w:val="center"/>
              <w:rPr>
                <w:szCs w:val="24"/>
              </w:rPr>
            </w:pPr>
            <w:r w:rsidRPr="00D77EBB">
              <w:rPr>
                <w:szCs w:val="24"/>
              </w:rPr>
              <w:t>44.</w:t>
            </w:r>
            <w:r w:rsidR="00C3766C">
              <w:rPr>
                <w:szCs w:val="24"/>
              </w:rPr>
              <w:t>2</w:t>
            </w:r>
          </w:p>
        </w:tc>
      </w:tr>
      <w:tr w:rsidR="00D77EBB" w:rsidRPr="00D77EBB">
        <w:tc>
          <w:tcPr>
            <w:tcW w:w="1164" w:type="dxa"/>
          </w:tcPr>
          <w:p w:rsidR="00D77EBB" w:rsidRPr="00D77EBB" w:rsidRDefault="00D77EBB" w:rsidP="00AA7D16">
            <w:pPr>
              <w:pStyle w:val="Lijstalinea"/>
              <w:tabs>
                <w:tab w:val="left" w:pos="280"/>
              </w:tabs>
              <w:spacing w:after="0" w:line="360" w:lineRule="auto"/>
              <w:ind w:left="0"/>
              <w:jc w:val="center"/>
              <w:rPr>
                <w:szCs w:val="24"/>
              </w:rPr>
            </w:pPr>
            <w:r w:rsidRPr="00D77EBB">
              <w:rPr>
                <w:szCs w:val="24"/>
              </w:rPr>
              <w:t>In</w:t>
            </w:r>
            <w:r w:rsidRPr="00D77EBB">
              <w:rPr>
                <w:szCs w:val="24"/>
                <w:vertAlign w:val="superscript"/>
              </w:rPr>
              <w:t>2</w:t>
            </w:r>
            <w:r w:rsidR="00C05180" w:rsidRPr="00100BD2">
              <w:rPr>
                <w:szCs w:val="24"/>
                <w:vertAlign w:val="superscript"/>
              </w:rPr>
              <w:t>–</w:t>
            </w:r>
          </w:p>
        </w:tc>
        <w:tc>
          <w:tcPr>
            <w:tcW w:w="2346" w:type="dxa"/>
          </w:tcPr>
          <w:p w:rsidR="00D77EBB" w:rsidRPr="00D77EBB" w:rsidRDefault="00D77EBB" w:rsidP="00E618A2">
            <w:pPr>
              <w:pStyle w:val="Lijstalinea"/>
              <w:tabs>
                <w:tab w:val="left" w:pos="280"/>
              </w:tabs>
              <w:spacing w:after="0" w:line="360" w:lineRule="auto"/>
              <w:ind w:left="0"/>
              <w:jc w:val="center"/>
              <w:rPr>
                <w:szCs w:val="24"/>
              </w:rPr>
            </w:pPr>
            <w:r w:rsidRPr="00D77EBB">
              <w:rPr>
                <w:szCs w:val="24"/>
              </w:rPr>
              <w:t>1930</w:t>
            </w:r>
          </w:p>
        </w:tc>
        <w:tc>
          <w:tcPr>
            <w:tcW w:w="2552" w:type="dxa"/>
          </w:tcPr>
          <w:p w:rsidR="00D77EBB" w:rsidRPr="00D77EBB" w:rsidRDefault="00D77EBB" w:rsidP="00C3766C">
            <w:pPr>
              <w:pStyle w:val="Lijstalinea"/>
              <w:tabs>
                <w:tab w:val="left" w:pos="280"/>
              </w:tabs>
              <w:spacing w:after="0" w:line="360" w:lineRule="auto"/>
              <w:ind w:left="0"/>
              <w:jc w:val="center"/>
              <w:rPr>
                <w:szCs w:val="24"/>
              </w:rPr>
            </w:pPr>
            <w:r w:rsidRPr="00D77EBB">
              <w:rPr>
                <w:szCs w:val="24"/>
              </w:rPr>
              <w:t>338</w:t>
            </w:r>
            <w:r w:rsidR="00C3766C">
              <w:rPr>
                <w:szCs w:val="24"/>
              </w:rPr>
              <w:t>0</w:t>
            </w:r>
            <w:r w:rsidR="00DA0B13">
              <w:rPr>
                <w:szCs w:val="24"/>
              </w:rPr>
              <w:t>0</w:t>
            </w:r>
          </w:p>
        </w:tc>
      </w:tr>
    </w:tbl>
    <w:p w:rsidR="00FB4E38" w:rsidRDefault="00FB4E38" w:rsidP="00E618A2">
      <w:pPr>
        <w:tabs>
          <w:tab w:val="left" w:pos="280"/>
        </w:tabs>
        <w:spacing w:line="360" w:lineRule="auto"/>
        <w:rPr>
          <w:lang w:val="en-US"/>
        </w:rPr>
      </w:pPr>
    </w:p>
    <w:p w:rsidR="00D77EBB" w:rsidRPr="000351A6" w:rsidRDefault="00D77EBB" w:rsidP="00E618A2">
      <w:pPr>
        <w:tabs>
          <w:tab w:val="left" w:pos="280"/>
        </w:tabs>
        <w:spacing w:line="360" w:lineRule="auto"/>
        <w:rPr>
          <w:lang w:val="en-US"/>
        </w:rPr>
      </w:pPr>
      <w:r w:rsidRPr="000351A6">
        <w:rPr>
          <w:lang w:val="en-US"/>
        </w:rPr>
        <w:t xml:space="preserve">Measurements were made on a sample of seawater contained in a 10.00 cm optical cell:  </w:t>
      </w:r>
    </w:p>
    <w:tbl>
      <w:tblPr>
        <w:tblStyle w:val="Tabelraster"/>
        <w:tblW w:w="0" w:type="auto"/>
        <w:tblInd w:w="558" w:type="dxa"/>
        <w:tblLook w:val="04A0" w:firstRow="1" w:lastRow="0" w:firstColumn="1" w:lastColumn="0" w:noHBand="0" w:noVBand="1"/>
      </w:tblPr>
      <w:tblGrid>
        <w:gridCol w:w="4406"/>
        <w:gridCol w:w="2159"/>
        <w:gridCol w:w="2447"/>
      </w:tblGrid>
      <w:tr w:rsidR="00D77EBB" w:rsidRPr="00D77EBB">
        <w:tc>
          <w:tcPr>
            <w:tcW w:w="4407" w:type="dxa"/>
          </w:tcPr>
          <w:p w:rsidR="00D77EBB" w:rsidRPr="00482826" w:rsidRDefault="00D77EBB" w:rsidP="00E618A2">
            <w:pPr>
              <w:pStyle w:val="Lijstalinea"/>
              <w:tabs>
                <w:tab w:val="left" w:pos="280"/>
              </w:tabs>
              <w:spacing w:after="0" w:line="360" w:lineRule="auto"/>
              <w:ind w:left="0"/>
              <w:rPr>
                <w:rFonts w:ascii="Times New Roman" w:hAnsi="Times New Roman" w:cs="Times New Roman"/>
                <w:sz w:val="24"/>
                <w:szCs w:val="24"/>
              </w:rPr>
            </w:pPr>
          </w:p>
        </w:tc>
        <w:tc>
          <w:tcPr>
            <w:tcW w:w="2159" w:type="dxa"/>
          </w:tcPr>
          <w:p w:rsidR="00D77EBB" w:rsidRPr="00482826" w:rsidRDefault="00D77EBB" w:rsidP="00E618A2">
            <w:pPr>
              <w:pStyle w:val="Lijstalinea"/>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Absorbance 436 nm</w:t>
            </w:r>
          </w:p>
        </w:tc>
        <w:tc>
          <w:tcPr>
            <w:tcW w:w="2447" w:type="dxa"/>
          </w:tcPr>
          <w:p w:rsidR="00D77EBB" w:rsidRPr="00482826" w:rsidRDefault="00D77EBB" w:rsidP="00E618A2">
            <w:pPr>
              <w:pStyle w:val="Lijstalinea"/>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Absorbance 596 nm</w:t>
            </w:r>
          </w:p>
        </w:tc>
      </w:tr>
      <w:tr w:rsidR="00D77EBB" w:rsidRPr="00D77EBB">
        <w:tc>
          <w:tcPr>
            <w:tcW w:w="4407" w:type="dxa"/>
          </w:tcPr>
          <w:p w:rsidR="00D77EBB" w:rsidRPr="00482826" w:rsidRDefault="00D77EBB" w:rsidP="00E618A2">
            <w:pPr>
              <w:pStyle w:val="Lijstalinea"/>
              <w:tabs>
                <w:tab w:val="left" w:pos="280"/>
              </w:tabs>
              <w:spacing w:after="0" w:line="360" w:lineRule="auto"/>
              <w:ind w:left="0"/>
              <w:rPr>
                <w:rFonts w:ascii="Times New Roman" w:hAnsi="Times New Roman" w:cs="Times New Roman"/>
                <w:sz w:val="24"/>
                <w:szCs w:val="24"/>
              </w:rPr>
            </w:pPr>
            <w:r w:rsidRPr="00482826">
              <w:rPr>
                <w:rFonts w:ascii="Times New Roman" w:hAnsi="Times New Roman" w:cs="Times New Roman"/>
                <w:sz w:val="24"/>
                <w:szCs w:val="24"/>
              </w:rPr>
              <w:t>Sample alone</w:t>
            </w:r>
          </w:p>
        </w:tc>
        <w:tc>
          <w:tcPr>
            <w:tcW w:w="2159" w:type="dxa"/>
          </w:tcPr>
          <w:p w:rsidR="00D77EBB" w:rsidRPr="00482826" w:rsidRDefault="00D77EBB" w:rsidP="00E618A2">
            <w:pPr>
              <w:pStyle w:val="Lijstalinea"/>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0.052</w:t>
            </w:r>
          </w:p>
        </w:tc>
        <w:tc>
          <w:tcPr>
            <w:tcW w:w="2447" w:type="dxa"/>
          </w:tcPr>
          <w:p w:rsidR="00D77EBB" w:rsidRPr="00482826" w:rsidRDefault="00D77EBB" w:rsidP="00E618A2">
            <w:pPr>
              <w:pStyle w:val="Lijstalinea"/>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0.023</w:t>
            </w:r>
          </w:p>
        </w:tc>
      </w:tr>
      <w:tr w:rsidR="00D77EBB" w:rsidRPr="00D77EBB">
        <w:tc>
          <w:tcPr>
            <w:tcW w:w="4407" w:type="dxa"/>
          </w:tcPr>
          <w:p w:rsidR="00D77EBB" w:rsidRPr="00482826" w:rsidRDefault="00D77EBB" w:rsidP="00E618A2">
            <w:pPr>
              <w:pStyle w:val="Lijstalinea"/>
              <w:tabs>
                <w:tab w:val="left" w:pos="280"/>
              </w:tabs>
              <w:spacing w:after="0" w:line="360" w:lineRule="auto"/>
              <w:ind w:left="0"/>
              <w:rPr>
                <w:rFonts w:ascii="Times New Roman" w:hAnsi="Times New Roman" w:cs="Times New Roman"/>
                <w:sz w:val="24"/>
                <w:szCs w:val="24"/>
              </w:rPr>
            </w:pPr>
            <w:r w:rsidRPr="00482826">
              <w:rPr>
                <w:rFonts w:ascii="Times New Roman" w:hAnsi="Times New Roman" w:cs="Times New Roman"/>
                <w:sz w:val="24"/>
                <w:szCs w:val="24"/>
              </w:rPr>
              <w:t>Sample plus thymol blue indicator solution</w:t>
            </w:r>
          </w:p>
        </w:tc>
        <w:tc>
          <w:tcPr>
            <w:tcW w:w="2159" w:type="dxa"/>
          </w:tcPr>
          <w:p w:rsidR="00D77EBB" w:rsidRPr="00482826" w:rsidRDefault="00D77EBB" w:rsidP="00E618A2">
            <w:pPr>
              <w:pStyle w:val="Lijstalinea"/>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0.651</w:t>
            </w:r>
          </w:p>
        </w:tc>
        <w:tc>
          <w:tcPr>
            <w:tcW w:w="2447" w:type="dxa"/>
          </w:tcPr>
          <w:p w:rsidR="00D77EBB" w:rsidRPr="00482826" w:rsidRDefault="00D77EBB" w:rsidP="00E618A2">
            <w:pPr>
              <w:pStyle w:val="Lijstalinea"/>
              <w:tabs>
                <w:tab w:val="left" w:pos="280"/>
              </w:tabs>
              <w:spacing w:after="0" w:line="360" w:lineRule="auto"/>
              <w:ind w:left="0"/>
              <w:jc w:val="center"/>
              <w:rPr>
                <w:rFonts w:ascii="Times New Roman" w:hAnsi="Times New Roman" w:cs="Times New Roman"/>
                <w:sz w:val="24"/>
                <w:szCs w:val="24"/>
              </w:rPr>
            </w:pPr>
            <w:r w:rsidRPr="00482826">
              <w:rPr>
                <w:rFonts w:ascii="Times New Roman" w:hAnsi="Times New Roman" w:cs="Times New Roman"/>
                <w:sz w:val="24"/>
                <w:szCs w:val="24"/>
              </w:rPr>
              <w:t>0.882</w:t>
            </w:r>
          </w:p>
        </w:tc>
      </w:tr>
    </w:tbl>
    <w:p w:rsidR="00D77EBB" w:rsidRDefault="00D77EBB" w:rsidP="00E618A2">
      <w:pPr>
        <w:pStyle w:val="Lijstalinea"/>
        <w:tabs>
          <w:tab w:val="left" w:pos="280"/>
        </w:tabs>
        <w:spacing w:after="0" w:line="360" w:lineRule="auto"/>
        <w:ind w:left="360"/>
        <w:rPr>
          <w:szCs w:val="24"/>
        </w:rPr>
      </w:pPr>
    </w:p>
    <w:p w:rsidR="00D77EBB" w:rsidRPr="00144A59" w:rsidRDefault="00D77EBB" w:rsidP="00E618A2">
      <w:pPr>
        <w:tabs>
          <w:tab w:val="left" w:pos="280"/>
        </w:tabs>
        <w:spacing w:line="360" w:lineRule="auto"/>
        <w:rPr>
          <w:lang w:val="en-US"/>
        </w:rPr>
      </w:pPr>
      <w:r w:rsidRPr="00504F61">
        <w:rPr>
          <w:lang w:val="en-US"/>
        </w:rPr>
        <w:t xml:space="preserve">Calculate the </w:t>
      </w:r>
      <w:r w:rsidRPr="00C919A3">
        <w:rPr>
          <w:i/>
          <w:lang w:val="en-US"/>
        </w:rPr>
        <w:t>pH</w:t>
      </w:r>
      <w:r w:rsidRPr="00504F61">
        <w:rPr>
          <w:lang w:val="en-US"/>
        </w:rPr>
        <w:t xml:space="preserve"> and the molar concentration</w:t>
      </w:r>
      <w:r w:rsidR="00C573B8">
        <w:rPr>
          <w:lang w:val="en-US"/>
        </w:rPr>
        <w:t xml:space="preserve"> of thymol blue in the sample.</w:t>
      </w:r>
      <w:r w:rsidRPr="00504F61">
        <w:rPr>
          <w:lang w:val="en-US"/>
        </w:rPr>
        <w:t xml:space="preserve"> </w:t>
      </w:r>
      <w:r w:rsidRPr="00144A59">
        <w:rPr>
          <w:lang w:val="en-US"/>
        </w:rPr>
        <w:t xml:space="preserve">Because the value of </w:t>
      </w:r>
      <w:r w:rsidRPr="00C919A3">
        <w:rPr>
          <w:i/>
          <w:lang w:val="en-US"/>
        </w:rPr>
        <w:t>K</w:t>
      </w:r>
      <w:r w:rsidRPr="00144A59">
        <w:rPr>
          <w:vertAlign w:val="subscript"/>
          <w:lang w:val="en-US"/>
        </w:rPr>
        <w:t>a2</w:t>
      </w:r>
      <w:r w:rsidRPr="00144A59">
        <w:rPr>
          <w:lang w:val="en-US"/>
        </w:rPr>
        <w:t xml:space="preserve"> has been salinity corrected, activity coefficients should be neglected (i.e.</w:t>
      </w:r>
      <w:r w:rsidR="00FB4E38">
        <w:rPr>
          <w:lang w:val="en-US"/>
        </w:rPr>
        <w:t>,</w:t>
      </w:r>
      <w:r w:rsidRPr="00144A59">
        <w:rPr>
          <w:lang w:val="en-US"/>
        </w:rPr>
        <w:t xml:space="preserve"> considered to equal 1.000).</w:t>
      </w:r>
    </w:p>
    <w:p w:rsidR="003639EC" w:rsidRDefault="003639EC" w:rsidP="00E618A2">
      <w:pPr>
        <w:pStyle w:val="KotzStyle"/>
        <w:tabs>
          <w:tab w:val="clear" w:pos="600"/>
        </w:tabs>
        <w:spacing w:before="0"/>
        <w:ind w:left="450" w:hanging="450"/>
        <w:rPr>
          <w:rFonts w:ascii="Times New Roman" w:hAnsi="Times New Roman"/>
          <w:szCs w:val="24"/>
        </w:rPr>
      </w:pPr>
    </w:p>
    <w:p w:rsidR="00E24FB1" w:rsidRPr="001F3853" w:rsidRDefault="00E24FB1" w:rsidP="00E618A2">
      <w:pPr>
        <w:tabs>
          <w:tab w:val="left" w:pos="280"/>
        </w:tabs>
        <w:spacing w:line="360" w:lineRule="auto"/>
        <w:rPr>
          <w:b/>
          <w:lang w:val="en-US"/>
        </w:rPr>
      </w:pPr>
      <w:r w:rsidRPr="001F3853">
        <w:rPr>
          <w:b/>
          <w:lang w:val="en-US"/>
        </w:rPr>
        <w:t>Problem 1</w:t>
      </w:r>
      <w:r w:rsidR="001F3853">
        <w:rPr>
          <w:b/>
          <w:lang w:val="en-US"/>
        </w:rPr>
        <w:t xml:space="preserve">1. </w:t>
      </w:r>
      <w:r w:rsidRPr="001F3853">
        <w:rPr>
          <w:b/>
          <w:lang w:val="en-US"/>
        </w:rPr>
        <w:t xml:space="preserve">Solution </w:t>
      </w:r>
      <w:r w:rsidR="00E4715A">
        <w:rPr>
          <w:b/>
          <w:lang w:val="en-US"/>
        </w:rPr>
        <w:t>E</w:t>
      </w:r>
      <w:r w:rsidRPr="001F3853">
        <w:rPr>
          <w:b/>
          <w:lang w:val="en-US"/>
        </w:rPr>
        <w:t xml:space="preserve">quilibria </w:t>
      </w:r>
      <w:r w:rsidR="001F3853">
        <w:rPr>
          <w:b/>
          <w:lang w:val="en-US"/>
        </w:rPr>
        <w:t xml:space="preserve"> </w:t>
      </w:r>
    </w:p>
    <w:p w:rsidR="00E24FB1" w:rsidRPr="00E24FB1" w:rsidRDefault="00E24FB1" w:rsidP="00E618A2">
      <w:pPr>
        <w:pStyle w:val="Lijstalinea"/>
        <w:tabs>
          <w:tab w:val="left" w:pos="280"/>
        </w:tabs>
        <w:spacing w:after="0" w:line="360" w:lineRule="auto"/>
        <w:ind w:left="360"/>
      </w:pPr>
    </w:p>
    <w:p w:rsidR="00E24FB1" w:rsidRPr="00144A59" w:rsidRDefault="00E24FB1" w:rsidP="00E618A2">
      <w:pPr>
        <w:tabs>
          <w:tab w:val="left" w:pos="280"/>
        </w:tabs>
        <w:spacing w:line="360" w:lineRule="auto"/>
        <w:rPr>
          <w:lang w:val="en-US"/>
        </w:rPr>
      </w:pPr>
      <w:r w:rsidRPr="00E24FB1">
        <w:rPr>
          <w:lang w:val="en-US"/>
        </w:rPr>
        <w:t>Lead chromate has been widely used as a paint pigment, although this usage has been curtailed by environment</w:t>
      </w:r>
      <w:r w:rsidR="00C573B8">
        <w:rPr>
          <w:lang w:val="en-US"/>
        </w:rPr>
        <w:t xml:space="preserve">al concerns in recent decades. </w:t>
      </w:r>
      <w:r w:rsidRPr="00144A59">
        <w:rPr>
          <w:lang w:val="en-US"/>
        </w:rPr>
        <w:t xml:space="preserve">Both components of this compound </w:t>
      </w:r>
      <w:r w:rsidR="00C573B8">
        <w:rPr>
          <w:lang w:val="en-US"/>
        </w:rPr>
        <w:t xml:space="preserve">are hazardous to human health. </w:t>
      </w:r>
      <w:r w:rsidRPr="00144A59">
        <w:rPr>
          <w:lang w:val="en-US"/>
        </w:rPr>
        <w:t>Chromate is of particular concern because it is ex</w:t>
      </w:r>
      <w:r w:rsidR="00C573B8">
        <w:rPr>
          <w:lang w:val="en-US"/>
        </w:rPr>
        <w:t xml:space="preserve">tremely mobile in groundwater. </w:t>
      </w:r>
      <w:r w:rsidRPr="00144A59">
        <w:rPr>
          <w:lang w:val="en-US"/>
        </w:rPr>
        <w:t xml:space="preserve">Therefore, humans can be exposed when they drink water from wells that are located at great distances from industrial sources of chromium. </w:t>
      </w:r>
    </w:p>
    <w:p w:rsidR="00E24FB1" w:rsidRPr="00FC6113" w:rsidRDefault="00626042" w:rsidP="00C573B8">
      <w:pPr>
        <w:tabs>
          <w:tab w:val="left" w:pos="280"/>
        </w:tabs>
        <w:spacing w:line="360" w:lineRule="auto"/>
        <w:ind w:left="284" w:hanging="284"/>
        <w:rPr>
          <w:lang w:val="en-US"/>
        </w:rPr>
      </w:pPr>
      <w:r>
        <w:rPr>
          <w:lang w:val="en-US"/>
        </w:rPr>
        <w:t>a)</w:t>
      </w:r>
      <w:r w:rsidR="00C573B8">
        <w:rPr>
          <w:lang w:val="en-US"/>
        </w:rPr>
        <w:t xml:space="preserve"> </w:t>
      </w:r>
      <w:r w:rsidR="00C573B8">
        <w:rPr>
          <w:lang w:val="en-US"/>
        </w:rPr>
        <w:tab/>
      </w:r>
      <w:r w:rsidR="00E24FB1" w:rsidRPr="00C573B8">
        <w:rPr>
          <w:lang w:val="en-US"/>
        </w:rPr>
        <w:t>Suppose that PbCrO</w:t>
      </w:r>
      <w:r w:rsidR="00E24FB1" w:rsidRPr="00C573B8">
        <w:rPr>
          <w:vertAlign w:val="subscript"/>
          <w:lang w:val="en-US"/>
        </w:rPr>
        <w:t>4</w:t>
      </w:r>
      <w:r w:rsidR="00E24FB1" w:rsidRPr="00C573B8">
        <w:rPr>
          <w:lang w:val="en-US"/>
        </w:rPr>
        <w:t>(s) in a landfill dissolves to equilibrium in a gr</w:t>
      </w:r>
      <w:r w:rsidR="00C573B8" w:rsidRPr="00C573B8">
        <w:rPr>
          <w:lang w:val="en-US"/>
        </w:rPr>
        <w:t>oundwater that has</w:t>
      </w:r>
      <w:r w:rsidR="00DA22C0">
        <w:rPr>
          <w:lang w:val="en-US"/>
        </w:rPr>
        <w:t xml:space="preserve">       </w:t>
      </w:r>
      <w:r w:rsidR="00C573B8" w:rsidRPr="00C573B8">
        <w:rPr>
          <w:lang w:val="en-US"/>
        </w:rPr>
        <w:t xml:space="preserve"> </w:t>
      </w:r>
      <w:r w:rsidR="00C573B8" w:rsidRPr="00CE3CBF">
        <w:rPr>
          <w:i/>
          <w:lang w:val="en-US"/>
        </w:rPr>
        <w:t>pH</w:t>
      </w:r>
      <w:r w:rsidR="00C573B8" w:rsidRPr="00C573B8">
        <w:rPr>
          <w:lang w:val="en-US"/>
        </w:rPr>
        <w:t xml:space="preserve"> = 6.000. </w:t>
      </w:r>
      <w:r w:rsidR="00E24FB1" w:rsidRPr="00FC6113">
        <w:rPr>
          <w:lang w:val="en-US"/>
        </w:rPr>
        <w:t>Using the following equilibrium constants, calculate the equilibrium concentrations of Pb</w:t>
      </w:r>
      <w:r w:rsidR="00E24FB1" w:rsidRPr="00FC6113">
        <w:rPr>
          <w:vertAlign w:val="superscript"/>
          <w:lang w:val="en-US"/>
        </w:rPr>
        <w:t>2+</w:t>
      </w:r>
      <w:r w:rsidR="00E24FB1" w:rsidRPr="00FC6113">
        <w:rPr>
          <w:lang w:val="en-US"/>
        </w:rPr>
        <w:t>, CrO</w:t>
      </w:r>
      <w:r w:rsidR="00E24FB1" w:rsidRPr="00FC6113">
        <w:rPr>
          <w:vertAlign w:val="subscript"/>
          <w:lang w:val="en-US"/>
        </w:rPr>
        <w:t>4</w:t>
      </w:r>
      <w:r w:rsidR="00E24FB1" w:rsidRPr="00FC6113">
        <w:rPr>
          <w:vertAlign w:val="superscript"/>
          <w:lang w:val="en-US"/>
        </w:rPr>
        <w:t>2</w:t>
      </w:r>
      <w:r w:rsidR="00C05180" w:rsidRPr="00100BD2">
        <w:rPr>
          <w:vertAlign w:val="superscript"/>
        </w:rPr>
        <w:t>–</w:t>
      </w:r>
      <w:r w:rsidR="00E24FB1" w:rsidRPr="00FC6113">
        <w:rPr>
          <w:lang w:val="en-US"/>
        </w:rPr>
        <w:t>, HCrO</w:t>
      </w:r>
      <w:r w:rsidR="00E24FB1" w:rsidRPr="00FC6113">
        <w:rPr>
          <w:vertAlign w:val="subscript"/>
          <w:lang w:val="en-US"/>
        </w:rPr>
        <w:t>4</w:t>
      </w:r>
      <w:r w:rsidR="00C05180" w:rsidRPr="00100BD2">
        <w:rPr>
          <w:vertAlign w:val="superscript"/>
        </w:rPr>
        <w:t>–</w:t>
      </w:r>
      <w:r w:rsidR="00E24FB1" w:rsidRPr="00FC6113">
        <w:rPr>
          <w:lang w:val="en-US"/>
        </w:rPr>
        <w:t xml:space="preserve"> and Cr</w:t>
      </w:r>
      <w:r w:rsidR="00E24FB1" w:rsidRPr="00FC6113">
        <w:rPr>
          <w:vertAlign w:val="subscript"/>
          <w:lang w:val="en-US"/>
        </w:rPr>
        <w:t>2</w:t>
      </w:r>
      <w:r w:rsidR="00E24FB1" w:rsidRPr="00FC6113">
        <w:rPr>
          <w:lang w:val="en-US"/>
        </w:rPr>
        <w:t>O</w:t>
      </w:r>
      <w:r w:rsidR="00E24FB1" w:rsidRPr="00FC6113">
        <w:rPr>
          <w:vertAlign w:val="subscript"/>
          <w:lang w:val="en-US"/>
        </w:rPr>
        <w:t>7</w:t>
      </w:r>
      <w:r w:rsidR="00E24FB1" w:rsidRPr="00FC6113">
        <w:rPr>
          <w:vertAlign w:val="superscript"/>
          <w:lang w:val="en-US"/>
        </w:rPr>
        <w:t>2</w:t>
      </w:r>
      <w:r w:rsidR="00C05180" w:rsidRPr="00100BD2">
        <w:rPr>
          <w:vertAlign w:val="superscript"/>
        </w:rPr>
        <w:t>–</w:t>
      </w:r>
      <w:r w:rsidR="00E24FB1" w:rsidRPr="00FC6113">
        <w:rPr>
          <w:lang w:val="en-US"/>
        </w:rPr>
        <w:t xml:space="preserve">. </w:t>
      </w:r>
    </w:p>
    <w:p w:rsidR="00E24FB1" w:rsidRPr="00E24FB1" w:rsidRDefault="00E24FB1" w:rsidP="00E618A2">
      <w:pPr>
        <w:tabs>
          <w:tab w:val="left" w:pos="280"/>
        </w:tabs>
        <w:spacing w:line="360" w:lineRule="auto"/>
        <w:rPr>
          <w:lang w:val="en-US"/>
        </w:rPr>
      </w:pPr>
    </w:p>
    <w:p w:rsidR="00E24FB1" w:rsidRPr="00144A59" w:rsidRDefault="00E24FB1" w:rsidP="00E618A2">
      <w:pPr>
        <w:tabs>
          <w:tab w:val="left" w:pos="280"/>
        </w:tabs>
        <w:spacing w:line="360" w:lineRule="auto"/>
        <w:ind w:left="720"/>
        <w:rPr>
          <w:lang w:val="en-US"/>
        </w:rPr>
      </w:pPr>
      <w:r w:rsidRPr="00E24FB1">
        <w:rPr>
          <w:lang w:val="en-US"/>
        </w:rPr>
        <w:t>Quantities in parentheses () below are concentrations in mol</w:t>
      </w:r>
      <w:r w:rsidR="001A4F51">
        <w:rPr>
          <w:lang w:val="en-US"/>
        </w:rPr>
        <w:t>·</w:t>
      </w:r>
      <w:r w:rsidRPr="00E24FB1">
        <w:rPr>
          <w:lang w:val="en-US"/>
        </w:rPr>
        <w:t>L</w:t>
      </w:r>
      <w:r w:rsidR="00482826" w:rsidRPr="00100BD2">
        <w:rPr>
          <w:vertAlign w:val="superscript"/>
        </w:rPr>
        <w:t>–</w:t>
      </w:r>
      <w:r w:rsidR="001A4F51">
        <w:rPr>
          <w:vertAlign w:val="superscript"/>
          <w:lang w:val="en-US"/>
        </w:rPr>
        <w:t>1</w:t>
      </w:r>
      <w:r w:rsidRPr="00E24FB1">
        <w:rPr>
          <w:lang w:val="en-US"/>
        </w:rPr>
        <w:t xml:space="preserve">. </w:t>
      </w:r>
      <w:r w:rsidRPr="00144A59">
        <w:rPr>
          <w:lang w:val="en-US"/>
        </w:rPr>
        <w:t>Assume that activity coefficients of all dissolved species equal 1.00 and therefore can be ignored.</w:t>
      </w:r>
      <w:r w:rsidR="001A4F51">
        <w:rPr>
          <w:lang w:val="en-US"/>
        </w:rPr>
        <w:t xml:space="preserve"> </w:t>
      </w:r>
    </w:p>
    <w:p w:rsidR="00E24FB1" w:rsidRPr="00482826" w:rsidRDefault="001C28B8" w:rsidP="00E618A2">
      <w:pPr>
        <w:tabs>
          <w:tab w:val="left" w:pos="280"/>
        </w:tabs>
        <w:spacing w:line="360" w:lineRule="auto"/>
      </w:pPr>
      <m:oMathPara>
        <m:oMath>
          <m:sSub>
            <m:sSubPr>
              <m:ctrlPr>
                <w:rPr>
                  <w:rFonts w:ascii="Cambria Math" w:hAnsi="Cambria Math"/>
                  <w:i/>
                </w:rPr>
              </m:ctrlPr>
            </m:sSubPr>
            <m:e>
              <m:r>
                <w:rPr>
                  <w:rFonts w:ascii="Cambria Math" w:hAnsi="Cambria Math"/>
                </w:rPr>
                <m:t>K</m:t>
              </m:r>
            </m:e>
            <m:sub>
              <m:r>
                <w:rPr>
                  <w:rFonts w:ascii="Cambria Math" w:hAnsi="Cambria Math"/>
                </w:rPr>
                <m:t>sp</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Pb</m:t>
                  </m:r>
                </m:e>
                <m:sup>
                  <m:r>
                    <w:rPr>
                      <w:rFonts w:ascii="Cambria Math" w:hAnsi="Cambria Math"/>
                    </w:rPr>
                    <m:t>2+</m:t>
                  </m:r>
                </m:sup>
              </m:sSup>
            </m:e>
          </m:d>
          <m:d>
            <m:dPr>
              <m:ctrlPr>
                <w:rPr>
                  <w:rFonts w:ascii="Cambria Math" w:hAnsi="Cambria Math"/>
                  <w:i/>
                </w:rPr>
              </m:ctrlPr>
            </m:dPr>
            <m:e>
              <m:sSubSup>
                <m:sSubSupPr>
                  <m:ctrlPr>
                    <w:rPr>
                      <w:rFonts w:ascii="Cambria Math" w:hAnsi="Cambria Math"/>
                      <w:i/>
                    </w:rPr>
                  </m:ctrlPr>
                </m:sSubSupPr>
                <m:e>
                  <m:r>
                    <w:rPr>
                      <w:rFonts w:ascii="Cambria Math" w:hAnsi="Cambria Math"/>
                    </w:rPr>
                    <m:t>CrO</m:t>
                  </m:r>
                </m:e>
                <m:sub>
                  <m:r>
                    <w:rPr>
                      <w:rFonts w:ascii="Cambria Math" w:hAnsi="Cambria Math"/>
                    </w:rPr>
                    <m:t>4</m:t>
                  </m:r>
                </m:sub>
                <m:sup>
                  <m:r>
                    <w:rPr>
                      <w:rFonts w:ascii="Cambria Math" w:hAnsi="Cambria Math"/>
                    </w:rPr>
                    <m:t>2-</m:t>
                  </m:r>
                </m:sup>
              </m:sSubSup>
            </m:e>
          </m:d>
          <m:r>
            <w:rPr>
              <w:rFonts w:ascii="Cambria Math" w:hAnsi="Cambria Math"/>
            </w:rPr>
            <m:t>=2.82∙</m:t>
          </m:r>
          <m:sSup>
            <m:sSupPr>
              <m:ctrlPr>
                <w:rPr>
                  <w:rFonts w:ascii="Cambria Math" w:hAnsi="Cambria Math"/>
                  <w:i/>
                </w:rPr>
              </m:ctrlPr>
            </m:sSupPr>
            <m:e>
              <m:r>
                <w:rPr>
                  <w:rFonts w:ascii="Cambria Math" w:hAnsi="Cambria Math"/>
                </w:rPr>
                <m:t>10</m:t>
              </m:r>
            </m:e>
            <m:sup>
              <m:r>
                <w:rPr>
                  <w:rFonts w:ascii="Cambria Math" w:hAnsi="Cambria Math"/>
                </w:rPr>
                <m:t>-13</m:t>
              </m:r>
            </m:sup>
          </m:sSup>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a2</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m:t>
                      </m:r>
                    </m:sup>
                  </m:sSup>
                </m:e>
              </m:d>
              <m:d>
                <m:dPr>
                  <m:ctrlPr>
                    <w:rPr>
                      <w:rFonts w:ascii="Cambria Math" w:hAnsi="Cambria Math"/>
                      <w:i/>
                    </w:rPr>
                  </m:ctrlPr>
                </m:dPr>
                <m:e>
                  <m:sSubSup>
                    <m:sSubSupPr>
                      <m:ctrlPr>
                        <w:rPr>
                          <w:rFonts w:ascii="Cambria Math" w:hAnsi="Cambria Math"/>
                          <w:i/>
                        </w:rPr>
                      </m:ctrlPr>
                    </m:sSubSupPr>
                    <m:e>
                      <m:r>
                        <w:rPr>
                          <w:rFonts w:ascii="Cambria Math" w:hAnsi="Cambria Math"/>
                        </w:rPr>
                        <m:t>CrO</m:t>
                      </m:r>
                    </m:e>
                    <m:sub>
                      <m:r>
                        <w:rPr>
                          <w:rFonts w:ascii="Cambria Math" w:hAnsi="Cambria Math"/>
                        </w:rPr>
                        <m:t>4</m:t>
                      </m:r>
                    </m:sub>
                    <m:sup>
                      <m:r>
                        <w:rPr>
                          <w:rFonts w:ascii="Cambria Math" w:hAnsi="Cambria Math"/>
                        </w:rPr>
                        <m:t>2-</m:t>
                      </m:r>
                    </m:sup>
                  </m:sSubSup>
                </m:e>
              </m:d>
            </m:num>
            <m:den>
              <m:sSubSup>
                <m:sSubSupPr>
                  <m:ctrlPr>
                    <w:rPr>
                      <w:rFonts w:ascii="Cambria Math" w:hAnsi="Cambria Math"/>
                      <w:i/>
                    </w:rPr>
                  </m:ctrlPr>
                </m:sSubSupPr>
                <m:e>
                  <m:r>
                    <w:rPr>
                      <w:rFonts w:ascii="Cambria Math" w:hAnsi="Cambria Math"/>
                    </w:rPr>
                    <m:t>(HCrO</m:t>
                  </m:r>
                </m:e>
                <m:sub>
                  <m:r>
                    <w:rPr>
                      <w:rFonts w:ascii="Cambria Math" w:hAnsi="Cambria Math"/>
                    </w:rPr>
                    <m:t>4</m:t>
                  </m:r>
                </m:sub>
                <m:sup>
                  <m:r>
                    <w:rPr>
                      <w:rFonts w:ascii="Cambria Math" w:hAnsi="Cambria Math"/>
                    </w:rPr>
                    <m:t>-</m:t>
                  </m:r>
                </m:sup>
              </m:sSubSup>
              <m:r>
                <w:rPr>
                  <w:rFonts w:ascii="Cambria Math" w:hAnsi="Cambria Math"/>
                </w:rPr>
                <m:t>)</m:t>
              </m:r>
            </m:den>
          </m:f>
          <m:r>
            <w:rPr>
              <w:rFonts w:ascii="Cambria Math" w:hAnsi="Cambria Math"/>
            </w:rPr>
            <m:t>=3.34∙</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p w:rsidR="00E24FB1" w:rsidRPr="00482826" w:rsidRDefault="001C28B8" w:rsidP="00E618A2">
      <w:pPr>
        <w:tabs>
          <w:tab w:val="left" w:pos="280"/>
        </w:tabs>
        <w:spacing w:line="360" w:lineRule="auto"/>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2</m:t>
                      </m:r>
                    </m:sub>
                  </m:sSub>
                  <m:sSubSup>
                    <m:sSubSupPr>
                      <m:ctrlPr>
                        <w:rPr>
                          <w:rFonts w:ascii="Cambria Math" w:hAnsi="Cambria Math"/>
                          <w:i/>
                        </w:rPr>
                      </m:ctrlPr>
                    </m:sSubSupPr>
                    <m:e>
                      <m:r>
                        <w:rPr>
                          <w:rFonts w:ascii="Cambria Math" w:hAnsi="Cambria Math"/>
                        </w:rPr>
                        <m:t>O</m:t>
                      </m:r>
                    </m:e>
                    <m:sub>
                      <m:r>
                        <w:rPr>
                          <w:rFonts w:ascii="Cambria Math" w:hAnsi="Cambria Math"/>
                        </w:rPr>
                        <m:t>7</m:t>
                      </m:r>
                    </m:sub>
                    <m:sup>
                      <m:r>
                        <w:rPr>
                          <w:rFonts w:ascii="Cambria Math" w:hAnsi="Cambria Math"/>
                        </w:rPr>
                        <m:t>2-</m:t>
                      </m:r>
                    </m:sup>
                  </m:sSubSup>
                </m:e>
              </m:d>
            </m:num>
            <m:den>
              <m:sSup>
                <m:sSupPr>
                  <m:ctrlPr>
                    <w:rPr>
                      <w:rFonts w:ascii="Cambria Math" w:hAnsi="Cambria Math"/>
                      <w:i/>
                    </w:rPr>
                  </m:ctrlPr>
                </m:sSupPr>
                <m:e>
                  <m:r>
                    <w:rPr>
                      <w:rFonts w:ascii="Cambria Math" w:hAnsi="Cambria Math"/>
                    </w:rPr>
                    <m:t>(H</m:t>
                  </m:r>
                </m:e>
                <m:sup>
                  <m:r>
                    <w:rPr>
                      <w:rFonts w:ascii="Cambria Math" w:hAnsi="Cambria Math"/>
                    </w:rPr>
                    <m:t>+</m:t>
                  </m:r>
                </m:sup>
              </m:sSup>
              <m:sSup>
                <m:sSupPr>
                  <m:ctrlPr>
                    <w:rPr>
                      <w:rFonts w:ascii="Cambria Math" w:hAnsi="Cambria Math"/>
                      <w:i/>
                    </w:rPr>
                  </m:ctrlPr>
                </m:sSupPr>
                <m:e>
                  <m:r>
                    <w:rPr>
                      <w:rFonts w:ascii="Cambria Math" w:hAnsi="Cambria Math"/>
                    </w:rPr>
                    <m:t>)</m:t>
                  </m:r>
                </m:e>
                <m:sup>
                  <m:r>
                    <w:rPr>
                      <w:rFonts w:ascii="Cambria Math" w:hAnsi="Cambria Math"/>
                    </w:rPr>
                    <m:t>2</m:t>
                  </m:r>
                </m:sup>
              </m:sSup>
              <m:sSubSup>
                <m:sSubSupPr>
                  <m:ctrlPr>
                    <w:rPr>
                      <w:rFonts w:ascii="Cambria Math" w:hAnsi="Cambria Math"/>
                      <w:i/>
                    </w:rPr>
                  </m:ctrlPr>
                </m:sSubSupPr>
                <m:e>
                  <m:r>
                    <w:rPr>
                      <w:rFonts w:ascii="Cambria Math" w:hAnsi="Cambria Math"/>
                    </w:rPr>
                    <m:t>(CrO</m:t>
                  </m:r>
                </m:e>
                <m:sub>
                  <m:r>
                    <w:rPr>
                      <w:rFonts w:ascii="Cambria Math" w:hAnsi="Cambria Math"/>
                    </w:rPr>
                    <m:t>4</m:t>
                  </m:r>
                </m:sub>
                <m:sup>
                  <m:r>
                    <w:rPr>
                      <w:rFonts w:ascii="Cambria Math" w:hAnsi="Cambria Math"/>
                    </w:rPr>
                    <m:t>2-</m:t>
                  </m:r>
                </m:sup>
              </m:sSubSup>
              <m:sSup>
                <m:sSupPr>
                  <m:ctrlPr>
                    <w:rPr>
                      <w:rFonts w:ascii="Cambria Math" w:hAnsi="Cambria Math"/>
                      <w:i/>
                    </w:rPr>
                  </m:ctrlPr>
                </m:sSupPr>
                <m:e>
                  <m:r>
                    <w:rPr>
                      <w:rFonts w:ascii="Cambria Math" w:hAnsi="Cambria Math"/>
                    </w:rPr>
                    <m:t>)</m:t>
                  </m:r>
                </m:e>
                <m:sup>
                  <m:r>
                    <w:rPr>
                      <w:rFonts w:ascii="Cambria Math" w:hAnsi="Cambria Math"/>
                    </w:rPr>
                    <m:t>2</m:t>
                  </m:r>
                </m:sup>
              </m:sSup>
            </m:den>
          </m:f>
          <m:r>
            <w:rPr>
              <w:rFonts w:ascii="Cambria Math" w:hAnsi="Cambria Math"/>
            </w:rPr>
            <m:t>=3.13∙</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W</m:t>
              </m:r>
            </m:sub>
          </m:sSub>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OH</m:t>
                  </m:r>
                </m:e>
                <m:sup>
                  <m:r>
                    <w:rPr>
                      <w:rFonts w:ascii="Cambria Math" w:hAnsi="Cambria Math"/>
                    </w:rPr>
                    <m:t>-</m:t>
                  </m:r>
                </m:sup>
              </m:sSup>
            </m:e>
          </m:d>
          <m:r>
            <w:rPr>
              <w:rFonts w:ascii="Cambria Math" w:hAnsi="Cambria Math"/>
            </w:rPr>
            <m:t>=1.00∙</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m:t>
          </m:r>
        </m:oMath>
      </m:oMathPara>
    </w:p>
    <w:p w:rsidR="00E24FB1" w:rsidRPr="008D3D9D" w:rsidRDefault="00626042" w:rsidP="003942D1">
      <w:pPr>
        <w:tabs>
          <w:tab w:val="left" w:pos="280"/>
        </w:tabs>
        <w:spacing w:line="360" w:lineRule="auto"/>
        <w:ind w:left="284" w:hanging="284"/>
        <w:rPr>
          <w:lang w:val="en-US"/>
        </w:rPr>
      </w:pPr>
      <w:r w:rsidRPr="00626042">
        <w:rPr>
          <w:lang w:val="en-US"/>
        </w:rPr>
        <w:t>b)</w:t>
      </w:r>
      <w:r w:rsidR="003942D1">
        <w:rPr>
          <w:lang w:val="en-US"/>
        </w:rPr>
        <w:t xml:space="preserve"> </w:t>
      </w:r>
      <w:r w:rsidR="003942D1">
        <w:rPr>
          <w:lang w:val="en-US"/>
        </w:rPr>
        <w:tab/>
      </w:r>
      <w:r w:rsidR="00E24FB1" w:rsidRPr="003942D1">
        <w:rPr>
          <w:lang w:val="en-US"/>
        </w:rPr>
        <w:t>A toxicologist wishes to know at what total dissolved chromium concentration (Cr</w:t>
      </w:r>
      <w:r w:rsidR="00E24FB1" w:rsidRPr="003942D1">
        <w:rPr>
          <w:vertAlign w:val="subscript"/>
          <w:lang w:val="en-US"/>
        </w:rPr>
        <w:t>T</w:t>
      </w:r>
      <w:r w:rsidR="00E24FB1" w:rsidRPr="003942D1">
        <w:rPr>
          <w:lang w:val="en-US"/>
        </w:rPr>
        <w:t>) the equilibrium concentration of HCrO</w:t>
      </w:r>
      <w:r w:rsidR="00E24FB1" w:rsidRPr="003942D1">
        <w:rPr>
          <w:vertAlign w:val="subscript"/>
          <w:lang w:val="en-US"/>
        </w:rPr>
        <w:t>4</w:t>
      </w:r>
      <w:r w:rsidR="00C05180" w:rsidRPr="00100BD2">
        <w:rPr>
          <w:vertAlign w:val="superscript"/>
        </w:rPr>
        <w:t>–</w:t>
      </w:r>
      <w:r w:rsidR="00E24FB1" w:rsidRPr="003942D1">
        <w:rPr>
          <w:lang w:val="en-US"/>
        </w:rPr>
        <w:t xml:space="preserve"> equals that of Cr</w:t>
      </w:r>
      <w:r w:rsidR="00E24FB1" w:rsidRPr="003942D1">
        <w:rPr>
          <w:vertAlign w:val="subscript"/>
          <w:lang w:val="en-US"/>
        </w:rPr>
        <w:t>2</w:t>
      </w:r>
      <w:r w:rsidR="00E24FB1" w:rsidRPr="003942D1">
        <w:rPr>
          <w:lang w:val="en-US"/>
        </w:rPr>
        <w:t>O</w:t>
      </w:r>
      <w:r w:rsidR="00E24FB1" w:rsidRPr="003942D1">
        <w:rPr>
          <w:vertAlign w:val="subscript"/>
          <w:lang w:val="en-US"/>
        </w:rPr>
        <w:t>7</w:t>
      </w:r>
      <w:r w:rsidR="00E24FB1" w:rsidRPr="003942D1">
        <w:rPr>
          <w:vertAlign w:val="superscript"/>
          <w:lang w:val="en-US"/>
        </w:rPr>
        <w:t>2</w:t>
      </w:r>
      <w:r w:rsidR="00D167B4" w:rsidRPr="00100BD2">
        <w:rPr>
          <w:vertAlign w:val="superscript"/>
        </w:rPr>
        <w:t>–</w:t>
      </w:r>
      <w:r w:rsidR="00E24FB1" w:rsidRPr="003942D1">
        <w:rPr>
          <w:lang w:val="en-US"/>
        </w:rPr>
        <w:t xml:space="preserve"> in the human stomach. </w:t>
      </w:r>
      <w:r w:rsidR="00E24FB1" w:rsidRPr="008D3D9D">
        <w:rPr>
          <w:lang w:val="en-US"/>
        </w:rPr>
        <w:t xml:space="preserve">Supposing that stomach fluid can be represented as a dilute solution with </w:t>
      </w:r>
      <w:r w:rsidR="00E24FB1" w:rsidRPr="002A6BA5">
        <w:rPr>
          <w:i/>
          <w:lang w:val="en-US"/>
        </w:rPr>
        <w:t>pH</w:t>
      </w:r>
      <w:r w:rsidR="00E24FB1" w:rsidRPr="008D3D9D">
        <w:rPr>
          <w:lang w:val="en-US"/>
        </w:rPr>
        <w:t xml:space="preserve"> = 3.00, calculate Cr</w:t>
      </w:r>
      <w:r w:rsidR="00E24FB1" w:rsidRPr="008D3D9D">
        <w:rPr>
          <w:vertAlign w:val="subscript"/>
          <w:lang w:val="en-US"/>
        </w:rPr>
        <w:t>T</w:t>
      </w:r>
      <w:r w:rsidR="00E24FB1" w:rsidRPr="008D3D9D">
        <w:rPr>
          <w:lang w:val="en-US"/>
        </w:rPr>
        <w:t xml:space="preserve">. </w:t>
      </w:r>
    </w:p>
    <w:p w:rsidR="00E24FB1" w:rsidRPr="00E24FB1" w:rsidRDefault="00E24FB1" w:rsidP="00E618A2">
      <w:pPr>
        <w:tabs>
          <w:tab w:val="left" w:pos="280"/>
        </w:tabs>
        <w:spacing w:line="360" w:lineRule="auto"/>
        <w:rPr>
          <w:lang w:val="en-US"/>
        </w:rPr>
      </w:pPr>
    </w:p>
    <w:p w:rsidR="00A21002" w:rsidRPr="001B442C" w:rsidRDefault="00A21002" w:rsidP="00E618A2">
      <w:pPr>
        <w:tabs>
          <w:tab w:val="left" w:pos="280"/>
        </w:tabs>
        <w:spacing w:line="360" w:lineRule="auto"/>
        <w:rPr>
          <w:b/>
          <w:color w:val="000000" w:themeColor="text1"/>
          <w:lang w:val="en-US"/>
        </w:rPr>
      </w:pPr>
      <w:r w:rsidRPr="001B442C">
        <w:rPr>
          <w:b/>
          <w:color w:val="000000" w:themeColor="text1"/>
          <w:lang w:val="en-US"/>
        </w:rPr>
        <w:t>Problem 1</w:t>
      </w:r>
      <w:r w:rsidR="001B442C">
        <w:rPr>
          <w:b/>
          <w:color w:val="000000" w:themeColor="text1"/>
          <w:lang w:val="en-US"/>
        </w:rPr>
        <w:t xml:space="preserve">2. </w:t>
      </w:r>
      <w:r w:rsidRPr="001B442C">
        <w:rPr>
          <w:b/>
          <w:color w:val="000000" w:themeColor="text1"/>
          <w:lang w:val="en-US"/>
        </w:rPr>
        <w:t xml:space="preserve">First </w:t>
      </w:r>
      <w:r w:rsidR="000351A6">
        <w:rPr>
          <w:b/>
          <w:color w:val="000000" w:themeColor="text1"/>
          <w:lang w:val="en-US"/>
        </w:rPr>
        <w:t>O</w:t>
      </w:r>
      <w:r w:rsidRPr="001B442C">
        <w:rPr>
          <w:b/>
          <w:color w:val="000000" w:themeColor="text1"/>
          <w:lang w:val="en-US"/>
        </w:rPr>
        <w:t xml:space="preserve">rder </w:t>
      </w:r>
      <w:r w:rsidR="000351A6">
        <w:rPr>
          <w:b/>
          <w:color w:val="000000" w:themeColor="text1"/>
          <w:lang w:val="en-US"/>
        </w:rPr>
        <w:t>R</w:t>
      </w:r>
      <w:r w:rsidRPr="001B442C">
        <w:rPr>
          <w:b/>
          <w:color w:val="000000" w:themeColor="text1"/>
          <w:lang w:val="en-US"/>
        </w:rPr>
        <w:t xml:space="preserve">ate </w:t>
      </w:r>
      <w:r w:rsidR="000351A6">
        <w:rPr>
          <w:b/>
          <w:color w:val="000000" w:themeColor="text1"/>
          <w:lang w:val="en-US"/>
        </w:rPr>
        <w:t>P</w:t>
      </w:r>
      <w:r w:rsidRPr="001B442C">
        <w:rPr>
          <w:b/>
          <w:color w:val="000000" w:themeColor="text1"/>
          <w:lang w:val="en-US"/>
        </w:rPr>
        <w:t xml:space="preserve">rocesses and </w:t>
      </w:r>
      <w:r w:rsidR="000351A6">
        <w:rPr>
          <w:b/>
          <w:color w:val="000000" w:themeColor="text1"/>
          <w:lang w:val="en-US"/>
        </w:rPr>
        <w:t>R</w:t>
      </w:r>
      <w:r w:rsidRPr="001B442C">
        <w:rPr>
          <w:b/>
          <w:color w:val="000000" w:themeColor="text1"/>
          <w:lang w:val="en-US"/>
        </w:rPr>
        <w:t xml:space="preserve">adioactivity </w:t>
      </w:r>
    </w:p>
    <w:p w:rsidR="00A21002" w:rsidRDefault="00A21002" w:rsidP="00E618A2">
      <w:pPr>
        <w:pStyle w:val="Lijstalinea"/>
        <w:tabs>
          <w:tab w:val="left" w:pos="280"/>
        </w:tabs>
        <w:spacing w:after="0" w:line="360" w:lineRule="auto"/>
        <w:ind w:left="360"/>
        <w:rPr>
          <w:color w:val="000000" w:themeColor="text1"/>
        </w:rPr>
      </w:pPr>
    </w:p>
    <w:p w:rsidR="00A21002" w:rsidRPr="00144A59" w:rsidRDefault="00A21002" w:rsidP="00E618A2">
      <w:pPr>
        <w:tabs>
          <w:tab w:val="left" w:pos="280"/>
        </w:tabs>
        <w:spacing w:line="360" w:lineRule="auto"/>
        <w:rPr>
          <w:color w:val="000000" w:themeColor="text1"/>
          <w:lang w:val="en-US"/>
        </w:rPr>
      </w:pPr>
      <w:r w:rsidRPr="00A21002">
        <w:rPr>
          <w:color w:val="000000" w:themeColor="text1"/>
          <w:lang w:val="en-US"/>
        </w:rPr>
        <w:t xml:space="preserve">In nature, the long-lived radioactive elements, Th and U, give rise to sequences of </w:t>
      </w:r>
      <w:r w:rsidR="00A22F86" w:rsidRPr="00A21002">
        <w:rPr>
          <w:color w:val="000000" w:themeColor="text1"/>
          <w:lang w:val="en-US"/>
        </w:rPr>
        <w:t>shorter-lived</w:t>
      </w:r>
      <w:r w:rsidR="008D3D9D">
        <w:rPr>
          <w:color w:val="000000" w:themeColor="text1"/>
          <w:lang w:val="en-US"/>
        </w:rPr>
        <w:t xml:space="preserve"> radioactive isotopes. </w:t>
      </w:r>
      <w:r w:rsidRPr="00144A59">
        <w:rPr>
          <w:color w:val="000000" w:themeColor="text1"/>
          <w:lang w:val="en-US"/>
        </w:rPr>
        <w:t xml:space="preserve">If nuclear decay occurs in closed systems, activities of daughter nuclides become equal to parent activities on a time scale related to the daughter’s </w:t>
      </w:r>
      <w:r w:rsidR="00A22F86" w:rsidRPr="00144A59">
        <w:rPr>
          <w:color w:val="000000" w:themeColor="text1"/>
          <w:lang w:val="en-US"/>
        </w:rPr>
        <w:t>half-life</w:t>
      </w:r>
      <w:r w:rsidR="008D3D9D">
        <w:rPr>
          <w:color w:val="000000" w:themeColor="text1"/>
          <w:lang w:val="en-US"/>
        </w:rPr>
        <w:t xml:space="preserve">. </w:t>
      </w:r>
      <w:r w:rsidRPr="00144A59">
        <w:rPr>
          <w:color w:val="000000" w:themeColor="text1"/>
          <w:lang w:val="en-US"/>
        </w:rPr>
        <w:t>Departures from this rule indicate that other processes in addition to radioactive decay are affec</w:t>
      </w:r>
      <w:r w:rsidR="008D3D9D">
        <w:rPr>
          <w:color w:val="000000" w:themeColor="text1"/>
          <w:lang w:val="en-US"/>
        </w:rPr>
        <w:t xml:space="preserve">ting the daughter’s abundance. </w:t>
      </w:r>
      <w:r w:rsidRPr="00144A59">
        <w:rPr>
          <w:color w:val="000000" w:themeColor="text1"/>
          <w:lang w:val="en-US"/>
        </w:rPr>
        <w:t xml:space="preserve">Opportunities to identify and study the rates of these processes arise. </w:t>
      </w:r>
    </w:p>
    <w:p w:rsidR="00A21002" w:rsidRPr="00144A59" w:rsidRDefault="00A21002" w:rsidP="00E618A2">
      <w:pPr>
        <w:tabs>
          <w:tab w:val="left" w:pos="280"/>
        </w:tabs>
        <w:spacing w:line="360" w:lineRule="auto"/>
        <w:ind w:firstLine="360"/>
        <w:rPr>
          <w:color w:val="000000" w:themeColor="text1"/>
          <w:lang w:val="en-US"/>
        </w:rPr>
      </w:pPr>
      <w:r w:rsidRPr="00A21002">
        <w:rPr>
          <w:color w:val="000000" w:themeColor="text1"/>
          <w:lang w:val="en-US"/>
        </w:rPr>
        <w:t xml:space="preserve">In water from a lake, the rate of radioactive decay of dissolved </w:t>
      </w:r>
      <w:r w:rsidRPr="00A21002">
        <w:rPr>
          <w:color w:val="000000" w:themeColor="text1"/>
          <w:vertAlign w:val="superscript"/>
          <w:lang w:val="en-US"/>
        </w:rPr>
        <w:t>222</w:t>
      </w:r>
      <w:r w:rsidR="00A22F86">
        <w:rPr>
          <w:color w:val="000000" w:themeColor="text1"/>
          <w:lang w:val="en-US"/>
        </w:rPr>
        <w:t>Rn (half-</w:t>
      </w:r>
      <w:r w:rsidRPr="00A21002">
        <w:rPr>
          <w:color w:val="000000" w:themeColor="text1"/>
          <w:lang w:val="en-US"/>
        </w:rPr>
        <w:t>life, t</w:t>
      </w:r>
      <w:r w:rsidRPr="00A21002">
        <w:rPr>
          <w:color w:val="000000" w:themeColor="text1"/>
          <w:vertAlign w:val="subscript"/>
          <w:lang w:val="en-US"/>
        </w:rPr>
        <w:t>½</w:t>
      </w:r>
      <w:r w:rsidRPr="00A21002">
        <w:rPr>
          <w:color w:val="000000" w:themeColor="text1"/>
          <w:lang w:val="en-US"/>
        </w:rPr>
        <w:t>, 3.8 d) is found to be 4.2 atoms</w:t>
      </w:r>
      <w:r w:rsidR="00C25D15">
        <w:rPr>
          <w:lang w:val="en-US"/>
        </w:rPr>
        <w:t>·</w:t>
      </w:r>
      <w:r w:rsidRPr="00A21002">
        <w:rPr>
          <w:color w:val="000000" w:themeColor="text1"/>
          <w:lang w:val="en-US"/>
        </w:rPr>
        <w:t>min</w:t>
      </w:r>
      <w:r w:rsidR="00D167B4" w:rsidRPr="00100BD2">
        <w:rPr>
          <w:vertAlign w:val="superscript"/>
        </w:rPr>
        <w:t>–</w:t>
      </w:r>
      <w:r w:rsidRPr="00A21002">
        <w:rPr>
          <w:color w:val="000000" w:themeColor="text1"/>
          <w:vertAlign w:val="superscript"/>
          <w:lang w:val="en-US"/>
        </w:rPr>
        <w:t>1</w:t>
      </w:r>
      <w:r w:rsidR="00C25D15">
        <w:rPr>
          <w:lang w:val="en-US"/>
        </w:rPr>
        <w:t>·</w:t>
      </w:r>
      <w:r w:rsidRPr="00A21002">
        <w:rPr>
          <w:color w:val="000000" w:themeColor="text1"/>
          <w:lang w:val="en-US"/>
        </w:rPr>
        <w:t>(100 L)</w:t>
      </w:r>
      <w:r w:rsidR="00C05180" w:rsidRPr="00100BD2">
        <w:rPr>
          <w:vertAlign w:val="superscript"/>
        </w:rPr>
        <w:t>–</w:t>
      </w:r>
      <w:r w:rsidR="00C25D15">
        <w:rPr>
          <w:color w:val="000000" w:themeColor="text1"/>
          <w:vertAlign w:val="superscript"/>
          <w:lang w:val="en-US"/>
        </w:rPr>
        <w:t>1</w:t>
      </w:r>
      <w:r w:rsidR="008D3D9D">
        <w:rPr>
          <w:color w:val="000000" w:themeColor="text1"/>
          <w:lang w:val="en-US"/>
        </w:rPr>
        <w:t xml:space="preserve">. </w:t>
      </w:r>
      <w:r w:rsidRPr="00144A59">
        <w:rPr>
          <w:color w:val="000000" w:themeColor="text1"/>
          <w:lang w:val="en-US"/>
        </w:rPr>
        <w:t xml:space="preserve">All of this </w:t>
      </w:r>
      <w:r w:rsidRPr="00144A59">
        <w:rPr>
          <w:color w:val="000000" w:themeColor="text1"/>
          <w:vertAlign w:val="superscript"/>
          <w:lang w:val="en-US"/>
        </w:rPr>
        <w:t>222</w:t>
      </w:r>
      <w:r w:rsidRPr="00144A59">
        <w:rPr>
          <w:color w:val="000000" w:themeColor="text1"/>
          <w:lang w:val="en-US"/>
        </w:rPr>
        <w:t xml:space="preserve">Rn is produced by decay of dissolved </w:t>
      </w:r>
      <w:r w:rsidRPr="00144A59">
        <w:rPr>
          <w:color w:val="000000" w:themeColor="text1"/>
          <w:vertAlign w:val="superscript"/>
          <w:lang w:val="en-US"/>
        </w:rPr>
        <w:t>226</w:t>
      </w:r>
      <w:r w:rsidRPr="00144A59">
        <w:rPr>
          <w:color w:val="000000" w:themeColor="text1"/>
          <w:lang w:val="en-US"/>
        </w:rPr>
        <w:t>Ra (t</w:t>
      </w:r>
      <w:r w:rsidRPr="00144A59">
        <w:rPr>
          <w:color w:val="000000" w:themeColor="text1"/>
          <w:vertAlign w:val="subscript"/>
          <w:lang w:val="en-US"/>
        </w:rPr>
        <w:t>½</w:t>
      </w:r>
      <w:r w:rsidRPr="00144A59">
        <w:rPr>
          <w:color w:val="000000" w:themeColor="text1"/>
          <w:lang w:val="en-US"/>
        </w:rPr>
        <w:t xml:space="preserve"> 1600 y), which has an activity of 6.7 atoms min</w:t>
      </w:r>
      <w:r w:rsidR="00D167B4" w:rsidRPr="00100BD2">
        <w:rPr>
          <w:vertAlign w:val="superscript"/>
        </w:rPr>
        <w:t>–</w:t>
      </w:r>
      <w:r w:rsidRPr="00144A59">
        <w:rPr>
          <w:color w:val="000000" w:themeColor="text1"/>
          <w:vertAlign w:val="superscript"/>
          <w:lang w:val="en-US"/>
        </w:rPr>
        <w:t>1</w:t>
      </w:r>
      <w:r w:rsidRPr="00144A59">
        <w:rPr>
          <w:color w:val="000000" w:themeColor="text1"/>
          <w:lang w:val="en-US"/>
        </w:rPr>
        <w:t xml:space="preserve"> (100 L)</w:t>
      </w:r>
      <w:r w:rsidR="00D167B4" w:rsidRPr="00100BD2">
        <w:rPr>
          <w:vertAlign w:val="superscript"/>
        </w:rPr>
        <w:t>–</w:t>
      </w:r>
      <w:r w:rsidRPr="00144A59">
        <w:rPr>
          <w:color w:val="000000" w:themeColor="text1"/>
          <w:vertAlign w:val="superscript"/>
          <w:lang w:val="en-US"/>
        </w:rPr>
        <w:t>1</w:t>
      </w:r>
      <w:r w:rsidR="008D3D9D">
        <w:rPr>
          <w:color w:val="000000" w:themeColor="text1"/>
          <w:lang w:val="en-US"/>
        </w:rPr>
        <w:t xml:space="preserve">. </w:t>
      </w:r>
      <w:r w:rsidRPr="00144A59">
        <w:rPr>
          <w:color w:val="000000" w:themeColor="text1"/>
          <w:lang w:val="en-US"/>
        </w:rPr>
        <w:t>These activities do no</w:t>
      </w:r>
      <w:r w:rsidR="008D3D9D">
        <w:rPr>
          <w:color w:val="000000" w:themeColor="text1"/>
          <w:lang w:val="en-US"/>
        </w:rPr>
        <w:t xml:space="preserve">t change measurably with time. </w:t>
      </w:r>
      <w:r w:rsidRPr="00144A59">
        <w:rPr>
          <w:color w:val="000000" w:themeColor="text1"/>
          <w:lang w:val="en-US"/>
        </w:rPr>
        <w:t xml:space="preserve">Because every atom of </w:t>
      </w:r>
      <w:r w:rsidRPr="00144A59">
        <w:rPr>
          <w:color w:val="000000" w:themeColor="text1"/>
          <w:vertAlign w:val="superscript"/>
          <w:lang w:val="en-US"/>
        </w:rPr>
        <w:t>226</w:t>
      </w:r>
      <w:r w:rsidRPr="00144A59">
        <w:rPr>
          <w:color w:val="000000" w:themeColor="text1"/>
          <w:lang w:val="en-US"/>
        </w:rPr>
        <w:t xml:space="preserve">Ra that decays produces an atom of </w:t>
      </w:r>
      <w:r w:rsidRPr="00144A59">
        <w:rPr>
          <w:color w:val="000000" w:themeColor="text1"/>
          <w:vertAlign w:val="superscript"/>
          <w:lang w:val="en-US"/>
        </w:rPr>
        <w:t>222</w:t>
      </w:r>
      <w:r w:rsidRPr="00144A59">
        <w:rPr>
          <w:color w:val="000000" w:themeColor="text1"/>
          <w:lang w:val="en-US"/>
        </w:rPr>
        <w:t xml:space="preserve">Rn, the deficit in </w:t>
      </w:r>
      <w:r w:rsidRPr="00144A59">
        <w:rPr>
          <w:color w:val="000000" w:themeColor="text1"/>
          <w:vertAlign w:val="superscript"/>
          <w:lang w:val="en-US"/>
        </w:rPr>
        <w:t>222</w:t>
      </w:r>
      <w:r w:rsidRPr="00144A59">
        <w:rPr>
          <w:color w:val="000000" w:themeColor="text1"/>
          <w:lang w:val="en-US"/>
        </w:rPr>
        <w:t xml:space="preserve">Rn activity implies that </w:t>
      </w:r>
      <w:r w:rsidRPr="00144A59">
        <w:rPr>
          <w:color w:val="000000" w:themeColor="text1"/>
          <w:vertAlign w:val="superscript"/>
          <w:lang w:val="en-US"/>
        </w:rPr>
        <w:t>222</w:t>
      </w:r>
      <w:r w:rsidRPr="00144A59">
        <w:rPr>
          <w:color w:val="000000" w:themeColor="text1"/>
          <w:lang w:val="en-US"/>
        </w:rPr>
        <w:t xml:space="preserve">Rn is being lost from the lake by an unknown process in addition to radioactive decay.  </w:t>
      </w:r>
    </w:p>
    <w:p w:rsidR="008D3D9D" w:rsidRDefault="00626042" w:rsidP="008D3D9D">
      <w:pPr>
        <w:tabs>
          <w:tab w:val="left" w:pos="280"/>
        </w:tabs>
        <w:spacing w:line="360" w:lineRule="auto"/>
        <w:ind w:left="284" w:hanging="284"/>
        <w:rPr>
          <w:color w:val="000000" w:themeColor="text1"/>
          <w:lang w:val="en-US"/>
        </w:rPr>
      </w:pPr>
      <w:r>
        <w:rPr>
          <w:color w:val="000000" w:themeColor="text1"/>
          <w:lang w:val="en-US"/>
        </w:rPr>
        <w:t>a)</w:t>
      </w:r>
      <w:r w:rsidR="008D3D9D">
        <w:rPr>
          <w:color w:val="000000" w:themeColor="text1"/>
          <w:lang w:val="en-US"/>
        </w:rPr>
        <w:t xml:space="preserve"> </w:t>
      </w:r>
      <w:r w:rsidR="008D3D9D">
        <w:rPr>
          <w:color w:val="000000" w:themeColor="text1"/>
          <w:lang w:val="en-US"/>
        </w:rPr>
        <w:tab/>
      </w:r>
      <w:r w:rsidR="00A21002" w:rsidRPr="008D3D9D">
        <w:rPr>
          <w:color w:val="000000" w:themeColor="text1"/>
          <w:lang w:val="en-US"/>
        </w:rPr>
        <w:t xml:space="preserve">Calculate the concentration of </w:t>
      </w:r>
      <w:r w:rsidR="00A21002" w:rsidRPr="008D3D9D">
        <w:rPr>
          <w:color w:val="000000" w:themeColor="text1"/>
          <w:vertAlign w:val="superscript"/>
          <w:lang w:val="en-US"/>
        </w:rPr>
        <w:t>222</w:t>
      </w:r>
      <w:r w:rsidR="00A21002" w:rsidRPr="008D3D9D">
        <w:rPr>
          <w:color w:val="000000" w:themeColor="text1"/>
          <w:lang w:val="en-US"/>
        </w:rPr>
        <w:t>Rn in the lake in units of both atoms (100L)</w:t>
      </w:r>
      <w:r w:rsidR="00D167B4" w:rsidRPr="00100BD2">
        <w:rPr>
          <w:vertAlign w:val="superscript"/>
        </w:rPr>
        <w:t>–</w:t>
      </w:r>
      <w:r w:rsidR="00A21002" w:rsidRPr="008D3D9D">
        <w:rPr>
          <w:color w:val="000000" w:themeColor="text1"/>
          <w:vertAlign w:val="superscript"/>
          <w:lang w:val="en-US"/>
        </w:rPr>
        <w:t>1</w:t>
      </w:r>
      <w:r w:rsidR="00A21002" w:rsidRPr="008D3D9D">
        <w:rPr>
          <w:color w:val="000000" w:themeColor="text1"/>
          <w:lang w:val="en-US"/>
        </w:rPr>
        <w:t xml:space="preserve"> and moles L</w:t>
      </w:r>
      <w:r w:rsidR="00D167B4" w:rsidRPr="00100BD2">
        <w:rPr>
          <w:vertAlign w:val="superscript"/>
        </w:rPr>
        <w:t>–</w:t>
      </w:r>
      <w:r w:rsidR="00A21002" w:rsidRPr="008D3D9D">
        <w:rPr>
          <w:color w:val="000000" w:themeColor="text1"/>
          <w:vertAlign w:val="superscript"/>
          <w:lang w:val="en-US"/>
        </w:rPr>
        <w:t>1</w:t>
      </w:r>
      <w:r w:rsidR="00A21002" w:rsidRPr="008D3D9D">
        <w:rPr>
          <w:color w:val="000000" w:themeColor="text1"/>
          <w:lang w:val="en-US"/>
        </w:rPr>
        <w:t>.</w:t>
      </w:r>
      <w:r w:rsidR="008D3D9D">
        <w:rPr>
          <w:color w:val="000000" w:themeColor="text1"/>
          <w:lang w:val="en-US"/>
        </w:rPr>
        <w:t xml:space="preserve"> </w:t>
      </w:r>
    </w:p>
    <w:p w:rsidR="008D3D9D" w:rsidRDefault="00626042" w:rsidP="008D3D9D">
      <w:pPr>
        <w:tabs>
          <w:tab w:val="left" w:pos="280"/>
        </w:tabs>
        <w:spacing w:line="360" w:lineRule="auto"/>
        <w:ind w:left="284" w:hanging="284"/>
        <w:rPr>
          <w:color w:val="000000" w:themeColor="text1"/>
          <w:lang w:val="en-US"/>
        </w:rPr>
      </w:pPr>
      <w:r w:rsidRPr="00626042">
        <w:rPr>
          <w:color w:val="000000" w:themeColor="text1"/>
          <w:lang w:val="en-US"/>
        </w:rPr>
        <w:t>b)</w:t>
      </w:r>
      <w:r w:rsidR="008D3D9D">
        <w:rPr>
          <w:color w:val="000000" w:themeColor="text1"/>
          <w:lang w:val="en-US"/>
        </w:rPr>
        <w:t xml:space="preserve"> </w:t>
      </w:r>
      <w:r w:rsidR="008D3D9D">
        <w:rPr>
          <w:color w:val="000000" w:themeColor="text1"/>
          <w:lang w:val="en-US"/>
        </w:rPr>
        <w:tab/>
      </w:r>
      <w:r w:rsidR="00A21002" w:rsidRPr="008D3D9D">
        <w:rPr>
          <w:color w:val="000000" w:themeColor="text1"/>
          <w:lang w:val="en-US"/>
        </w:rPr>
        <w:t>Supposing that the unknown process obeys a first order rate law, calculate the rate constant for this process in units of min</w:t>
      </w:r>
      <w:r w:rsidR="00D167B4" w:rsidRPr="00100BD2">
        <w:rPr>
          <w:vertAlign w:val="superscript"/>
        </w:rPr>
        <w:t>–</w:t>
      </w:r>
      <w:r w:rsidR="00A21002" w:rsidRPr="008D3D9D">
        <w:rPr>
          <w:color w:val="000000" w:themeColor="text1"/>
          <w:vertAlign w:val="superscript"/>
          <w:lang w:val="en-US"/>
        </w:rPr>
        <w:t>1</w:t>
      </w:r>
      <w:r w:rsidR="00A21002" w:rsidRPr="008D3D9D">
        <w:rPr>
          <w:color w:val="000000" w:themeColor="text1"/>
          <w:lang w:val="en-US"/>
        </w:rPr>
        <w:t>.</w:t>
      </w:r>
      <w:r w:rsidR="008D3D9D">
        <w:rPr>
          <w:color w:val="000000" w:themeColor="text1"/>
          <w:lang w:val="en-US"/>
        </w:rPr>
        <w:t xml:space="preserve"> </w:t>
      </w:r>
    </w:p>
    <w:p w:rsidR="00E8654E" w:rsidRDefault="00DE3399" w:rsidP="00E8654E">
      <w:pPr>
        <w:tabs>
          <w:tab w:val="left" w:pos="280"/>
        </w:tabs>
        <w:spacing w:line="360" w:lineRule="auto"/>
        <w:ind w:left="284" w:hanging="284"/>
        <w:rPr>
          <w:color w:val="000000" w:themeColor="text1"/>
          <w:lang w:val="en-US"/>
        </w:rPr>
      </w:pPr>
      <w:r w:rsidRPr="00DE3399">
        <w:rPr>
          <w:color w:val="000000" w:themeColor="text1"/>
          <w:lang w:val="en-US"/>
        </w:rPr>
        <w:t>c)</w:t>
      </w:r>
      <w:r w:rsidR="008D3D9D">
        <w:rPr>
          <w:color w:val="000000" w:themeColor="text1"/>
          <w:lang w:val="en-US"/>
        </w:rPr>
        <w:t xml:space="preserve"> </w:t>
      </w:r>
      <w:r w:rsidR="008D3D9D">
        <w:rPr>
          <w:color w:val="000000" w:themeColor="text1"/>
          <w:lang w:val="en-US"/>
        </w:rPr>
        <w:tab/>
      </w:r>
      <w:r w:rsidR="00A21002" w:rsidRPr="008D3D9D">
        <w:rPr>
          <w:color w:val="000000" w:themeColor="text1"/>
          <w:lang w:val="en-US"/>
        </w:rPr>
        <w:t>Based on periodic properties of elements, is the unknown process most likely a biological, chemical or physical process?</w:t>
      </w:r>
      <w:r w:rsidR="00E8654E">
        <w:rPr>
          <w:color w:val="000000" w:themeColor="text1"/>
          <w:lang w:val="en-US"/>
        </w:rPr>
        <w:t xml:space="preserve"> </w:t>
      </w:r>
    </w:p>
    <w:p w:rsidR="00B651BD" w:rsidRDefault="00DE3399" w:rsidP="00E8654E">
      <w:pPr>
        <w:tabs>
          <w:tab w:val="left" w:pos="280"/>
        </w:tabs>
        <w:spacing w:line="360" w:lineRule="auto"/>
        <w:ind w:left="284" w:hanging="284"/>
        <w:rPr>
          <w:color w:val="000000" w:themeColor="text1"/>
          <w:lang w:val="en-US"/>
        </w:rPr>
      </w:pPr>
      <w:r w:rsidRPr="00DE3399">
        <w:rPr>
          <w:color w:val="000000" w:themeColor="text1"/>
          <w:lang w:val="en-US"/>
        </w:rPr>
        <w:t>d)</w:t>
      </w:r>
      <w:r w:rsidR="00E8654E">
        <w:rPr>
          <w:color w:val="000000" w:themeColor="text1"/>
          <w:lang w:val="en-US"/>
        </w:rPr>
        <w:t xml:space="preserve"> </w:t>
      </w:r>
      <w:r w:rsidR="00E8654E">
        <w:rPr>
          <w:color w:val="000000" w:themeColor="text1"/>
          <w:lang w:val="en-US"/>
        </w:rPr>
        <w:tab/>
      </w:r>
      <w:r w:rsidR="00A21002" w:rsidRPr="00E8654E">
        <w:rPr>
          <w:color w:val="000000" w:themeColor="text1"/>
          <w:vertAlign w:val="superscript"/>
          <w:lang w:val="en-US"/>
        </w:rPr>
        <w:t>222</w:t>
      </w:r>
      <w:r w:rsidR="00A21002" w:rsidRPr="00E8654E">
        <w:rPr>
          <w:color w:val="000000" w:themeColor="text1"/>
          <w:lang w:val="en-US"/>
        </w:rPr>
        <w:t xml:space="preserve">Rn decays </w:t>
      </w:r>
      <w:r w:rsidR="00124FE6">
        <w:rPr>
          <w:color w:val="000000" w:themeColor="text1"/>
          <w:lang w:val="en-US"/>
        </w:rPr>
        <w:t xml:space="preserve">exclusively by alpha emission. </w:t>
      </w:r>
      <w:r w:rsidR="00A21002" w:rsidRPr="00B651BD">
        <w:rPr>
          <w:color w:val="000000" w:themeColor="text1"/>
          <w:lang w:val="en-US"/>
        </w:rPr>
        <w:t>Identify its radioactive decay product (including the mass).</w:t>
      </w:r>
      <w:r w:rsidR="009058EE" w:rsidRPr="00B651BD">
        <w:rPr>
          <w:color w:val="000000" w:themeColor="text1"/>
          <w:lang w:val="en-US"/>
        </w:rPr>
        <w:t xml:space="preserve"> </w:t>
      </w:r>
    </w:p>
    <w:p w:rsidR="0084779F" w:rsidRPr="00B651BD" w:rsidRDefault="0084779F" w:rsidP="00E8654E">
      <w:pPr>
        <w:tabs>
          <w:tab w:val="left" w:pos="280"/>
        </w:tabs>
        <w:spacing w:line="360" w:lineRule="auto"/>
        <w:ind w:left="284" w:hanging="284"/>
        <w:rPr>
          <w:b/>
          <w:lang w:val="en-US"/>
        </w:rPr>
      </w:pPr>
      <w:r w:rsidRPr="00B651BD">
        <w:rPr>
          <w:b/>
          <w:lang w:val="en-US"/>
        </w:rPr>
        <w:br w:type="page"/>
      </w:r>
    </w:p>
    <w:p w:rsidR="003864D7" w:rsidRPr="003864D7" w:rsidRDefault="003864D7" w:rsidP="00E618A2">
      <w:pPr>
        <w:tabs>
          <w:tab w:val="left" w:pos="280"/>
        </w:tabs>
        <w:spacing w:line="360" w:lineRule="auto"/>
        <w:rPr>
          <w:lang w:val="en-US"/>
        </w:rPr>
      </w:pPr>
      <w:r w:rsidRPr="003864D7">
        <w:rPr>
          <w:b/>
          <w:lang w:val="en-US"/>
        </w:rPr>
        <w:t xml:space="preserve">Problem </w:t>
      </w:r>
      <w:r>
        <w:rPr>
          <w:b/>
          <w:lang w:val="en-US"/>
        </w:rPr>
        <w:t xml:space="preserve">13. </w:t>
      </w:r>
      <w:r w:rsidRPr="003864D7">
        <w:rPr>
          <w:b/>
          <w:lang w:val="en-US"/>
        </w:rPr>
        <w:t>Kinetics and Mechanisms of Isomerization of an Octahedral Metal Complex</w:t>
      </w:r>
      <w:r>
        <w:rPr>
          <w:b/>
          <w:lang w:val="en-US"/>
        </w:rPr>
        <w:t xml:space="preserve"> </w:t>
      </w:r>
    </w:p>
    <w:p w:rsidR="003864D7" w:rsidRPr="003864D7" w:rsidRDefault="003864D7" w:rsidP="00E618A2">
      <w:pPr>
        <w:tabs>
          <w:tab w:val="left" w:pos="280"/>
        </w:tabs>
        <w:spacing w:line="360" w:lineRule="auto"/>
        <w:ind w:left="720" w:hanging="720"/>
        <w:rPr>
          <w:lang w:val="en-US"/>
        </w:rPr>
      </w:pPr>
    </w:p>
    <w:p w:rsidR="003864D7" w:rsidRPr="003864D7" w:rsidRDefault="003864D7" w:rsidP="00E618A2">
      <w:pPr>
        <w:tabs>
          <w:tab w:val="left" w:pos="280"/>
        </w:tabs>
        <w:spacing w:line="360" w:lineRule="auto"/>
        <w:rPr>
          <w:lang w:val="en-US"/>
        </w:rPr>
      </w:pPr>
      <w:r w:rsidRPr="003864D7">
        <w:rPr>
          <w:lang w:val="en-US"/>
        </w:rPr>
        <w:t xml:space="preserve">Coordination complexes of the transition metals can undergo a variety of reactions. Among these are electron transfer, substitution, rearrangement, and reaction at a coordinated ligand. Some of these reactions have been thoroughly studied and their mechanisms are generally well understood. This question examines the kinetics of the isomerization of a six-coordinate complex and uses the steady state approximation to develop rate laws for two possible pathways of reaction. </w:t>
      </w:r>
    </w:p>
    <w:p w:rsidR="003864D7" w:rsidRPr="003864D7" w:rsidRDefault="003864D7" w:rsidP="00E618A2">
      <w:pPr>
        <w:tabs>
          <w:tab w:val="left" w:pos="280"/>
        </w:tabs>
        <w:spacing w:line="360" w:lineRule="auto"/>
        <w:ind w:firstLine="720"/>
        <w:rPr>
          <w:lang w:val="en-US"/>
        </w:rPr>
      </w:pPr>
      <w:r w:rsidRPr="003864D7">
        <w:rPr>
          <w:lang w:val="en-US"/>
        </w:rPr>
        <w:t xml:space="preserve">The </w:t>
      </w:r>
      <w:r w:rsidRPr="003864D7">
        <w:rPr>
          <w:i/>
          <w:lang w:val="en-US"/>
        </w:rPr>
        <w:t>cis</w:t>
      </w:r>
      <w:r w:rsidRPr="003864D7">
        <w:rPr>
          <w:lang w:val="en-US"/>
        </w:rPr>
        <w:t xml:space="preserve"> isomer of the cation [Co(en)</w:t>
      </w:r>
      <w:r w:rsidRPr="003864D7">
        <w:rPr>
          <w:vertAlign w:val="subscript"/>
          <w:lang w:val="en-US"/>
        </w:rPr>
        <w:t>2</w:t>
      </w:r>
      <w:r w:rsidRPr="003864D7">
        <w:rPr>
          <w:lang w:val="en-US"/>
        </w:rPr>
        <w:t>Cl</w:t>
      </w:r>
      <w:r w:rsidRPr="003864D7">
        <w:rPr>
          <w:vertAlign w:val="subscript"/>
          <w:lang w:val="en-US"/>
        </w:rPr>
        <w:t>2</w:t>
      </w:r>
      <w:r w:rsidRPr="003864D7">
        <w:rPr>
          <w:lang w:val="en-US"/>
        </w:rPr>
        <w:t>]</w:t>
      </w:r>
      <w:r w:rsidRPr="003864D7">
        <w:rPr>
          <w:vertAlign w:val="superscript"/>
          <w:lang w:val="en-US"/>
        </w:rPr>
        <w:t>+</w:t>
      </w:r>
      <w:r w:rsidRPr="003864D7">
        <w:rPr>
          <w:lang w:val="en-US"/>
        </w:rPr>
        <w:t xml:space="preserve"> (where en = ethylenediamine) can be converted to the </w:t>
      </w:r>
      <w:r w:rsidRPr="003864D7">
        <w:rPr>
          <w:i/>
          <w:lang w:val="en-US"/>
        </w:rPr>
        <w:t>trans</w:t>
      </w:r>
      <w:r w:rsidRPr="003864D7">
        <w:rPr>
          <w:lang w:val="en-US"/>
        </w:rPr>
        <w:t xml:space="preserve"> isomer in the presence of Cl</w:t>
      </w:r>
      <w:r w:rsidRPr="003864D7">
        <w:rPr>
          <w:vertAlign w:val="superscript"/>
          <w:lang w:val="en-US"/>
        </w:rPr>
        <w:t>–</w:t>
      </w:r>
      <w:r w:rsidRPr="003864D7">
        <w:rPr>
          <w:lang w:val="en-US"/>
        </w:rPr>
        <w:t xml:space="preserve"> ion by two possible mechanisms: </w:t>
      </w:r>
      <w:r w:rsidR="00376936">
        <w:rPr>
          <w:lang w:val="en-US"/>
        </w:rPr>
        <w:t>a) A</w:t>
      </w:r>
      <w:r w:rsidRPr="003864D7">
        <w:rPr>
          <w:lang w:val="en-US"/>
        </w:rPr>
        <w:t xml:space="preserve">ssociative and </w:t>
      </w:r>
      <w:r w:rsidR="00376936">
        <w:rPr>
          <w:lang w:val="en-US"/>
        </w:rPr>
        <w:t>b) D</w:t>
      </w:r>
      <w:r w:rsidRPr="003864D7">
        <w:rPr>
          <w:lang w:val="en-US"/>
        </w:rPr>
        <w:t>issociative.</w:t>
      </w:r>
      <w:r w:rsidR="00442EE8">
        <w:rPr>
          <w:lang w:val="en-US"/>
        </w:rPr>
        <w:t xml:space="preserve"> </w:t>
      </w:r>
    </w:p>
    <w:p w:rsidR="003864D7" w:rsidRPr="003864D7" w:rsidRDefault="003864D7" w:rsidP="00E618A2">
      <w:pPr>
        <w:tabs>
          <w:tab w:val="left" w:pos="280"/>
          <w:tab w:val="left" w:pos="360"/>
          <w:tab w:val="left" w:pos="720"/>
          <w:tab w:val="left" w:pos="1080"/>
        </w:tabs>
        <w:spacing w:line="360" w:lineRule="auto"/>
        <w:ind w:left="720" w:hanging="720"/>
        <w:rPr>
          <w:lang w:val="en-US"/>
        </w:rPr>
      </w:pPr>
    </w:p>
    <w:p w:rsidR="003864D7" w:rsidRPr="003E2910" w:rsidRDefault="003864D7" w:rsidP="00CE3C6F">
      <w:pPr>
        <w:tabs>
          <w:tab w:val="left" w:pos="280"/>
          <w:tab w:val="left" w:pos="360"/>
          <w:tab w:val="left" w:pos="720"/>
          <w:tab w:val="left" w:pos="1080"/>
        </w:tabs>
        <w:spacing w:line="360" w:lineRule="auto"/>
        <w:jc w:val="center"/>
        <w:rPr>
          <w:rFonts w:ascii="Helvetica" w:hAnsi="Helvetica"/>
          <w:b/>
        </w:rPr>
      </w:pPr>
      <w:r>
        <w:rPr>
          <w:rFonts w:ascii="Helvetica" w:hAnsi="Helvetica"/>
          <w:b/>
          <w:noProof/>
          <w:lang w:val="nl-NL" w:eastAsia="nl-NL"/>
        </w:rPr>
        <w:drawing>
          <wp:inline distT="0" distB="0" distL="0" distR="0" wp14:anchorId="6B1C4E3C" wp14:editId="37F24A2F">
            <wp:extent cx="5029200" cy="2958352"/>
            <wp:effectExtent l="0" t="0" r="0" b="0"/>
            <wp:docPr id="19" name="Picture 19" descr="Macintosh HD:Users:johnkotz:Desktop:Isomer_mechanis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hnkotz:Desktop:Isomer_mechanism.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958352"/>
                    </a:xfrm>
                    <a:prstGeom prst="rect">
                      <a:avLst/>
                    </a:prstGeom>
                    <a:noFill/>
                    <a:ln>
                      <a:noFill/>
                    </a:ln>
                  </pic:spPr>
                </pic:pic>
              </a:graphicData>
            </a:graphic>
          </wp:inline>
        </w:drawing>
      </w:r>
    </w:p>
    <w:p w:rsidR="003864D7" w:rsidRPr="003E2910" w:rsidRDefault="003864D7" w:rsidP="00E618A2">
      <w:pPr>
        <w:tabs>
          <w:tab w:val="left" w:pos="280"/>
          <w:tab w:val="left" w:pos="360"/>
          <w:tab w:val="left" w:pos="720"/>
          <w:tab w:val="left" w:pos="1080"/>
        </w:tabs>
        <w:spacing w:line="360" w:lineRule="auto"/>
        <w:ind w:left="360"/>
        <w:rPr>
          <w:rFonts w:ascii="Symbol" w:hAnsi="Symbol"/>
          <w:b/>
        </w:rPr>
      </w:pPr>
    </w:p>
    <w:p w:rsidR="00C919A3" w:rsidRDefault="00C919A3" w:rsidP="00C919A3">
      <w:pPr>
        <w:tabs>
          <w:tab w:val="left" w:pos="280"/>
          <w:tab w:val="left" w:pos="360"/>
          <w:tab w:val="left" w:pos="540"/>
          <w:tab w:val="left" w:pos="1080"/>
        </w:tabs>
        <w:spacing w:line="360" w:lineRule="auto"/>
        <w:ind w:left="284" w:hanging="284"/>
        <w:rPr>
          <w:lang w:val="en-US"/>
        </w:rPr>
      </w:pPr>
      <w:r>
        <w:rPr>
          <w:lang w:val="en-US"/>
        </w:rPr>
        <w:t xml:space="preserve">a) </w:t>
      </w:r>
      <w:r>
        <w:rPr>
          <w:lang w:val="en-US"/>
        </w:rPr>
        <w:tab/>
      </w:r>
      <w:r w:rsidR="005B4C28" w:rsidRPr="00C919A3">
        <w:rPr>
          <w:lang w:val="en-US"/>
        </w:rPr>
        <w:t>For each of the mechanisms above d</w:t>
      </w:r>
      <w:r w:rsidR="003864D7" w:rsidRPr="00C919A3">
        <w:rPr>
          <w:lang w:val="en-US"/>
        </w:rPr>
        <w:t>erive the rate law using the steady state approximation.</w:t>
      </w:r>
      <w:r w:rsidR="00B70321" w:rsidRPr="00C919A3">
        <w:rPr>
          <w:lang w:val="en-US"/>
        </w:rPr>
        <w:t xml:space="preserve"> </w:t>
      </w:r>
    </w:p>
    <w:p w:rsidR="00C919A3" w:rsidRDefault="00C919A3" w:rsidP="00C919A3">
      <w:pPr>
        <w:tabs>
          <w:tab w:val="left" w:pos="280"/>
          <w:tab w:val="left" w:pos="360"/>
          <w:tab w:val="left" w:pos="540"/>
          <w:tab w:val="left" w:pos="1080"/>
        </w:tabs>
        <w:spacing w:line="360" w:lineRule="auto"/>
        <w:ind w:left="284" w:hanging="284"/>
        <w:rPr>
          <w:lang w:val="en-US"/>
        </w:rPr>
      </w:pPr>
      <w:r>
        <w:rPr>
          <w:lang w:val="en-US"/>
        </w:rPr>
        <w:t xml:space="preserve">b) </w:t>
      </w:r>
      <w:r>
        <w:rPr>
          <w:lang w:val="en-US"/>
        </w:rPr>
        <w:tab/>
      </w:r>
      <w:r w:rsidR="003864D7" w:rsidRPr="00C919A3">
        <w:rPr>
          <w:lang w:val="en-US"/>
        </w:rPr>
        <w:t xml:space="preserve">Show what happens to </w:t>
      </w:r>
      <w:r w:rsidR="004426FD" w:rsidRPr="00C919A3">
        <w:rPr>
          <w:lang w:val="en-US"/>
        </w:rPr>
        <w:t xml:space="preserve">each of </w:t>
      </w:r>
      <w:r w:rsidR="003864D7" w:rsidRPr="00C919A3">
        <w:rPr>
          <w:lang w:val="en-US"/>
        </w:rPr>
        <w:t>the rate law</w:t>
      </w:r>
      <w:r w:rsidR="004426FD" w:rsidRPr="00C919A3">
        <w:rPr>
          <w:lang w:val="en-US"/>
        </w:rPr>
        <w:t>s</w:t>
      </w:r>
      <w:r w:rsidR="003864D7" w:rsidRPr="00C919A3">
        <w:rPr>
          <w:lang w:val="en-US"/>
        </w:rPr>
        <w:t xml:space="preserve"> when (i) the first step is rate-limiting and (ii) when the second step is rate-limiting. </w:t>
      </w:r>
    </w:p>
    <w:p w:rsidR="00C919A3" w:rsidRDefault="00C919A3" w:rsidP="00C919A3">
      <w:pPr>
        <w:tabs>
          <w:tab w:val="left" w:pos="280"/>
          <w:tab w:val="left" w:pos="360"/>
          <w:tab w:val="left" w:pos="540"/>
          <w:tab w:val="left" w:pos="1080"/>
        </w:tabs>
        <w:spacing w:line="360" w:lineRule="auto"/>
        <w:ind w:left="284" w:hanging="284"/>
        <w:rPr>
          <w:lang w:val="en-US"/>
        </w:rPr>
      </w:pPr>
      <w:r>
        <w:rPr>
          <w:lang w:val="en-US"/>
        </w:rPr>
        <w:t>c)</w:t>
      </w:r>
      <w:r>
        <w:rPr>
          <w:lang w:val="en-US"/>
        </w:rPr>
        <w:tab/>
      </w:r>
      <w:r w:rsidR="003864D7" w:rsidRPr="00C919A3">
        <w:rPr>
          <w:lang w:val="en-US"/>
        </w:rPr>
        <w:t xml:space="preserve">Derive an equation for the observed rate constant, </w:t>
      </w:r>
      <w:r w:rsidR="003864D7" w:rsidRPr="007322EE">
        <w:rPr>
          <w:i/>
          <w:lang w:val="en-US"/>
        </w:rPr>
        <w:t>k</w:t>
      </w:r>
      <w:r w:rsidR="003864D7" w:rsidRPr="00C919A3">
        <w:rPr>
          <w:vertAlign w:val="subscript"/>
          <w:lang w:val="en-US"/>
        </w:rPr>
        <w:t>obs</w:t>
      </w:r>
      <w:r w:rsidR="003864D7" w:rsidRPr="00C919A3">
        <w:rPr>
          <w:lang w:val="en-US"/>
        </w:rPr>
        <w:t xml:space="preserve">, in each of the four cases. </w:t>
      </w:r>
    </w:p>
    <w:p w:rsidR="003864D7" w:rsidRPr="00C919A3" w:rsidRDefault="00C919A3" w:rsidP="00C919A3">
      <w:pPr>
        <w:tabs>
          <w:tab w:val="left" w:pos="280"/>
          <w:tab w:val="left" w:pos="360"/>
          <w:tab w:val="left" w:pos="540"/>
          <w:tab w:val="left" w:pos="1080"/>
        </w:tabs>
        <w:spacing w:line="360" w:lineRule="auto"/>
        <w:ind w:left="284" w:hanging="284"/>
        <w:rPr>
          <w:lang w:val="en-US"/>
        </w:rPr>
      </w:pPr>
      <w:r>
        <w:rPr>
          <w:lang w:val="en-US"/>
        </w:rPr>
        <w:t xml:space="preserve">d) </w:t>
      </w:r>
      <w:r>
        <w:rPr>
          <w:lang w:val="en-US"/>
        </w:rPr>
        <w:tab/>
      </w:r>
      <w:r w:rsidR="003864D7" w:rsidRPr="00C919A3">
        <w:rPr>
          <w:lang w:val="en-US"/>
        </w:rPr>
        <w:t>Is it possible to tell which is the rate-determining step in the associative mechanism based on the observed rate law?</w:t>
      </w:r>
      <w:r w:rsidR="007144B6" w:rsidRPr="00C919A3">
        <w:rPr>
          <w:lang w:val="en-US"/>
        </w:rPr>
        <w:t xml:space="preserve"> </w:t>
      </w:r>
    </w:p>
    <w:p w:rsidR="003864D7" w:rsidRPr="003864D7" w:rsidRDefault="003864D7" w:rsidP="00E618A2">
      <w:pPr>
        <w:tabs>
          <w:tab w:val="left" w:pos="280"/>
          <w:tab w:val="left" w:pos="360"/>
          <w:tab w:val="left" w:pos="720"/>
          <w:tab w:val="left" w:pos="1080"/>
        </w:tabs>
        <w:spacing w:line="360" w:lineRule="auto"/>
        <w:rPr>
          <w:lang w:val="en-US"/>
        </w:rPr>
      </w:pPr>
    </w:p>
    <w:p w:rsidR="00AE4876" w:rsidRDefault="00AE4876" w:rsidP="00E618A2">
      <w:pPr>
        <w:tabs>
          <w:tab w:val="left" w:pos="280"/>
        </w:tabs>
        <w:rPr>
          <w:b/>
          <w:spacing w:val="2"/>
          <w:lang w:val="en-US" w:eastAsia="en-US"/>
        </w:rPr>
      </w:pPr>
      <w:r w:rsidRPr="00D530F8">
        <w:rPr>
          <w:b/>
          <w:lang w:val="en-US"/>
        </w:rPr>
        <w:br w:type="page"/>
      </w:r>
    </w:p>
    <w:p w:rsidR="00D77EBB" w:rsidRPr="00482826" w:rsidRDefault="0077185A" w:rsidP="00E618A2">
      <w:pPr>
        <w:pStyle w:val="KotzStyle"/>
        <w:tabs>
          <w:tab w:val="clear" w:pos="600"/>
        </w:tabs>
        <w:spacing w:before="0"/>
        <w:ind w:left="450" w:hanging="450"/>
        <w:rPr>
          <w:rFonts w:ascii="Times New Roman" w:hAnsi="Times New Roman"/>
          <w:b/>
          <w:spacing w:val="0"/>
          <w:szCs w:val="24"/>
        </w:rPr>
      </w:pPr>
      <w:r w:rsidRPr="00482826">
        <w:rPr>
          <w:rFonts w:ascii="Times New Roman" w:hAnsi="Times New Roman"/>
          <w:b/>
          <w:spacing w:val="0"/>
          <w:szCs w:val="24"/>
        </w:rPr>
        <w:t xml:space="preserve">Problem 14. </w:t>
      </w:r>
      <w:r w:rsidR="00DA2B96" w:rsidRPr="00482826">
        <w:rPr>
          <w:rFonts w:ascii="Times New Roman" w:hAnsi="Times New Roman"/>
          <w:b/>
          <w:spacing w:val="0"/>
        </w:rPr>
        <w:t>M</w:t>
      </w:r>
      <w:r w:rsidR="00482826" w:rsidRPr="00482826">
        <w:rPr>
          <w:rFonts w:ascii="Times New Roman" w:hAnsi="Times New Roman"/>
          <w:b/>
          <w:spacing w:val="0"/>
        </w:rPr>
        <w:t xml:space="preserve">etal Phthalocyanines: Mechanism </w:t>
      </w:r>
      <w:r w:rsidR="00DA2B96" w:rsidRPr="00482826">
        <w:rPr>
          <w:rFonts w:ascii="Times New Roman" w:hAnsi="Times New Roman"/>
          <w:b/>
          <w:spacing w:val="0"/>
        </w:rPr>
        <w:t xml:space="preserve">of Reduction </w:t>
      </w:r>
    </w:p>
    <w:p w:rsidR="00586E05" w:rsidRDefault="00586E05" w:rsidP="00E618A2">
      <w:pPr>
        <w:tabs>
          <w:tab w:val="left" w:pos="280"/>
        </w:tabs>
        <w:spacing w:line="360" w:lineRule="auto"/>
        <w:rPr>
          <w:lang w:val="en-US"/>
        </w:rPr>
      </w:pPr>
    </w:p>
    <w:p w:rsidR="00CF2470" w:rsidRDefault="0077185A" w:rsidP="00E618A2">
      <w:pPr>
        <w:tabs>
          <w:tab w:val="left" w:pos="280"/>
        </w:tabs>
        <w:spacing w:line="360" w:lineRule="auto"/>
        <w:rPr>
          <w:lang w:val="en-US"/>
        </w:rPr>
      </w:pPr>
      <w:r w:rsidRPr="0077185A">
        <w:rPr>
          <w:lang w:val="en-US"/>
        </w:rPr>
        <w:t>Phthalocyanines and their metal complexes were discovered in 1920 by accident, when 1,2-dicyanobenzene (phthalonitrile) was heated in a copper jar. An amazingly therm</w:t>
      </w:r>
      <w:r>
        <w:rPr>
          <w:lang w:val="en-US"/>
        </w:rPr>
        <w:t xml:space="preserve">ally </w:t>
      </w:r>
      <w:r w:rsidRPr="0077185A">
        <w:rPr>
          <w:lang w:val="en-US"/>
        </w:rPr>
        <w:t>stable blue powder was collected. Besides therm</w:t>
      </w:r>
      <w:r>
        <w:rPr>
          <w:lang w:val="en-US"/>
        </w:rPr>
        <w:t xml:space="preserve">al </w:t>
      </w:r>
      <w:r w:rsidRPr="0077185A">
        <w:rPr>
          <w:lang w:val="en-US"/>
        </w:rPr>
        <w:t xml:space="preserve">stability, metal phthalocyanines also </w:t>
      </w:r>
      <w:r w:rsidR="00B3559F" w:rsidRPr="0077185A">
        <w:rPr>
          <w:lang w:val="en-US"/>
        </w:rPr>
        <w:t xml:space="preserve">have </w:t>
      </w:r>
      <w:r w:rsidRPr="0077185A">
        <w:rPr>
          <w:lang w:val="en-US"/>
        </w:rPr>
        <w:t>a property of being excellent catalysts of a number of oxidation reactions. This feature of phthalocyanines is due to the ability of the dianionic phthalocyanine</w:t>
      </w:r>
      <w:r w:rsidR="00B3559F">
        <w:rPr>
          <w:lang w:val="en-US"/>
        </w:rPr>
        <w:t xml:space="preserve"> (Pc)</w:t>
      </w:r>
      <w:r w:rsidRPr="0077185A">
        <w:rPr>
          <w:lang w:val="en-US"/>
        </w:rPr>
        <w:t xml:space="preserve"> ligand to stabilize metals in various oxidation states; this is illustrated by the following problem. </w:t>
      </w:r>
    </w:p>
    <w:p w:rsidR="0077185A" w:rsidRPr="00DB5FB2" w:rsidRDefault="0077185A" w:rsidP="00DB5FB2">
      <w:pPr>
        <w:pStyle w:val="Lijstalinea"/>
        <w:numPr>
          <w:ilvl w:val="0"/>
          <w:numId w:val="37"/>
        </w:numPr>
        <w:tabs>
          <w:tab w:val="left" w:pos="280"/>
        </w:tabs>
        <w:spacing w:line="360" w:lineRule="auto"/>
        <w:ind w:left="360"/>
      </w:pPr>
      <w:r w:rsidRPr="00DB5FB2">
        <w:t xml:space="preserve">Given the atom connectivity in a metal-free phthalocyanine </w:t>
      </w:r>
      <w:r w:rsidR="00534D1D" w:rsidRPr="00DB5FB2">
        <w:t xml:space="preserve">molecule </w:t>
      </w:r>
      <w:r w:rsidRPr="00DB5FB2">
        <w:t>provided be</w:t>
      </w:r>
      <w:r w:rsidR="00B3559F" w:rsidRPr="00DB5FB2">
        <w:t>low, draw the structure of iron</w:t>
      </w:r>
      <w:r w:rsidRPr="00DB5FB2">
        <w:t xml:space="preserve">(III) phthalocyanine chloride, with a correct </w:t>
      </w:r>
      <w:r w:rsidR="00B3559F" w:rsidRPr="00DB5FB2">
        <w:t>pattern of double bonds</w:t>
      </w:r>
      <w:r w:rsidR="004D0359" w:rsidRPr="00DB5FB2">
        <w:t>.</w:t>
      </w:r>
    </w:p>
    <w:p w:rsidR="00DB5FB2" w:rsidRPr="004D0359" w:rsidRDefault="00DB5FB2" w:rsidP="00DB5FB2">
      <w:pPr>
        <w:pStyle w:val="Lijstalinea"/>
        <w:tabs>
          <w:tab w:val="left" w:pos="280"/>
        </w:tabs>
        <w:spacing w:line="360" w:lineRule="auto"/>
      </w:pPr>
    </w:p>
    <w:p w:rsidR="0077185A" w:rsidRPr="0077185A" w:rsidRDefault="001A2CAF" w:rsidP="00A60D3F">
      <w:pPr>
        <w:pStyle w:val="Lijstalinea"/>
        <w:tabs>
          <w:tab w:val="left" w:pos="280"/>
        </w:tabs>
        <w:spacing w:line="360" w:lineRule="auto"/>
        <w:ind w:left="270"/>
        <w:jc w:val="center"/>
      </w:pPr>
      <w:r>
        <w:rPr>
          <w:noProof/>
          <w:lang w:val="nl-NL" w:eastAsia="nl-NL"/>
        </w:rPr>
        <w:drawing>
          <wp:inline distT="0" distB="0" distL="0" distR="0" wp14:anchorId="72C45D6B" wp14:editId="7240BB71">
            <wp:extent cx="1383030" cy="1268730"/>
            <wp:effectExtent l="0" t="0" r="0" b="762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3030" cy="1268730"/>
                    </a:xfrm>
                    <a:prstGeom prst="rect">
                      <a:avLst/>
                    </a:prstGeom>
                    <a:noFill/>
                    <a:ln>
                      <a:noFill/>
                    </a:ln>
                  </pic:spPr>
                </pic:pic>
              </a:graphicData>
            </a:graphic>
          </wp:inline>
        </w:drawing>
      </w:r>
    </w:p>
    <w:p w:rsidR="00032FB3" w:rsidRDefault="00626042" w:rsidP="00032FB3">
      <w:pPr>
        <w:tabs>
          <w:tab w:val="left" w:pos="280"/>
        </w:tabs>
        <w:spacing w:line="360" w:lineRule="auto"/>
        <w:ind w:left="284" w:hanging="284"/>
        <w:rPr>
          <w:lang w:val="en-US"/>
        </w:rPr>
      </w:pPr>
      <w:r w:rsidRPr="00626042">
        <w:rPr>
          <w:lang w:val="en-US"/>
        </w:rPr>
        <w:t>b)</w:t>
      </w:r>
      <w:r w:rsidR="00032FB3">
        <w:rPr>
          <w:lang w:val="en-US"/>
        </w:rPr>
        <w:t xml:space="preserve"> </w:t>
      </w:r>
      <w:r w:rsidR="00032FB3">
        <w:rPr>
          <w:lang w:val="en-US"/>
        </w:rPr>
        <w:tab/>
      </w:r>
      <w:r w:rsidR="0077185A" w:rsidRPr="00032FB3">
        <w:rPr>
          <w:lang w:val="en-US"/>
        </w:rPr>
        <w:t>Dithionite a</w:t>
      </w:r>
      <w:r w:rsidR="00B3559F" w:rsidRPr="00032FB3">
        <w:rPr>
          <w:lang w:val="en-US"/>
        </w:rPr>
        <w:t>nion occurs in aqueous solution</w:t>
      </w:r>
      <w:r w:rsidR="0077185A" w:rsidRPr="00032FB3">
        <w:rPr>
          <w:lang w:val="en-US"/>
        </w:rPr>
        <w:t xml:space="preserve"> at equilibrium with its monomer, SO</w:t>
      </w:r>
      <w:r w:rsidR="0077185A" w:rsidRPr="00032FB3">
        <w:rPr>
          <w:vertAlign w:val="subscript"/>
          <w:lang w:val="en-US"/>
        </w:rPr>
        <w:t>2</w:t>
      </w:r>
      <w:r w:rsidR="00D167B4" w:rsidRPr="00100BD2">
        <w:rPr>
          <w:vertAlign w:val="superscript"/>
        </w:rPr>
        <w:t>–</w:t>
      </w:r>
      <w:r w:rsidR="0077185A" w:rsidRPr="00032FB3">
        <w:rPr>
          <w:lang w:val="en-US"/>
        </w:rPr>
        <w:t>, a free radical species. Draw the Lewis structure of dithionite anion and write a reaction of its dissociation into SO</w:t>
      </w:r>
      <w:r w:rsidR="0077185A" w:rsidRPr="00032FB3">
        <w:rPr>
          <w:vertAlign w:val="subscript"/>
          <w:lang w:val="en-US"/>
        </w:rPr>
        <w:t>2</w:t>
      </w:r>
      <w:r w:rsidR="00D167B4" w:rsidRPr="00100BD2">
        <w:rPr>
          <w:vertAlign w:val="superscript"/>
        </w:rPr>
        <w:t>–</w:t>
      </w:r>
      <w:r w:rsidR="0077185A" w:rsidRPr="00032FB3">
        <w:rPr>
          <w:lang w:val="en-US"/>
        </w:rPr>
        <w:t>.</w:t>
      </w:r>
      <w:r w:rsidR="00032FB3">
        <w:rPr>
          <w:lang w:val="en-US"/>
        </w:rPr>
        <w:t xml:space="preserve"> </w:t>
      </w:r>
    </w:p>
    <w:p w:rsidR="00032FB3" w:rsidRDefault="00DE3399" w:rsidP="00032FB3">
      <w:pPr>
        <w:tabs>
          <w:tab w:val="left" w:pos="280"/>
        </w:tabs>
        <w:spacing w:line="360" w:lineRule="auto"/>
        <w:ind w:left="284" w:hanging="284"/>
        <w:rPr>
          <w:lang w:val="en-US"/>
        </w:rPr>
      </w:pPr>
      <w:r w:rsidRPr="00DE3399">
        <w:rPr>
          <w:lang w:val="en-US"/>
        </w:rPr>
        <w:t>c)</w:t>
      </w:r>
      <w:r w:rsidR="00032FB3">
        <w:rPr>
          <w:lang w:val="en-US"/>
        </w:rPr>
        <w:t xml:space="preserve"> </w:t>
      </w:r>
      <w:r w:rsidR="00032FB3">
        <w:rPr>
          <w:lang w:val="en-US"/>
        </w:rPr>
        <w:tab/>
      </w:r>
      <w:r w:rsidR="0077185A" w:rsidRPr="00032FB3">
        <w:rPr>
          <w:lang w:val="en-US"/>
        </w:rPr>
        <w:t>Another reduced sulfur species, sodium hydrosulfoxylate, NaHSO</w:t>
      </w:r>
      <w:r w:rsidR="0077185A" w:rsidRPr="00032FB3">
        <w:rPr>
          <w:vertAlign w:val="subscript"/>
          <w:lang w:val="en-US"/>
        </w:rPr>
        <w:t>2</w:t>
      </w:r>
      <w:r w:rsidR="0077185A" w:rsidRPr="00032FB3">
        <w:rPr>
          <w:lang w:val="en-US"/>
        </w:rPr>
        <w:t xml:space="preserve">, is also known. </w:t>
      </w:r>
      <w:r w:rsidR="0077185A" w:rsidRPr="00CA1461">
        <w:rPr>
          <w:lang w:val="en-US"/>
        </w:rPr>
        <w:t xml:space="preserve">Show which common sulfur species can be used to synthesize sequentially both a metal dithionite </w:t>
      </w:r>
      <w:r w:rsidR="00B3559F" w:rsidRPr="00CA1461">
        <w:rPr>
          <w:lang w:val="en-US"/>
        </w:rPr>
        <w:t xml:space="preserve">anion </w:t>
      </w:r>
      <w:r w:rsidR="0077185A" w:rsidRPr="00CA1461">
        <w:rPr>
          <w:lang w:val="en-US"/>
        </w:rPr>
        <w:t xml:space="preserve">and </w:t>
      </w:r>
      <w:r w:rsidR="00B3559F" w:rsidRPr="00CA1461">
        <w:rPr>
          <w:lang w:val="en-US"/>
        </w:rPr>
        <w:t xml:space="preserve">a </w:t>
      </w:r>
      <w:r w:rsidR="0077185A" w:rsidRPr="00CA1461">
        <w:rPr>
          <w:lang w:val="en-US"/>
        </w:rPr>
        <w:t xml:space="preserve">hydrosulfoxylate </w:t>
      </w:r>
      <w:r w:rsidR="00B3559F" w:rsidRPr="00CA1461">
        <w:rPr>
          <w:lang w:val="en-US"/>
        </w:rPr>
        <w:t xml:space="preserve">anion </w:t>
      </w:r>
      <w:r w:rsidR="0077185A" w:rsidRPr="00CA1461">
        <w:rPr>
          <w:lang w:val="en-US"/>
        </w:rPr>
        <w:t xml:space="preserve">using suitable reducing agents. </w:t>
      </w:r>
    </w:p>
    <w:p w:rsidR="00A15594" w:rsidRDefault="00DE3399" w:rsidP="00032FB3">
      <w:pPr>
        <w:tabs>
          <w:tab w:val="left" w:pos="280"/>
        </w:tabs>
        <w:spacing w:line="360" w:lineRule="auto"/>
        <w:ind w:left="284" w:hanging="284"/>
        <w:rPr>
          <w:color w:val="000000"/>
          <w:szCs w:val="20"/>
          <w:lang w:val="en-US" w:eastAsia="en-US"/>
        </w:rPr>
      </w:pPr>
      <w:r w:rsidRPr="00DE3399">
        <w:rPr>
          <w:lang w:val="en-US"/>
        </w:rPr>
        <w:t>d)</w:t>
      </w:r>
      <w:r w:rsidR="00032FB3">
        <w:rPr>
          <w:lang w:val="en-US"/>
        </w:rPr>
        <w:t xml:space="preserve"> </w:t>
      </w:r>
      <w:r w:rsidR="00032FB3">
        <w:rPr>
          <w:lang w:val="en-US"/>
        </w:rPr>
        <w:tab/>
      </w:r>
      <w:r w:rsidR="00F044B3" w:rsidRPr="00F044B3">
        <w:rPr>
          <w:color w:val="000000"/>
          <w:szCs w:val="20"/>
          <w:lang w:val="en-US" w:eastAsia="en-US"/>
        </w:rPr>
        <w:t>This question concerns the dithionite reduction of phthalocyanine complexes.</w:t>
      </w:r>
      <w:r w:rsidR="00F044B3">
        <w:rPr>
          <w:color w:val="000000"/>
          <w:szCs w:val="20"/>
          <w:lang w:val="en-US" w:eastAsia="en-US"/>
        </w:rPr>
        <w:t xml:space="preserve"> </w:t>
      </w:r>
    </w:p>
    <w:p w:rsidR="0077185A" w:rsidRPr="00032FB3" w:rsidRDefault="00A15594" w:rsidP="00A15594">
      <w:pPr>
        <w:tabs>
          <w:tab w:val="left" w:pos="709"/>
        </w:tabs>
        <w:spacing w:line="360" w:lineRule="auto"/>
        <w:ind w:left="851" w:hanging="284"/>
        <w:rPr>
          <w:lang w:val="en-US"/>
        </w:rPr>
      </w:pPr>
      <w:r>
        <w:rPr>
          <w:color w:val="000000"/>
          <w:szCs w:val="20"/>
          <w:lang w:val="en-US" w:eastAsia="en-US"/>
        </w:rPr>
        <w:t xml:space="preserve">i. </w:t>
      </w:r>
      <w:r w:rsidR="0077185A" w:rsidRPr="00032FB3">
        <w:rPr>
          <w:lang w:val="en-US"/>
        </w:rPr>
        <w:t>The following kinetic equ</w:t>
      </w:r>
      <w:r w:rsidR="00B3559F" w:rsidRPr="00032FB3">
        <w:rPr>
          <w:lang w:val="en-US"/>
        </w:rPr>
        <w:t>ation was obtained for the iron</w:t>
      </w:r>
      <w:r w:rsidR="0077185A" w:rsidRPr="00032FB3">
        <w:rPr>
          <w:lang w:val="en-US"/>
        </w:rPr>
        <w:t>(III) p</w:t>
      </w:r>
      <w:r w:rsidR="00B3559F" w:rsidRPr="00032FB3">
        <w:rPr>
          <w:lang w:val="en-US"/>
        </w:rPr>
        <w:t>hthalocyanine (PcFe</w:t>
      </w:r>
      <w:r w:rsidR="00B3559F" w:rsidRPr="00032FB3">
        <w:rPr>
          <w:vertAlign w:val="superscript"/>
          <w:lang w:val="en-US"/>
        </w:rPr>
        <w:t>III</w:t>
      </w:r>
      <w:r w:rsidR="00B3559F" w:rsidRPr="00032FB3">
        <w:rPr>
          <w:lang w:val="en-US"/>
        </w:rPr>
        <w:t>) reduction to iron</w:t>
      </w:r>
      <w:r w:rsidR="0077185A" w:rsidRPr="00032FB3">
        <w:rPr>
          <w:lang w:val="en-US"/>
        </w:rPr>
        <w:t xml:space="preserve">(II) phthalocyanine by dithionite: </w:t>
      </w:r>
    </w:p>
    <w:p w:rsidR="0077185A" w:rsidRPr="0034001C" w:rsidRDefault="00A15594" w:rsidP="00763CA3">
      <w:pPr>
        <w:pStyle w:val="Lijstalinea"/>
        <w:tabs>
          <w:tab w:val="left" w:pos="280"/>
        </w:tabs>
        <w:spacing w:line="360" w:lineRule="auto"/>
        <w:ind w:left="270"/>
      </w:pPr>
      <w:r>
        <w:tab/>
      </w:r>
      <w:r>
        <w:tab/>
      </w:r>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 xml:space="preserve"> + PcFe</w:t>
      </w:r>
      <w:r w:rsidR="0077185A" w:rsidRPr="0034001C">
        <w:rPr>
          <w:vertAlign w:val="superscript"/>
        </w:rPr>
        <w:t>III</w:t>
      </w:r>
      <w:r w:rsidR="0077185A" w:rsidRPr="0034001C">
        <w:t xml:space="preserve"> </w:t>
      </w:r>
      <w:r w:rsidR="0077185A" w:rsidRPr="0077185A">
        <w:sym w:font="Wingdings" w:char="F0E0"/>
      </w:r>
      <w:r w:rsidR="0077185A" w:rsidRPr="0034001C">
        <w:t xml:space="preserve"> PcFe</w:t>
      </w:r>
      <w:r w:rsidR="0077185A" w:rsidRPr="0034001C">
        <w:rPr>
          <w:vertAlign w:val="superscript"/>
        </w:rPr>
        <w:t>II</w:t>
      </w:r>
      <w:r w:rsidR="0077185A" w:rsidRPr="0034001C">
        <w:t xml:space="preserve"> + sulfur co</w:t>
      </w:r>
      <w:r w:rsidR="005C443A">
        <w:t>ntaining products</w:t>
      </w:r>
      <w:r w:rsidR="00B3559F" w:rsidRPr="0034001C">
        <w:t xml:space="preserve">; </w:t>
      </w:r>
      <w:r w:rsidR="0077185A" w:rsidRPr="0034001C">
        <w:t>the reaction is relatively fast</w:t>
      </w:r>
      <w:r w:rsidR="005C443A">
        <w:t>.</w:t>
      </w:r>
      <w:r w:rsidR="0077185A" w:rsidRPr="0034001C">
        <w:t xml:space="preserve"> </w:t>
      </w:r>
    </w:p>
    <w:p w:rsidR="0077185A" w:rsidRPr="0034001C" w:rsidRDefault="00A15594" w:rsidP="00032FB3">
      <w:pPr>
        <w:pStyle w:val="Lijstalinea"/>
        <w:tabs>
          <w:tab w:val="left" w:pos="280"/>
        </w:tabs>
        <w:spacing w:after="0" w:line="360" w:lineRule="auto"/>
        <w:ind w:left="272"/>
      </w:pPr>
      <w:r>
        <w:tab/>
      </w:r>
      <w:r>
        <w:tab/>
      </w:r>
      <w:r w:rsidR="00F044B3">
        <w:t>rate</w:t>
      </w:r>
      <w:r w:rsidR="0077185A" w:rsidRPr="0034001C">
        <w:rPr>
          <w:vertAlign w:val="subscript"/>
        </w:rPr>
        <w:t>1</w:t>
      </w:r>
      <w:r w:rsidR="0077185A" w:rsidRPr="0034001C">
        <w:t xml:space="preserve"> = k [PcFe</w:t>
      </w:r>
      <w:r w:rsidR="0077185A" w:rsidRPr="0034001C">
        <w:rPr>
          <w:vertAlign w:val="superscript"/>
        </w:rPr>
        <w:t>III</w:t>
      </w:r>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 xml:space="preserve">] </w:t>
      </w:r>
    </w:p>
    <w:p w:rsidR="0077185A" w:rsidRPr="00032FB3" w:rsidRDefault="00A15594" w:rsidP="00A15594">
      <w:pPr>
        <w:tabs>
          <w:tab w:val="left" w:pos="709"/>
        </w:tabs>
        <w:spacing w:line="360" w:lineRule="auto"/>
        <w:ind w:left="709" w:hanging="142"/>
        <w:rPr>
          <w:lang w:val="en-US"/>
        </w:rPr>
      </w:pPr>
      <w:r>
        <w:rPr>
          <w:lang w:val="en-US"/>
        </w:rPr>
        <w:t>ii.</w:t>
      </w:r>
      <w:r w:rsidR="00032FB3">
        <w:rPr>
          <w:lang w:val="en-US"/>
        </w:rPr>
        <w:t xml:space="preserve"> </w:t>
      </w:r>
      <w:r w:rsidR="00135F4D">
        <w:rPr>
          <w:lang w:val="en-US"/>
        </w:rPr>
        <w:t>By contrast, for the iron</w:t>
      </w:r>
      <w:r w:rsidR="0077185A" w:rsidRPr="00032FB3">
        <w:rPr>
          <w:lang w:val="en-US"/>
        </w:rPr>
        <w:t>(II) p</w:t>
      </w:r>
      <w:r w:rsidR="00B3559F" w:rsidRPr="00032FB3">
        <w:rPr>
          <w:lang w:val="en-US"/>
        </w:rPr>
        <w:t>hthalocyanine reduction to iron</w:t>
      </w:r>
      <w:r w:rsidR="0077185A" w:rsidRPr="00032FB3">
        <w:rPr>
          <w:lang w:val="en-US"/>
        </w:rPr>
        <w:t xml:space="preserve">(I) phthalocyanine the following kinetic equation was obtained: </w:t>
      </w:r>
    </w:p>
    <w:p w:rsidR="0077185A" w:rsidRPr="0034001C" w:rsidRDefault="00A15594" w:rsidP="00763CA3">
      <w:pPr>
        <w:pStyle w:val="Lijstalinea"/>
        <w:tabs>
          <w:tab w:val="left" w:pos="280"/>
        </w:tabs>
        <w:spacing w:line="360" w:lineRule="auto"/>
        <w:ind w:left="270"/>
      </w:pPr>
      <w:r>
        <w:tab/>
      </w:r>
      <w:r>
        <w:tab/>
      </w:r>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 xml:space="preserve"> + PcFe</w:t>
      </w:r>
      <w:r w:rsidR="0077185A" w:rsidRPr="0034001C">
        <w:rPr>
          <w:vertAlign w:val="superscript"/>
        </w:rPr>
        <w:t>II</w:t>
      </w:r>
      <w:r w:rsidR="0077185A" w:rsidRPr="0034001C">
        <w:t xml:space="preserve"> </w:t>
      </w:r>
      <w:r w:rsidR="0077185A" w:rsidRPr="0077185A">
        <w:sym w:font="Wingdings" w:char="F0E0"/>
      </w:r>
      <w:r w:rsidR="0077185A" w:rsidRPr="0034001C">
        <w:t xml:space="preserve"> PcFe</w:t>
      </w:r>
      <w:r w:rsidR="0077185A" w:rsidRPr="0034001C">
        <w:rPr>
          <w:vertAlign w:val="superscript"/>
        </w:rPr>
        <w:t>I</w:t>
      </w:r>
      <w:r w:rsidR="0077185A" w:rsidRPr="0034001C">
        <w:t xml:space="preserve"> + sulfur containing </w:t>
      </w:r>
      <w:r w:rsidR="00135F4D">
        <w:t>products</w:t>
      </w:r>
      <w:r w:rsidR="00B3559F" w:rsidRPr="0034001C">
        <w:t xml:space="preserve">; </w:t>
      </w:r>
      <w:r w:rsidR="0077185A" w:rsidRPr="0034001C">
        <w:t>the reaction is very slow</w:t>
      </w:r>
      <w:r w:rsidR="00135F4D">
        <w:t>.</w:t>
      </w:r>
      <w:r w:rsidR="0077185A" w:rsidRPr="0034001C">
        <w:t xml:space="preserve"> </w:t>
      </w:r>
    </w:p>
    <w:p w:rsidR="0077185A" w:rsidRPr="0034001C" w:rsidRDefault="00A15594" w:rsidP="00206117">
      <w:pPr>
        <w:pStyle w:val="Lijstalinea"/>
        <w:tabs>
          <w:tab w:val="left" w:pos="280"/>
        </w:tabs>
        <w:spacing w:line="360" w:lineRule="auto"/>
        <w:ind w:left="270"/>
      </w:pPr>
      <w:r>
        <w:tab/>
      </w:r>
      <w:r>
        <w:tab/>
      </w:r>
      <w:r w:rsidR="00F044B3">
        <w:t>rate</w:t>
      </w:r>
      <w:r w:rsidR="0077185A" w:rsidRPr="0034001C">
        <w:rPr>
          <w:vertAlign w:val="subscript"/>
        </w:rPr>
        <w:t>2</w:t>
      </w:r>
      <w:r w:rsidR="0077185A" w:rsidRPr="0034001C">
        <w:t xml:space="preserve"> = k [PcFe</w:t>
      </w:r>
      <w:r w:rsidR="0077185A" w:rsidRPr="0034001C">
        <w:rPr>
          <w:vertAlign w:val="superscript"/>
        </w:rPr>
        <w:t>II</w:t>
      </w:r>
      <w:r w:rsidR="0077185A" w:rsidRPr="0034001C">
        <w:t>][S</w:t>
      </w:r>
      <w:r w:rsidR="0077185A" w:rsidRPr="0034001C">
        <w:rPr>
          <w:vertAlign w:val="subscript"/>
        </w:rPr>
        <w:t>2</w:t>
      </w:r>
      <w:r w:rsidR="0077185A" w:rsidRPr="0034001C">
        <w:t>O</w:t>
      </w:r>
      <w:r w:rsidR="0077185A" w:rsidRPr="0034001C">
        <w:rPr>
          <w:vertAlign w:val="subscript"/>
        </w:rPr>
        <w:t>4</w:t>
      </w:r>
      <w:r w:rsidR="0077185A" w:rsidRPr="0034001C">
        <w:rPr>
          <w:vertAlign w:val="superscript"/>
        </w:rPr>
        <w:t>2</w:t>
      </w:r>
      <w:r w:rsidR="00D167B4" w:rsidRPr="00100BD2">
        <w:rPr>
          <w:szCs w:val="24"/>
          <w:vertAlign w:val="superscript"/>
        </w:rPr>
        <w:t>–</w:t>
      </w:r>
      <w:r w:rsidR="0077185A" w:rsidRPr="0034001C">
        <w:t>]</w:t>
      </w:r>
      <w:r w:rsidR="0077185A" w:rsidRPr="0034001C">
        <w:rPr>
          <w:vertAlign w:val="superscript"/>
        </w:rPr>
        <w:t>0.5</w:t>
      </w:r>
      <w:r w:rsidR="0077185A" w:rsidRPr="0034001C">
        <w:t>.</w:t>
      </w:r>
      <w:r w:rsidR="00F044B3">
        <w:t xml:space="preserve"> </w:t>
      </w:r>
    </w:p>
    <w:p w:rsidR="006525F1" w:rsidRPr="00424E79" w:rsidRDefault="00E13A2B" w:rsidP="00E13A2B">
      <w:pPr>
        <w:tabs>
          <w:tab w:val="left" w:pos="709"/>
        </w:tabs>
        <w:spacing w:line="360" w:lineRule="auto"/>
        <w:ind w:left="709" w:hanging="142"/>
        <w:rPr>
          <w:lang w:val="en-US"/>
        </w:rPr>
      </w:pPr>
      <w:r>
        <w:rPr>
          <w:lang w:val="en-US"/>
        </w:rPr>
        <w:t>iii.</w:t>
      </w:r>
      <w:r w:rsidR="00424E79">
        <w:rPr>
          <w:lang w:val="en-US"/>
        </w:rPr>
        <w:t xml:space="preserve"> </w:t>
      </w:r>
      <w:r w:rsidR="00135F4D">
        <w:rPr>
          <w:lang w:val="en-US"/>
        </w:rPr>
        <w:t>For cobalt</w:t>
      </w:r>
      <w:r w:rsidR="006525F1" w:rsidRPr="00424E79">
        <w:rPr>
          <w:lang w:val="en-US"/>
        </w:rPr>
        <w:t xml:space="preserve">(II) phthalocyanine reduction with dithionite to Co(I) phthalocyanine, yet another kinetic equation could be obtained: </w:t>
      </w:r>
    </w:p>
    <w:p w:rsidR="006525F1" w:rsidRPr="006525F1" w:rsidRDefault="00E13A2B" w:rsidP="0034001C">
      <w:pPr>
        <w:tabs>
          <w:tab w:val="left" w:pos="280"/>
        </w:tabs>
        <w:spacing w:line="360" w:lineRule="auto"/>
        <w:ind w:left="270"/>
        <w:rPr>
          <w:lang w:val="en-US"/>
        </w:rPr>
      </w:pPr>
      <w:r>
        <w:rPr>
          <w:lang w:val="en-US"/>
        </w:rPr>
        <w:tab/>
      </w:r>
      <w:r>
        <w:rPr>
          <w:lang w:val="en-US"/>
        </w:rPr>
        <w:tab/>
      </w:r>
      <w:r w:rsidR="006525F1" w:rsidRPr="006525F1">
        <w:rPr>
          <w:lang w:val="en-US"/>
        </w:rPr>
        <w:t>S</w:t>
      </w:r>
      <w:r w:rsidR="006525F1" w:rsidRPr="006525F1">
        <w:rPr>
          <w:vertAlign w:val="subscript"/>
          <w:lang w:val="en-US"/>
        </w:rPr>
        <w:t>2</w:t>
      </w:r>
      <w:r w:rsidR="006525F1" w:rsidRPr="006525F1">
        <w:rPr>
          <w:lang w:val="en-US"/>
        </w:rPr>
        <w:t>O</w:t>
      </w:r>
      <w:r w:rsidR="006525F1" w:rsidRPr="006525F1">
        <w:rPr>
          <w:vertAlign w:val="subscript"/>
          <w:lang w:val="en-US"/>
        </w:rPr>
        <w:t>4</w:t>
      </w:r>
      <w:r w:rsidR="006525F1" w:rsidRPr="006525F1">
        <w:rPr>
          <w:vertAlign w:val="superscript"/>
          <w:lang w:val="en-US"/>
        </w:rPr>
        <w:t>2</w:t>
      </w:r>
      <w:r w:rsidR="00D167B4" w:rsidRPr="00100BD2">
        <w:rPr>
          <w:vertAlign w:val="superscript"/>
        </w:rPr>
        <w:t>–</w:t>
      </w:r>
      <w:r w:rsidR="006525F1" w:rsidRPr="006525F1">
        <w:rPr>
          <w:lang w:val="en-US"/>
        </w:rPr>
        <w:t xml:space="preserve"> + PcCo</w:t>
      </w:r>
      <w:r w:rsidR="006525F1" w:rsidRPr="006525F1">
        <w:rPr>
          <w:vertAlign w:val="superscript"/>
          <w:lang w:val="en-US"/>
        </w:rPr>
        <w:t>II</w:t>
      </w:r>
      <w:r w:rsidR="006525F1" w:rsidRPr="006525F1">
        <w:rPr>
          <w:lang w:val="en-US"/>
        </w:rPr>
        <w:t xml:space="preserve"> </w:t>
      </w:r>
      <w:r w:rsidR="006525F1" w:rsidRPr="00465452">
        <w:sym w:font="Wingdings" w:char="F0E0"/>
      </w:r>
      <w:r w:rsidR="006525F1" w:rsidRPr="006525F1">
        <w:rPr>
          <w:lang w:val="en-US"/>
        </w:rPr>
        <w:t xml:space="preserve"> PcCo</w:t>
      </w:r>
      <w:r w:rsidR="006525F1" w:rsidRPr="006525F1">
        <w:rPr>
          <w:vertAlign w:val="superscript"/>
          <w:lang w:val="en-US"/>
        </w:rPr>
        <w:t>I</w:t>
      </w:r>
      <w:r w:rsidR="00BB3F89">
        <w:rPr>
          <w:lang w:val="en-US"/>
        </w:rPr>
        <w:t xml:space="preserve"> + sulfur containing products</w:t>
      </w:r>
      <w:r w:rsidR="006525F1" w:rsidRPr="006525F1">
        <w:rPr>
          <w:lang w:val="en-US"/>
        </w:rPr>
        <w:t>; the reaction is slow</w:t>
      </w:r>
      <w:r w:rsidR="00BB3F89">
        <w:rPr>
          <w:lang w:val="en-US"/>
        </w:rPr>
        <w:t>.</w:t>
      </w:r>
      <w:r w:rsidR="006525F1" w:rsidRPr="006525F1">
        <w:rPr>
          <w:lang w:val="en-US"/>
        </w:rPr>
        <w:t xml:space="preserve"> </w:t>
      </w:r>
    </w:p>
    <w:p w:rsidR="006525F1" w:rsidRPr="006525F1" w:rsidRDefault="00E13A2B" w:rsidP="0034001C">
      <w:pPr>
        <w:tabs>
          <w:tab w:val="left" w:pos="280"/>
        </w:tabs>
        <w:spacing w:line="360" w:lineRule="auto"/>
        <w:ind w:left="270"/>
        <w:rPr>
          <w:lang w:val="en-US"/>
        </w:rPr>
      </w:pPr>
      <w:r>
        <w:rPr>
          <w:lang w:val="en-US"/>
        </w:rPr>
        <w:tab/>
      </w:r>
      <w:r>
        <w:rPr>
          <w:lang w:val="en-US"/>
        </w:rPr>
        <w:tab/>
      </w:r>
      <w:r w:rsidR="00F31513">
        <w:rPr>
          <w:lang w:val="en-US"/>
        </w:rPr>
        <w:t>rate</w:t>
      </w:r>
      <w:r w:rsidR="006525F1" w:rsidRPr="006525F1">
        <w:rPr>
          <w:vertAlign w:val="subscript"/>
          <w:lang w:val="en-US"/>
        </w:rPr>
        <w:t>3</w:t>
      </w:r>
      <w:r w:rsidR="006525F1" w:rsidRPr="006525F1">
        <w:rPr>
          <w:lang w:val="en-US"/>
        </w:rPr>
        <w:t xml:space="preserve"> = k</w:t>
      </w:r>
      <w:r w:rsidR="006525F1" w:rsidRPr="006525F1">
        <w:rPr>
          <w:vertAlign w:val="subscript"/>
          <w:lang w:val="en-US"/>
        </w:rPr>
        <w:t>3</w:t>
      </w:r>
      <w:r w:rsidR="006525F1" w:rsidRPr="006525F1">
        <w:rPr>
          <w:lang w:val="en-US"/>
        </w:rPr>
        <w:t xml:space="preserve"> [S</w:t>
      </w:r>
      <w:r w:rsidR="006525F1" w:rsidRPr="006525F1">
        <w:rPr>
          <w:vertAlign w:val="subscript"/>
          <w:lang w:val="en-US"/>
        </w:rPr>
        <w:t>2</w:t>
      </w:r>
      <w:r w:rsidR="006525F1" w:rsidRPr="006525F1">
        <w:rPr>
          <w:lang w:val="en-US"/>
        </w:rPr>
        <w:t>O</w:t>
      </w:r>
      <w:r w:rsidR="006525F1" w:rsidRPr="006525F1">
        <w:rPr>
          <w:vertAlign w:val="subscript"/>
          <w:lang w:val="en-US"/>
        </w:rPr>
        <w:t>4</w:t>
      </w:r>
      <w:r w:rsidR="006525F1" w:rsidRPr="006525F1">
        <w:rPr>
          <w:vertAlign w:val="superscript"/>
          <w:lang w:val="en-US"/>
        </w:rPr>
        <w:t>2</w:t>
      </w:r>
      <w:r w:rsidR="00D167B4" w:rsidRPr="00100BD2">
        <w:rPr>
          <w:vertAlign w:val="superscript"/>
        </w:rPr>
        <w:t>–</w:t>
      </w:r>
      <w:r w:rsidR="006525F1" w:rsidRPr="006525F1">
        <w:rPr>
          <w:lang w:val="en-US"/>
        </w:rPr>
        <w:t xml:space="preserve">] </w:t>
      </w:r>
    </w:p>
    <w:p w:rsidR="006525F1" w:rsidRPr="006525F1" w:rsidRDefault="00E955AE" w:rsidP="00E955AE">
      <w:pPr>
        <w:tabs>
          <w:tab w:val="left" w:pos="280"/>
        </w:tabs>
        <w:spacing w:line="360" w:lineRule="auto"/>
        <w:ind w:left="284" w:hanging="284"/>
        <w:rPr>
          <w:lang w:val="en-US"/>
        </w:rPr>
      </w:pPr>
      <w:r>
        <w:rPr>
          <w:lang w:val="en-US"/>
        </w:rPr>
        <w:tab/>
      </w:r>
      <w:r w:rsidR="006525F1" w:rsidRPr="006525F1">
        <w:rPr>
          <w:lang w:val="en-US"/>
        </w:rPr>
        <w:t xml:space="preserve">Propose mechanisms for the reactions above that would allow you to account for the difference in the observed kinetic orders. </w:t>
      </w:r>
    </w:p>
    <w:p w:rsidR="0077185A" w:rsidRPr="0077185A" w:rsidRDefault="0077185A" w:rsidP="00E618A2">
      <w:pPr>
        <w:tabs>
          <w:tab w:val="left" w:pos="280"/>
        </w:tabs>
        <w:spacing w:line="360" w:lineRule="auto"/>
        <w:rPr>
          <w:lang w:val="en-US"/>
        </w:rPr>
      </w:pPr>
    </w:p>
    <w:p w:rsidR="00804D42" w:rsidRDefault="00804D42" w:rsidP="00E618A2">
      <w:pPr>
        <w:pStyle w:val="10pointnormal"/>
        <w:spacing w:before="0" w:line="360" w:lineRule="auto"/>
        <w:jc w:val="left"/>
        <w:rPr>
          <w:rFonts w:ascii="Times New Roman" w:hAnsi="Times New Roman"/>
          <w:b/>
          <w:color w:val="auto"/>
          <w:sz w:val="24"/>
          <w:szCs w:val="24"/>
        </w:rPr>
      </w:pPr>
      <w:r w:rsidRPr="00804D42">
        <w:rPr>
          <w:rFonts w:ascii="Times New Roman" w:hAnsi="Times New Roman"/>
          <w:b/>
          <w:color w:val="auto"/>
          <w:sz w:val="24"/>
          <w:szCs w:val="24"/>
        </w:rPr>
        <w:t>P</w:t>
      </w:r>
      <w:r>
        <w:rPr>
          <w:rFonts w:ascii="Times New Roman" w:hAnsi="Times New Roman"/>
          <w:b/>
          <w:color w:val="auto"/>
          <w:sz w:val="24"/>
          <w:szCs w:val="24"/>
        </w:rPr>
        <w:t xml:space="preserve">roblem 15. </w:t>
      </w:r>
      <w:r w:rsidRPr="00804D42">
        <w:rPr>
          <w:rFonts w:ascii="Times New Roman" w:hAnsi="Times New Roman"/>
          <w:b/>
          <w:color w:val="auto"/>
          <w:sz w:val="24"/>
          <w:szCs w:val="24"/>
        </w:rPr>
        <w:t xml:space="preserve">Isotope </w:t>
      </w:r>
      <w:r>
        <w:rPr>
          <w:rFonts w:ascii="Times New Roman" w:hAnsi="Times New Roman"/>
          <w:b/>
          <w:color w:val="auto"/>
          <w:sz w:val="24"/>
          <w:szCs w:val="24"/>
        </w:rPr>
        <w:t>E</w:t>
      </w:r>
      <w:r w:rsidRPr="00804D42">
        <w:rPr>
          <w:rFonts w:ascii="Times New Roman" w:hAnsi="Times New Roman"/>
          <w:b/>
          <w:color w:val="auto"/>
          <w:sz w:val="24"/>
          <w:szCs w:val="24"/>
        </w:rPr>
        <w:t xml:space="preserve">ffects in </w:t>
      </w:r>
      <w:r>
        <w:rPr>
          <w:rFonts w:ascii="Times New Roman" w:hAnsi="Times New Roman"/>
          <w:b/>
          <w:color w:val="auto"/>
          <w:sz w:val="24"/>
          <w:szCs w:val="24"/>
        </w:rPr>
        <w:t>A</w:t>
      </w:r>
      <w:r w:rsidRPr="00804D42">
        <w:rPr>
          <w:rFonts w:ascii="Times New Roman" w:hAnsi="Times New Roman"/>
          <w:b/>
          <w:color w:val="auto"/>
          <w:sz w:val="24"/>
          <w:szCs w:val="24"/>
        </w:rPr>
        <w:t xml:space="preserve">zo </w:t>
      </w:r>
      <w:r>
        <w:rPr>
          <w:rFonts w:ascii="Times New Roman" w:hAnsi="Times New Roman"/>
          <w:b/>
          <w:color w:val="auto"/>
          <w:sz w:val="24"/>
          <w:szCs w:val="24"/>
        </w:rPr>
        <w:t xml:space="preserve">Coupling Reactions </w:t>
      </w:r>
    </w:p>
    <w:p w:rsidR="00804D42" w:rsidRPr="00804D42" w:rsidRDefault="00804D42" w:rsidP="00E618A2">
      <w:pPr>
        <w:pStyle w:val="10pointnormal"/>
        <w:spacing w:before="0" w:line="360" w:lineRule="auto"/>
        <w:jc w:val="left"/>
        <w:rPr>
          <w:rFonts w:ascii="Times New Roman" w:hAnsi="Times New Roman"/>
          <w:b/>
          <w:color w:val="auto"/>
          <w:sz w:val="24"/>
          <w:szCs w:val="24"/>
        </w:rPr>
      </w:pPr>
    </w:p>
    <w:p w:rsidR="00DA22C0" w:rsidRDefault="00804D42" w:rsidP="00E618A2">
      <w:pPr>
        <w:pStyle w:val="KotzStyle"/>
        <w:spacing w:before="0"/>
        <w:rPr>
          <w:rFonts w:ascii="Times New Roman" w:hAnsi="Times New Roman"/>
          <w:szCs w:val="24"/>
        </w:rPr>
      </w:pPr>
      <w:r w:rsidRPr="00804D42">
        <w:rPr>
          <w:rFonts w:ascii="Times New Roman" w:hAnsi="Times New Roman"/>
          <w:szCs w:val="24"/>
        </w:rPr>
        <w:t>Because chemical reactions depend principally on electrostatics, different isotopes of the same element generally have almost indisti</w:t>
      </w:r>
      <w:r w:rsidR="00A5034A">
        <w:rPr>
          <w:rFonts w:ascii="Times New Roman" w:hAnsi="Times New Roman"/>
          <w:szCs w:val="24"/>
        </w:rPr>
        <w:t>nguishable chemical properties.</w:t>
      </w:r>
      <w:r w:rsidRPr="00804D42">
        <w:rPr>
          <w:rFonts w:ascii="Times New Roman" w:hAnsi="Times New Roman"/>
          <w:szCs w:val="24"/>
        </w:rPr>
        <w:t xml:space="preserve"> However, when the fractional difference in mass is large, the slight dependence of chemical properties on nuclear mass can result in perceptibly different </w:t>
      </w:r>
      <w:r w:rsidR="00A5034A">
        <w:rPr>
          <w:rFonts w:ascii="Times New Roman" w:hAnsi="Times New Roman"/>
          <w:szCs w:val="24"/>
        </w:rPr>
        <w:t xml:space="preserve">reactivities. </w:t>
      </w:r>
      <w:r w:rsidRPr="00804D42">
        <w:rPr>
          <w:rFonts w:ascii="Times New Roman" w:hAnsi="Times New Roman"/>
          <w:szCs w:val="24"/>
        </w:rPr>
        <w:t>This is most commonly observed with isotopes of hydrogen, with compounds of protium (</w:t>
      </w:r>
      <w:r w:rsidRPr="00804D42">
        <w:rPr>
          <w:rFonts w:ascii="Times New Roman" w:hAnsi="Times New Roman"/>
          <w:szCs w:val="24"/>
          <w:vertAlign w:val="superscript"/>
        </w:rPr>
        <w:t>1</w:t>
      </w:r>
      <w:r w:rsidRPr="00804D42">
        <w:rPr>
          <w:rFonts w:ascii="Times New Roman" w:hAnsi="Times New Roman"/>
          <w:szCs w:val="24"/>
        </w:rPr>
        <w:t>H) often displaying quantitatively distinct reaction rates compared with those of deuterium (</w:t>
      </w:r>
      <w:r w:rsidRPr="00804D42">
        <w:rPr>
          <w:rFonts w:ascii="Times New Roman" w:hAnsi="Times New Roman"/>
          <w:szCs w:val="24"/>
          <w:vertAlign w:val="superscript"/>
        </w:rPr>
        <w:t>2</w:t>
      </w:r>
      <w:r w:rsidRPr="00804D42">
        <w:rPr>
          <w:rFonts w:ascii="Times New Roman" w:hAnsi="Times New Roman"/>
          <w:szCs w:val="24"/>
        </w:rPr>
        <w:t>H, abbreviated D) or tritium (</w:t>
      </w:r>
      <w:r w:rsidRPr="00804D42">
        <w:rPr>
          <w:rFonts w:ascii="Times New Roman" w:hAnsi="Times New Roman"/>
          <w:szCs w:val="24"/>
          <w:vertAlign w:val="superscript"/>
        </w:rPr>
        <w:t>3</w:t>
      </w:r>
      <w:r w:rsidR="00A5034A">
        <w:rPr>
          <w:rFonts w:ascii="Times New Roman" w:hAnsi="Times New Roman"/>
          <w:szCs w:val="24"/>
        </w:rPr>
        <w:t xml:space="preserve">H, abbreviated T). </w:t>
      </w:r>
      <w:r w:rsidRPr="00804D42">
        <w:rPr>
          <w:rFonts w:ascii="Times New Roman" w:hAnsi="Times New Roman"/>
          <w:szCs w:val="24"/>
        </w:rPr>
        <w:t>In particular, the reduced masses of bonds to hydrogen, and thus the quantum mechanical zero-point energies of vibrations involving these bonds</w:t>
      </w:r>
      <w:r w:rsidR="00A5034A">
        <w:rPr>
          <w:rFonts w:ascii="Times New Roman" w:hAnsi="Times New Roman"/>
          <w:szCs w:val="24"/>
        </w:rPr>
        <w:t>,</w:t>
      </w:r>
      <w:r w:rsidRPr="00804D42">
        <w:rPr>
          <w:rFonts w:ascii="Times New Roman" w:hAnsi="Times New Roman"/>
          <w:szCs w:val="24"/>
        </w:rPr>
        <w:t xml:space="preserve"> </w:t>
      </w:r>
      <w:r w:rsidRPr="00085AE2">
        <w:rPr>
          <w:rFonts w:ascii="Times New Roman" w:hAnsi="Times New Roman"/>
          <w:i/>
          <w:szCs w:val="24"/>
        </w:rPr>
        <w:t>E</w:t>
      </w:r>
      <w:r w:rsidRPr="00804D42">
        <w:rPr>
          <w:rFonts w:ascii="Times New Roman" w:hAnsi="Times New Roman"/>
          <w:szCs w:val="24"/>
          <w:vertAlign w:val="subscript"/>
        </w:rPr>
        <w:t>0</w:t>
      </w:r>
      <w:r w:rsidRPr="00804D42">
        <w:rPr>
          <w:rFonts w:ascii="Times New Roman" w:hAnsi="Times New Roman"/>
          <w:szCs w:val="24"/>
        </w:rPr>
        <w:t xml:space="preserve"> = </w:t>
      </w:r>
      <w:r w:rsidR="001A2CAF">
        <w:rPr>
          <w:rFonts w:ascii="Times New Roman" w:hAnsi="Times New Roman"/>
          <w:noProof/>
          <w:position w:val="-22"/>
          <w:szCs w:val="24"/>
          <w:lang w:val="nl-NL" w:eastAsia="nl-NL"/>
        </w:rPr>
        <w:drawing>
          <wp:inline distT="0" distB="0" distL="0" distR="0" wp14:anchorId="6CE5C03D" wp14:editId="450CE14A">
            <wp:extent cx="137160" cy="377190"/>
            <wp:effectExtent l="0" t="0" r="0" b="381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 cy="377190"/>
                    </a:xfrm>
                    <a:prstGeom prst="rect">
                      <a:avLst/>
                    </a:prstGeom>
                    <a:noFill/>
                    <a:ln>
                      <a:noFill/>
                    </a:ln>
                  </pic:spPr>
                </pic:pic>
              </a:graphicData>
            </a:graphic>
          </wp:inline>
        </w:drawing>
      </w:r>
      <w:r w:rsidRPr="00804D42">
        <w:rPr>
          <w:rFonts w:ascii="Times New Roman" w:hAnsi="Times New Roman"/>
          <w:i/>
          <w:szCs w:val="24"/>
        </w:rPr>
        <w:t>h</w:t>
      </w:r>
      <w:r w:rsidRPr="00D42E0A">
        <w:rPr>
          <w:rFonts w:ascii="Symbol" w:hAnsi="Symbol"/>
          <w:szCs w:val="24"/>
        </w:rPr>
        <w:t></w:t>
      </w:r>
      <w:r w:rsidRPr="00804D42">
        <w:rPr>
          <w:rFonts w:ascii="Times New Roman" w:hAnsi="Times New Roman"/>
          <w:szCs w:val="24"/>
        </w:rPr>
        <w:t>, where</w:t>
      </w:r>
    </w:p>
    <w:p w:rsidR="00804D42" w:rsidRPr="00804D42" w:rsidRDefault="00804D42" w:rsidP="00E618A2">
      <w:pPr>
        <w:pStyle w:val="KotzStyle"/>
        <w:spacing w:before="0"/>
        <w:rPr>
          <w:rFonts w:ascii="Times New Roman" w:hAnsi="Times New Roman"/>
          <w:szCs w:val="24"/>
        </w:rPr>
      </w:pPr>
      <w:r w:rsidRPr="00D42E0A">
        <w:rPr>
          <w:rFonts w:ascii="Symbol" w:hAnsi="Symbol"/>
          <w:szCs w:val="24"/>
        </w:rPr>
        <w:t></w:t>
      </w:r>
      <w:r w:rsidRPr="00804D42">
        <w:rPr>
          <w:rFonts w:ascii="Times New Roman" w:hAnsi="Times New Roman"/>
          <w:szCs w:val="24"/>
        </w:rPr>
        <w:t xml:space="preserve">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2π</m:t>
            </m:r>
          </m:den>
        </m:f>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k</m:t>
                </m:r>
              </m:num>
              <m:den>
                <m:r>
                  <w:rPr>
                    <w:rFonts w:ascii="Cambria Math" w:hAnsi="Cambria Math"/>
                    <w:szCs w:val="24"/>
                  </w:rPr>
                  <m:t>μ</m:t>
                </m:r>
              </m:den>
            </m:f>
          </m:e>
        </m:rad>
      </m:oMath>
      <w:r w:rsidR="00085AE2">
        <w:rPr>
          <w:rFonts w:ascii="Times New Roman" w:hAnsi="Times New Roman"/>
          <w:szCs w:val="24"/>
        </w:rPr>
        <w:t xml:space="preserve"> </w:t>
      </w:r>
      <w:r w:rsidRPr="00804D42">
        <w:rPr>
          <w:rFonts w:ascii="Times New Roman" w:hAnsi="Times New Roman"/>
          <w:szCs w:val="24"/>
        </w:rPr>
        <w:t xml:space="preserve">with </w:t>
      </w:r>
      <w:r w:rsidRPr="00804D42">
        <w:rPr>
          <w:rFonts w:ascii="Times New Roman" w:hAnsi="Times New Roman"/>
          <w:i/>
          <w:szCs w:val="24"/>
        </w:rPr>
        <w:t>k</w:t>
      </w:r>
      <w:r w:rsidRPr="00804D42">
        <w:rPr>
          <w:rFonts w:ascii="Times New Roman" w:hAnsi="Times New Roman"/>
          <w:szCs w:val="24"/>
        </w:rPr>
        <w:t xml:space="preserve"> </w:t>
      </w:r>
      <w:r w:rsidR="00085AE2">
        <w:rPr>
          <w:rFonts w:ascii="Times New Roman" w:hAnsi="Times New Roman"/>
          <w:szCs w:val="24"/>
        </w:rPr>
        <w:t>being</w:t>
      </w:r>
      <w:r w:rsidRPr="00804D42">
        <w:rPr>
          <w:rFonts w:ascii="Times New Roman" w:hAnsi="Times New Roman"/>
          <w:szCs w:val="24"/>
        </w:rPr>
        <w:t xml:space="preserve"> the force constant of the bond to H and </w:t>
      </w:r>
      <w:r w:rsidRPr="00D42E0A">
        <w:rPr>
          <w:rFonts w:ascii="Symbol" w:hAnsi="Symbol"/>
          <w:szCs w:val="24"/>
        </w:rPr>
        <w:t></w:t>
      </w:r>
      <w:r w:rsidRPr="00804D42">
        <w:rPr>
          <w:rFonts w:ascii="Times New Roman" w:hAnsi="Times New Roman"/>
          <w:szCs w:val="24"/>
        </w:rPr>
        <w:t xml:space="preserve"> = reduced mass =</w:t>
      </w:r>
      <w:r w:rsidR="001A2CAF">
        <w:rPr>
          <w:rFonts w:ascii="Times New Roman" w:hAnsi="Times New Roman"/>
          <w:noProof/>
          <w:position w:val="-28"/>
          <w:szCs w:val="24"/>
          <w:lang w:val="nl-NL" w:eastAsia="nl-NL"/>
        </w:rPr>
        <w:drawing>
          <wp:inline distT="0" distB="0" distL="0" distR="0" wp14:anchorId="4FB7947B" wp14:editId="50C800E8">
            <wp:extent cx="537210" cy="411480"/>
            <wp:effectExtent l="0" t="0" r="0" b="762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10" cy="411480"/>
                    </a:xfrm>
                    <a:prstGeom prst="rect">
                      <a:avLst/>
                    </a:prstGeom>
                    <a:noFill/>
                    <a:ln>
                      <a:noFill/>
                    </a:ln>
                  </pic:spPr>
                </pic:pic>
              </a:graphicData>
            </a:graphic>
          </wp:inline>
        </w:drawing>
      </w:r>
      <w:r w:rsidRPr="00804D42">
        <w:rPr>
          <w:rFonts w:ascii="Times New Roman" w:hAnsi="Times New Roman"/>
          <w:szCs w:val="24"/>
        </w:rPr>
        <w:t xml:space="preserve"> with </w:t>
      </w:r>
      <w:r w:rsidRPr="00804D42">
        <w:rPr>
          <w:rFonts w:ascii="Times New Roman" w:hAnsi="Times New Roman"/>
          <w:i/>
          <w:szCs w:val="24"/>
        </w:rPr>
        <w:t>m</w:t>
      </w:r>
      <w:r w:rsidRPr="00804D42">
        <w:rPr>
          <w:rFonts w:ascii="Times New Roman" w:hAnsi="Times New Roman"/>
          <w:szCs w:val="24"/>
          <w:vertAlign w:val="subscript"/>
        </w:rPr>
        <w:t>1</w:t>
      </w:r>
      <w:r w:rsidRPr="00804D42">
        <w:rPr>
          <w:rFonts w:ascii="Times New Roman" w:hAnsi="Times New Roman"/>
          <w:szCs w:val="24"/>
        </w:rPr>
        <w:t xml:space="preserve"> and </w:t>
      </w:r>
      <w:r w:rsidRPr="00804D42">
        <w:rPr>
          <w:rFonts w:ascii="Times New Roman" w:hAnsi="Times New Roman"/>
          <w:i/>
          <w:szCs w:val="24"/>
        </w:rPr>
        <w:t>m</w:t>
      </w:r>
      <w:r w:rsidRPr="00804D42">
        <w:rPr>
          <w:rFonts w:ascii="Times New Roman" w:hAnsi="Times New Roman"/>
          <w:szCs w:val="24"/>
          <w:vertAlign w:val="subscript"/>
        </w:rPr>
        <w:t>2</w:t>
      </w:r>
      <w:r w:rsidRPr="00804D42">
        <w:rPr>
          <w:rFonts w:ascii="Times New Roman" w:hAnsi="Times New Roman"/>
          <w:szCs w:val="24"/>
        </w:rPr>
        <w:t xml:space="preserve"> the masses of the two bonded atoms</w:t>
      </w:r>
      <w:r w:rsidR="00A5034A">
        <w:rPr>
          <w:rFonts w:ascii="Times New Roman" w:hAnsi="Times New Roman"/>
          <w:szCs w:val="24"/>
        </w:rPr>
        <w:t>,</w:t>
      </w:r>
      <w:r w:rsidRPr="00804D42">
        <w:rPr>
          <w:rFonts w:ascii="Times New Roman" w:hAnsi="Times New Roman"/>
          <w:szCs w:val="24"/>
        </w:rPr>
        <w:t xml:space="preserve"> depend significantly on the</w:t>
      </w:r>
      <w:r w:rsidR="00AF2D6B">
        <w:rPr>
          <w:rFonts w:ascii="Times New Roman" w:hAnsi="Times New Roman"/>
          <w:szCs w:val="24"/>
        </w:rPr>
        <w:t xml:space="preserve"> mass of the hydrogen isotope. </w:t>
      </w:r>
      <w:r w:rsidRPr="00804D42">
        <w:rPr>
          <w:rFonts w:ascii="Times New Roman" w:hAnsi="Times New Roman"/>
          <w:szCs w:val="24"/>
        </w:rPr>
        <w:t xml:space="preserve">Heavier isotopes have larger reduced masses </w:t>
      </w:r>
      <w:r w:rsidR="00AF2D6B">
        <w:rPr>
          <w:rFonts w:ascii="Times New Roman" w:hAnsi="Times New Roman"/>
          <w:szCs w:val="24"/>
        </w:rPr>
        <w:t xml:space="preserve">and lower zero-point energies. </w:t>
      </w:r>
      <w:r w:rsidRPr="00804D42">
        <w:rPr>
          <w:rFonts w:ascii="Times New Roman" w:hAnsi="Times New Roman"/>
          <w:szCs w:val="24"/>
        </w:rPr>
        <w:t>If a bond to hydrogen is broken during an elementary reaction, the vibrational frequency of the bond in the transition state, and hence its z</w:t>
      </w:r>
      <w:r w:rsidR="00AF2D6B">
        <w:rPr>
          <w:rFonts w:ascii="Times New Roman" w:hAnsi="Times New Roman"/>
          <w:szCs w:val="24"/>
        </w:rPr>
        <w:t xml:space="preserve">ero-point energy, is very low. </w:t>
      </w:r>
      <w:r w:rsidRPr="00804D42">
        <w:rPr>
          <w:rFonts w:ascii="Times New Roman" w:hAnsi="Times New Roman"/>
          <w:szCs w:val="24"/>
        </w:rPr>
        <w:t>Since compounds of all hydrogen isotopes therefore have similar or identical energies in the transition state, but heavier isotopes have lower energies in the reactants, compounds of protium will have a smaller activation energy and</w:t>
      </w:r>
      <w:r w:rsidR="00B3559F">
        <w:rPr>
          <w:rFonts w:ascii="Times New Roman" w:hAnsi="Times New Roman"/>
          <w:szCs w:val="24"/>
        </w:rPr>
        <w:t>,</w:t>
      </w:r>
      <w:r w:rsidRPr="00804D42">
        <w:rPr>
          <w:rFonts w:ascii="Times New Roman" w:hAnsi="Times New Roman"/>
          <w:szCs w:val="24"/>
        </w:rPr>
        <w:t xml:space="preserve"> therefore</w:t>
      </w:r>
      <w:r w:rsidR="00B3559F">
        <w:rPr>
          <w:rFonts w:ascii="Times New Roman" w:hAnsi="Times New Roman"/>
          <w:szCs w:val="24"/>
        </w:rPr>
        <w:t>,</w:t>
      </w:r>
      <w:r w:rsidRPr="00804D42">
        <w:rPr>
          <w:rFonts w:ascii="Times New Roman" w:hAnsi="Times New Roman"/>
          <w:szCs w:val="24"/>
        </w:rPr>
        <w:t xml:space="preserve"> react faster than </w:t>
      </w:r>
      <w:r w:rsidR="00AF2D6B">
        <w:rPr>
          <w:rFonts w:ascii="Times New Roman" w:hAnsi="Times New Roman"/>
          <w:szCs w:val="24"/>
        </w:rPr>
        <w:t xml:space="preserve">those of deuterium or tritium. </w:t>
      </w:r>
      <w:r w:rsidRPr="00804D42">
        <w:rPr>
          <w:rFonts w:ascii="Times New Roman" w:hAnsi="Times New Roman"/>
          <w:szCs w:val="24"/>
        </w:rPr>
        <w:t>Th</w:t>
      </w:r>
      <w:r w:rsidR="002F2E36">
        <w:rPr>
          <w:rFonts w:ascii="Times New Roman" w:hAnsi="Times New Roman"/>
          <w:szCs w:val="24"/>
        </w:rPr>
        <w:t>e</w:t>
      </w:r>
      <w:r w:rsidRPr="00804D42">
        <w:rPr>
          <w:rFonts w:ascii="Times New Roman" w:hAnsi="Times New Roman"/>
          <w:szCs w:val="24"/>
        </w:rPr>
        <w:t xml:space="preserve"> ratio </w:t>
      </w:r>
      <w:r w:rsidR="00B3559F">
        <w:rPr>
          <w:rFonts w:ascii="Times New Roman" w:hAnsi="Times New Roman"/>
          <w:szCs w:val="24"/>
        </w:rPr>
        <w:t>(</w:t>
      </w:r>
      <w:r w:rsidRPr="00804D42">
        <w:rPr>
          <w:rFonts w:ascii="Times New Roman" w:hAnsi="Times New Roman"/>
          <w:i/>
          <w:szCs w:val="24"/>
        </w:rPr>
        <w:t>k</w:t>
      </w:r>
      <w:r w:rsidRPr="00804D42">
        <w:rPr>
          <w:rFonts w:ascii="Times New Roman" w:hAnsi="Times New Roman"/>
          <w:szCs w:val="24"/>
          <w:vertAlign w:val="subscript"/>
        </w:rPr>
        <w:t>H</w:t>
      </w:r>
      <w:r w:rsidRPr="00804D42">
        <w:rPr>
          <w:rFonts w:ascii="Times New Roman" w:hAnsi="Times New Roman"/>
          <w:szCs w:val="24"/>
        </w:rPr>
        <w:t>/</w:t>
      </w:r>
      <w:r w:rsidRPr="00804D42">
        <w:rPr>
          <w:rFonts w:ascii="Times New Roman" w:hAnsi="Times New Roman"/>
          <w:i/>
          <w:szCs w:val="24"/>
        </w:rPr>
        <w:t>k</w:t>
      </w:r>
      <w:r w:rsidRPr="00804D42">
        <w:rPr>
          <w:rFonts w:ascii="Times New Roman" w:hAnsi="Times New Roman"/>
          <w:szCs w:val="24"/>
          <w:vertAlign w:val="subscript"/>
        </w:rPr>
        <w:t>D</w:t>
      </w:r>
      <w:r w:rsidR="00B3559F">
        <w:rPr>
          <w:rFonts w:ascii="Times New Roman" w:hAnsi="Times New Roman"/>
          <w:szCs w:val="24"/>
        </w:rPr>
        <w:t>),</w:t>
      </w:r>
      <w:r w:rsidRPr="00804D42">
        <w:rPr>
          <w:rFonts w:ascii="Times New Roman" w:hAnsi="Times New Roman"/>
          <w:szCs w:val="24"/>
        </w:rPr>
        <w:t xml:space="preserve"> called a </w:t>
      </w:r>
      <w:r w:rsidRPr="00804D42">
        <w:rPr>
          <w:rFonts w:ascii="Times New Roman" w:hAnsi="Times New Roman"/>
          <w:i/>
          <w:szCs w:val="24"/>
        </w:rPr>
        <w:t>primary kinetic isotope effect</w:t>
      </w:r>
      <w:r w:rsidRPr="00804D42">
        <w:rPr>
          <w:rFonts w:ascii="Times New Roman" w:hAnsi="Times New Roman"/>
          <w:szCs w:val="24"/>
        </w:rPr>
        <w:t xml:space="preserve"> when a bond to hydrogen is broken, is </w:t>
      </w:r>
      <w:r w:rsidR="00B3559F">
        <w:rPr>
          <w:rFonts w:ascii="Times New Roman" w:hAnsi="Times New Roman"/>
          <w:szCs w:val="24"/>
        </w:rPr>
        <w:t>often</w:t>
      </w:r>
      <w:r w:rsidRPr="00804D42">
        <w:rPr>
          <w:rFonts w:ascii="Times New Roman" w:hAnsi="Times New Roman"/>
          <w:szCs w:val="24"/>
        </w:rPr>
        <w:t xml:space="preserve"> in the range o</w:t>
      </w:r>
      <w:r w:rsidR="00DB0ED7">
        <w:rPr>
          <w:rFonts w:ascii="Times New Roman" w:hAnsi="Times New Roman"/>
          <w:szCs w:val="24"/>
        </w:rPr>
        <w:t>f 5</w:t>
      </w:r>
      <w:r w:rsidR="00D167B4">
        <w:rPr>
          <w:rFonts w:ascii="Times New Roman" w:hAnsi="Times New Roman"/>
          <w:szCs w:val="24"/>
        </w:rPr>
        <w:t>–</w:t>
      </w:r>
      <w:r w:rsidR="00DB0ED7">
        <w:rPr>
          <w:rFonts w:ascii="Times New Roman" w:hAnsi="Times New Roman"/>
          <w:szCs w:val="24"/>
        </w:rPr>
        <w:t xml:space="preserve">8 at ambient temperatures. </w:t>
      </w:r>
      <w:r w:rsidRPr="00804D42">
        <w:rPr>
          <w:rFonts w:ascii="Times New Roman" w:hAnsi="Times New Roman"/>
          <w:i/>
          <w:szCs w:val="24"/>
        </w:rPr>
        <w:t>Secondary kinetic isotope effects</w:t>
      </w:r>
      <w:r w:rsidRPr="00804D42">
        <w:rPr>
          <w:rFonts w:ascii="Times New Roman" w:hAnsi="Times New Roman"/>
          <w:szCs w:val="24"/>
        </w:rPr>
        <w:t xml:space="preserve">, where a bond remote to the site of isotopic substitution is broken, are typically much smaller, usually with </w:t>
      </w:r>
      <w:r w:rsidRPr="00804D42">
        <w:rPr>
          <w:rFonts w:ascii="Times New Roman" w:hAnsi="Times New Roman"/>
          <w:i/>
          <w:szCs w:val="24"/>
        </w:rPr>
        <w:t>k</w:t>
      </w:r>
      <w:r w:rsidRPr="00804D42">
        <w:rPr>
          <w:rFonts w:ascii="Times New Roman" w:hAnsi="Times New Roman"/>
          <w:szCs w:val="24"/>
          <w:vertAlign w:val="subscript"/>
        </w:rPr>
        <w:t>H</w:t>
      </w:r>
      <w:r w:rsidRPr="00804D42">
        <w:rPr>
          <w:rFonts w:ascii="Times New Roman" w:hAnsi="Times New Roman"/>
          <w:szCs w:val="24"/>
        </w:rPr>
        <w:t>/</w:t>
      </w:r>
      <w:r w:rsidRPr="00804D42">
        <w:rPr>
          <w:rFonts w:ascii="Times New Roman" w:hAnsi="Times New Roman"/>
          <w:i/>
          <w:szCs w:val="24"/>
        </w:rPr>
        <w:t>k</w:t>
      </w:r>
      <w:r w:rsidRPr="00804D42">
        <w:rPr>
          <w:rFonts w:ascii="Times New Roman" w:hAnsi="Times New Roman"/>
          <w:szCs w:val="24"/>
          <w:vertAlign w:val="subscript"/>
        </w:rPr>
        <w:t>D</w:t>
      </w:r>
      <w:r w:rsidR="002F2E36">
        <w:rPr>
          <w:rFonts w:ascii="Times New Roman" w:hAnsi="Times New Roman"/>
          <w:szCs w:val="24"/>
        </w:rPr>
        <w:t xml:space="preserve"> &lt; 1.4</w:t>
      </w:r>
      <w:r w:rsidR="00AF2D6B">
        <w:rPr>
          <w:rFonts w:ascii="Times New Roman" w:hAnsi="Times New Roman"/>
          <w:szCs w:val="24"/>
        </w:rPr>
        <w:t xml:space="preserve">. </w:t>
      </w:r>
    </w:p>
    <w:p w:rsidR="00DA22C0" w:rsidRDefault="00804D42" w:rsidP="00E618A2">
      <w:pPr>
        <w:pStyle w:val="KotzStyle"/>
        <w:spacing w:before="0"/>
        <w:rPr>
          <w:rFonts w:ascii="Times New Roman" w:hAnsi="Times New Roman"/>
          <w:szCs w:val="24"/>
        </w:rPr>
      </w:pPr>
      <w:r w:rsidRPr="00804D42">
        <w:rPr>
          <w:rFonts w:ascii="Times New Roman" w:hAnsi="Times New Roman"/>
          <w:szCs w:val="24"/>
        </w:rPr>
        <w:tab/>
        <w:t xml:space="preserve">Kinetic isotope effects have proven invaluable in the study of reaction mechanisms because of their ability to shed light on the details of processes that make or break bonds to hydrogen. A classic example is the study of the reaction between 2-naphthol-6,8-disulfonate and </w:t>
      </w:r>
    </w:p>
    <w:p w:rsidR="00804D42" w:rsidRPr="00804D42" w:rsidRDefault="00804D42" w:rsidP="00E618A2">
      <w:pPr>
        <w:pStyle w:val="KotzStyle"/>
        <w:spacing w:before="0"/>
        <w:rPr>
          <w:rFonts w:ascii="Times New Roman" w:hAnsi="Times New Roman"/>
          <w:szCs w:val="24"/>
        </w:rPr>
      </w:pPr>
      <w:r w:rsidRPr="00804D42">
        <w:rPr>
          <w:rFonts w:ascii="Times New Roman" w:hAnsi="Times New Roman"/>
          <w:szCs w:val="24"/>
        </w:rPr>
        <w:t>4-chlorobenzenediazonium ion to form a highly colored azo dye</w:t>
      </w:r>
      <w:r w:rsidR="001D5110">
        <w:rPr>
          <w:rFonts w:ascii="Times New Roman" w:hAnsi="Times New Roman"/>
          <w:szCs w:val="24"/>
        </w:rPr>
        <w:t>:</w:t>
      </w:r>
    </w:p>
    <w:p w:rsidR="00804D42" w:rsidRPr="00804D42" w:rsidRDefault="00804D42" w:rsidP="00E618A2">
      <w:pPr>
        <w:pStyle w:val="KotzStyle"/>
        <w:spacing w:before="0"/>
        <w:jc w:val="center"/>
        <w:rPr>
          <w:rFonts w:ascii="Times New Roman" w:hAnsi="Times New Roman"/>
          <w:szCs w:val="24"/>
        </w:rPr>
      </w:pPr>
      <w:r w:rsidRPr="00804D42">
        <w:rPr>
          <w:rFonts w:ascii="Times New Roman" w:hAnsi="Times New Roman"/>
          <w:noProof/>
          <w:szCs w:val="24"/>
          <w:lang w:val="nl-NL" w:eastAsia="nl-NL"/>
        </w:rPr>
        <w:drawing>
          <wp:inline distT="0" distB="0" distL="0" distR="0" wp14:anchorId="23D7B666" wp14:editId="257D3309">
            <wp:extent cx="2517422" cy="113515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183" cy="1139558"/>
                    </a:xfrm>
                    <a:prstGeom prst="rect">
                      <a:avLst/>
                    </a:prstGeom>
                    <a:noFill/>
                    <a:ln>
                      <a:noFill/>
                    </a:ln>
                  </pic:spPr>
                </pic:pic>
              </a:graphicData>
            </a:graphic>
          </wp:inline>
        </w:drawing>
      </w:r>
    </w:p>
    <w:p w:rsidR="00804D42" w:rsidRPr="00804D42" w:rsidRDefault="00626042" w:rsidP="0034001C">
      <w:pPr>
        <w:pStyle w:val="10pointnormal"/>
        <w:tabs>
          <w:tab w:val="clear" w:pos="600"/>
        </w:tabs>
        <w:spacing w:before="0" w:line="360" w:lineRule="auto"/>
        <w:ind w:left="270" w:hanging="270"/>
        <w:jc w:val="left"/>
        <w:rPr>
          <w:rFonts w:ascii="Times New Roman" w:hAnsi="Times New Roman"/>
          <w:color w:val="auto"/>
          <w:sz w:val="24"/>
          <w:szCs w:val="24"/>
        </w:rPr>
      </w:pPr>
      <w:r w:rsidRPr="00626042">
        <w:rPr>
          <w:rFonts w:ascii="Times New Roman" w:hAnsi="Times New Roman"/>
          <w:color w:val="auto"/>
          <w:sz w:val="24"/>
          <w:szCs w:val="24"/>
        </w:rPr>
        <w:t>a)</w:t>
      </w:r>
      <w:r w:rsidR="00804D42" w:rsidRPr="00804D42">
        <w:rPr>
          <w:rFonts w:ascii="Times New Roman" w:hAnsi="Times New Roman"/>
          <w:color w:val="auto"/>
          <w:sz w:val="24"/>
          <w:szCs w:val="24"/>
        </w:rPr>
        <w:tab/>
      </w:r>
      <w:r w:rsidR="00804D42" w:rsidRPr="00804D42">
        <w:rPr>
          <w:rFonts w:ascii="Times New Roman" w:hAnsi="Times New Roman"/>
          <w:sz w:val="24"/>
          <w:szCs w:val="24"/>
        </w:rPr>
        <w:t xml:space="preserve">Propose a synthesis of 4-chlorobenzenediazonium ion </w:t>
      </w:r>
      <w:r w:rsidR="00804D42" w:rsidRPr="00804D42">
        <w:rPr>
          <w:rFonts w:ascii="Times New Roman" w:hAnsi="Times New Roman"/>
          <w:b/>
          <w:sz w:val="24"/>
          <w:szCs w:val="24"/>
        </w:rPr>
        <w:t>2</w:t>
      </w:r>
      <w:r w:rsidR="00804D42" w:rsidRPr="00804D42">
        <w:rPr>
          <w:rFonts w:ascii="Times New Roman" w:hAnsi="Times New Roman"/>
          <w:sz w:val="24"/>
          <w:szCs w:val="24"/>
        </w:rPr>
        <w:t xml:space="preserve"> from benzene.</w:t>
      </w:r>
      <w:r w:rsidR="00804D42" w:rsidRPr="00804D42">
        <w:rPr>
          <w:rFonts w:ascii="Times New Roman" w:hAnsi="Times New Roman"/>
          <w:color w:val="auto"/>
          <w:sz w:val="24"/>
          <w:szCs w:val="24"/>
        </w:rPr>
        <w:t xml:space="preserve"> </w:t>
      </w:r>
    </w:p>
    <w:p w:rsidR="00804D42" w:rsidRPr="00804D42" w:rsidRDefault="00626042" w:rsidP="0034001C">
      <w:pPr>
        <w:pStyle w:val="KotzStyle"/>
        <w:tabs>
          <w:tab w:val="clear" w:pos="600"/>
        </w:tabs>
        <w:spacing w:before="0"/>
        <w:ind w:left="270" w:hanging="270"/>
        <w:rPr>
          <w:rFonts w:ascii="Times New Roman" w:hAnsi="Times New Roman"/>
          <w:szCs w:val="24"/>
        </w:rPr>
      </w:pPr>
      <w:r w:rsidRPr="00626042">
        <w:rPr>
          <w:rFonts w:ascii="Times New Roman" w:hAnsi="Times New Roman"/>
          <w:szCs w:val="24"/>
        </w:rPr>
        <w:t>b)</w:t>
      </w:r>
      <w:r w:rsidR="00804D42" w:rsidRPr="00804D42">
        <w:rPr>
          <w:rFonts w:ascii="Times New Roman" w:hAnsi="Times New Roman"/>
          <w:szCs w:val="24"/>
        </w:rPr>
        <w:tab/>
        <w:t xml:space="preserve">Propose a structure for compound </w:t>
      </w:r>
      <w:r w:rsidR="00804D42" w:rsidRPr="00804D42">
        <w:rPr>
          <w:rFonts w:ascii="Times New Roman" w:hAnsi="Times New Roman"/>
          <w:b/>
          <w:szCs w:val="24"/>
        </w:rPr>
        <w:t>3</w:t>
      </w:r>
      <w:r w:rsidR="00A22F86">
        <w:rPr>
          <w:rFonts w:ascii="Times New Roman" w:hAnsi="Times New Roman"/>
          <w:b/>
          <w:szCs w:val="24"/>
        </w:rPr>
        <w:t xml:space="preserve"> </w:t>
      </w:r>
      <w:r w:rsidR="00A22F86" w:rsidRPr="00A22F86">
        <w:rPr>
          <w:rFonts w:ascii="Times New Roman" w:hAnsi="Times New Roman"/>
          <w:szCs w:val="24"/>
        </w:rPr>
        <w:t xml:space="preserve">(with H in </w:t>
      </w:r>
      <w:r w:rsidR="00A22F86" w:rsidRPr="00A22F86">
        <w:rPr>
          <w:rFonts w:ascii="Times New Roman" w:hAnsi="Times New Roman"/>
          <w:b/>
          <w:szCs w:val="24"/>
        </w:rPr>
        <w:t>1</w:t>
      </w:r>
      <w:r w:rsidR="00A22F86" w:rsidRPr="00A22F86">
        <w:rPr>
          <w:rFonts w:ascii="Times New Roman" w:hAnsi="Times New Roman"/>
          <w:szCs w:val="24"/>
        </w:rPr>
        <w:t>),</w:t>
      </w:r>
      <w:r w:rsidR="00804D42" w:rsidRPr="00804D42">
        <w:rPr>
          <w:rFonts w:ascii="Times New Roman" w:hAnsi="Times New Roman"/>
          <w:szCs w:val="24"/>
        </w:rPr>
        <w:t xml:space="preserve"> and explain the selectivity of the reaction.</w:t>
      </w:r>
      <w:r w:rsidR="003A6D7A">
        <w:rPr>
          <w:rFonts w:ascii="Times New Roman" w:hAnsi="Times New Roman"/>
          <w:szCs w:val="24"/>
        </w:rPr>
        <w:t xml:space="preserve"> </w:t>
      </w:r>
    </w:p>
    <w:p w:rsidR="00804D42" w:rsidRPr="00482826" w:rsidRDefault="00DE3399" w:rsidP="0034001C">
      <w:pPr>
        <w:pStyle w:val="KotzStyle"/>
        <w:tabs>
          <w:tab w:val="clear" w:pos="600"/>
        </w:tabs>
        <w:spacing w:before="0"/>
        <w:ind w:left="270" w:hanging="270"/>
        <w:rPr>
          <w:rFonts w:ascii="Times New Roman" w:hAnsi="Times New Roman"/>
          <w:szCs w:val="24"/>
        </w:rPr>
      </w:pPr>
      <w:r w:rsidRPr="00DE3399">
        <w:rPr>
          <w:rFonts w:ascii="Times New Roman" w:hAnsi="Times New Roman"/>
          <w:szCs w:val="24"/>
        </w:rPr>
        <w:t>c)</w:t>
      </w:r>
      <w:r w:rsidR="00804D42" w:rsidRPr="00804D42">
        <w:rPr>
          <w:rFonts w:ascii="Times New Roman" w:hAnsi="Times New Roman"/>
          <w:szCs w:val="24"/>
        </w:rPr>
        <w:tab/>
        <w:t xml:space="preserve">The kinetics of the reaction between compound </w:t>
      </w:r>
      <w:r w:rsidR="00804D42" w:rsidRPr="00804D42">
        <w:rPr>
          <w:rFonts w:ascii="Times New Roman" w:hAnsi="Times New Roman"/>
          <w:b/>
          <w:szCs w:val="24"/>
        </w:rPr>
        <w:t>1H</w:t>
      </w:r>
      <w:r w:rsidR="00804D42" w:rsidRPr="00804D42">
        <w:rPr>
          <w:rFonts w:ascii="Times New Roman" w:hAnsi="Times New Roman"/>
          <w:szCs w:val="24"/>
        </w:rPr>
        <w:t xml:space="preserve"> </w:t>
      </w:r>
      <w:r w:rsidR="00B3559F">
        <w:rPr>
          <w:rFonts w:ascii="Times New Roman" w:hAnsi="Times New Roman"/>
          <w:szCs w:val="24"/>
        </w:rPr>
        <w:t xml:space="preserve">(compound </w:t>
      </w:r>
      <w:r w:rsidR="00B3559F" w:rsidRPr="00B3559F">
        <w:rPr>
          <w:rFonts w:ascii="Times New Roman" w:hAnsi="Times New Roman"/>
          <w:b/>
          <w:szCs w:val="24"/>
        </w:rPr>
        <w:t>1</w:t>
      </w:r>
      <w:r w:rsidR="00B3559F">
        <w:rPr>
          <w:rFonts w:ascii="Times New Roman" w:hAnsi="Times New Roman"/>
          <w:szCs w:val="24"/>
        </w:rPr>
        <w:t xml:space="preserve"> with hydrogen substitution) </w:t>
      </w:r>
      <w:r w:rsidR="00804D42" w:rsidRPr="00804D42">
        <w:rPr>
          <w:rFonts w:ascii="Times New Roman" w:hAnsi="Times New Roman"/>
          <w:szCs w:val="24"/>
        </w:rPr>
        <w:t xml:space="preserve">and compound </w:t>
      </w:r>
      <w:r w:rsidR="00804D42" w:rsidRPr="00804D42">
        <w:rPr>
          <w:rFonts w:ascii="Times New Roman" w:hAnsi="Times New Roman"/>
          <w:b/>
          <w:szCs w:val="24"/>
        </w:rPr>
        <w:t>2</w:t>
      </w:r>
      <w:r w:rsidR="00804D42" w:rsidRPr="00804D42">
        <w:rPr>
          <w:rFonts w:ascii="Times New Roman" w:hAnsi="Times New Roman"/>
          <w:szCs w:val="24"/>
        </w:rPr>
        <w:t xml:space="preserve"> was studied in buffered aqueous solution (</w:t>
      </w:r>
      <w:r w:rsidR="00804D42" w:rsidRPr="00B031E7">
        <w:rPr>
          <w:rFonts w:ascii="Times New Roman" w:hAnsi="Times New Roman"/>
          <w:i/>
          <w:szCs w:val="24"/>
        </w:rPr>
        <w:t>pH</w:t>
      </w:r>
      <w:r w:rsidR="00804D42" w:rsidRPr="00804D42">
        <w:rPr>
          <w:rFonts w:ascii="Times New Roman" w:hAnsi="Times New Roman"/>
          <w:szCs w:val="24"/>
        </w:rPr>
        <w:t xml:space="preserve"> = 6.6) in the presence of</w:t>
      </w:r>
      <w:r w:rsidR="00CE3BA6">
        <w:rPr>
          <w:rFonts w:ascii="Times New Roman" w:hAnsi="Times New Roman"/>
          <w:szCs w:val="24"/>
        </w:rPr>
        <w:t xml:space="preserve"> variable amounts of pyridine. </w:t>
      </w:r>
      <w:r w:rsidR="00BF2C06">
        <w:t xml:space="preserve">The reaction was found to be first order in both </w:t>
      </w:r>
      <w:r w:rsidR="00BF2C06" w:rsidRPr="00482826">
        <w:rPr>
          <w:rFonts w:ascii="Times New Roman" w:hAnsi="Times New Roman"/>
          <w:b/>
        </w:rPr>
        <w:t>1H</w:t>
      </w:r>
      <w:r w:rsidR="00BF2C06" w:rsidRPr="00482826">
        <w:rPr>
          <w:rFonts w:ascii="Times New Roman" w:hAnsi="Times New Roman"/>
        </w:rPr>
        <w:t xml:space="preserve"> and in </w:t>
      </w:r>
      <w:r w:rsidR="00BF2C06" w:rsidRPr="00482826">
        <w:rPr>
          <w:rFonts w:ascii="Times New Roman" w:hAnsi="Times New Roman"/>
          <w:b/>
        </w:rPr>
        <w:t>2</w:t>
      </w:r>
      <w:r w:rsidR="00BF2C06" w:rsidRPr="00482826">
        <w:rPr>
          <w:rFonts w:ascii="Times New Roman" w:hAnsi="Times New Roman"/>
        </w:rPr>
        <w:t xml:space="preserve"> under all conditions.</w:t>
      </w:r>
      <w:r w:rsidR="00BF2C06" w:rsidRPr="00482826">
        <w:rPr>
          <w:rFonts w:ascii="Times New Roman" w:hAnsi="Times New Roman"/>
          <w:szCs w:val="24"/>
        </w:rPr>
        <w:t xml:space="preserve"> </w:t>
      </w:r>
      <w:r w:rsidR="00804D42" w:rsidRPr="00482826">
        <w:rPr>
          <w:rFonts w:ascii="Times New Roman" w:hAnsi="Times New Roman"/>
          <w:szCs w:val="24"/>
        </w:rPr>
        <w:t xml:space="preserve">Describe in detail </w:t>
      </w:r>
      <w:r w:rsidR="00B3559F" w:rsidRPr="00482826">
        <w:rPr>
          <w:rFonts w:ascii="Times New Roman" w:hAnsi="Times New Roman"/>
          <w:szCs w:val="24"/>
        </w:rPr>
        <w:t xml:space="preserve">the </w:t>
      </w:r>
      <w:r w:rsidR="00804D42" w:rsidRPr="00482826">
        <w:rPr>
          <w:rFonts w:ascii="Times New Roman" w:hAnsi="Times New Roman"/>
          <w:szCs w:val="24"/>
        </w:rPr>
        <w:t>experiments by which one could measure the second-order rate constants and determine the order of the reaction in each reagent.</w:t>
      </w:r>
      <w:r w:rsidR="00CE3BA6" w:rsidRPr="00482826">
        <w:rPr>
          <w:rFonts w:ascii="Times New Roman" w:hAnsi="Times New Roman"/>
          <w:szCs w:val="24"/>
        </w:rPr>
        <w:t xml:space="preserve"> </w:t>
      </w:r>
    </w:p>
    <w:p w:rsidR="00804D42" w:rsidRPr="00804D42" w:rsidRDefault="00DE3399" w:rsidP="0034001C">
      <w:pPr>
        <w:pStyle w:val="KotzStyle"/>
        <w:tabs>
          <w:tab w:val="clear" w:pos="600"/>
        </w:tabs>
        <w:spacing w:before="0"/>
        <w:ind w:left="270" w:hanging="270"/>
        <w:rPr>
          <w:rFonts w:ascii="Times New Roman" w:hAnsi="Times New Roman"/>
          <w:szCs w:val="24"/>
        </w:rPr>
      </w:pPr>
      <w:r w:rsidRPr="00DE3399">
        <w:rPr>
          <w:rFonts w:ascii="Times New Roman" w:hAnsi="Times New Roman"/>
          <w:szCs w:val="24"/>
        </w:rPr>
        <w:t>d)</w:t>
      </w:r>
      <w:r w:rsidR="00804D42" w:rsidRPr="00804D42">
        <w:rPr>
          <w:rFonts w:ascii="Times New Roman" w:hAnsi="Times New Roman"/>
          <w:szCs w:val="24"/>
        </w:rPr>
        <w:tab/>
        <w:t xml:space="preserve">In the absence of pyridine, the reaction between </w:t>
      </w:r>
      <w:r w:rsidR="00804D42" w:rsidRPr="00804D42">
        <w:rPr>
          <w:rFonts w:ascii="Times New Roman" w:hAnsi="Times New Roman"/>
          <w:b/>
          <w:szCs w:val="24"/>
        </w:rPr>
        <w:t>1H</w:t>
      </w:r>
      <w:r w:rsidR="00804D42" w:rsidRPr="00804D42">
        <w:rPr>
          <w:rFonts w:ascii="Times New Roman" w:hAnsi="Times New Roman"/>
          <w:szCs w:val="24"/>
        </w:rPr>
        <w:t xml:space="preserve"> with </w:t>
      </w:r>
      <w:r w:rsidR="00804D42" w:rsidRPr="00804D42">
        <w:rPr>
          <w:rFonts w:ascii="Times New Roman" w:hAnsi="Times New Roman"/>
          <w:b/>
          <w:szCs w:val="24"/>
        </w:rPr>
        <w:t>2</w:t>
      </w:r>
      <w:r w:rsidR="00804D42" w:rsidRPr="00804D42">
        <w:rPr>
          <w:rFonts w:ascii="Times New Roman" w:hAnsi="Times New Roman"/>
          <w:szCs w:val="24"/>
        </w:rPr>
        <w:t xml:space="preserve"> is faster than the reaction of </w:t>
      </w:r>
      <w:r w:rsidR="00804D42" w:rsidRPr="00804D42">
        <w:rPr>
          <w:rFonts w:ascii="Times New Roman" w:hAnsi="Times New Roman"/>
          <w:b/>
          <w:szCs w:val="24"/>
        </w:rPr>
        <w:t>1D</w:t>
      </w:r>
      <w:r w:rsidR="00804D42" w:rsidRPr="00804D42">
        <w:rPr>
          <w:rFonts w:ascii="Times New Roman" w:hAnsi="Times New Roman"/>
          <w:szCs w:val="24"/>
        </w:rPr>
        <w:t xml:space="preserve"> with </w:t>
      </w:r>
      <w:r w:rsidR="00804D42" w:rsidRPr="00804D42">
        <w:rPr>
          <w:rFonts w:ascii="Times New Roman" w:hAnsi="Times New Roman"/>
          <w:b/>
          <w:szCs w:val="24"/>
        </w:rPr>
        <w:t>2</w:t>
      </w:r>
      <w:r w:rsidR="00804D42" w:rsidRPr="00804D42">
        <w:rPr>
          <w:rFonts w:ascii="Times New Roman" w:hAnsi="Times New Roman"/>
          <w:szCs w:val="24"/>
        </w:rPr>
        <w:t xml:space="preserve"> (</w:t>
      </w:r>
      <w:r w:rsidR="00804D42" w:rsidRPr="00804D42">
        <w:rPr>
          <w:rFonts w:ascii="Times New Roman" w:hAnsi="Times New Roman"/>
          <w:i/>
          <w:szCs w:val="24"/>
        </w:rPr>
        <w:t>k</w:t>
      </w:r>
      <w:r w:rsidR="00804D42" w:rsidRPr="00804D42">
        <w:rPr>
          <w:rFonts w:ascii="Times New Roman" w:hAnsi="Times New Roman"/>
          <w:b/>
          <w:szCs w:val="24"/>
          <w:vertAlign w:val="subscript"/>
        </w:rPr>
        <w:t>1H</w:t>
      </w:r>
      <w:r w:rsidR="00804D42" w:rsidRPr="00804D42">
        <w:rPr>
          <w:rFonts w:ascii="Times New Roman" w:hAnsi="Times New Roman"/>
          <w:szCs w:val="24"/>
        </w:rPr>
        <w:t>/</w:t>
      </w:r>
      <w:r w:rsidR="00804D42" w:rsidRPr="00804D42">
        <w:rPr>
          <w:rFonts w:ascii="Times New Roman" w:hAnsi="Times New Roman"/>
          <w:i/>
          <w:szCs w:val="24"/>
        </w:rPr>
        <w:t>k</w:t>
      </w:r>
      <w:r w:rsidR="00804D42" w:rsidRPr="00804D42">
        <w:rPr>
          <w:rFonts w:ascii="Times New Roman" w:hAnsi="Times New Roman"/>
          <w:b/>
          <w:szCs w:val="24"/>
          <w:vertAlign w:val="subscript"/>
        </w:rPr>
        <w:t>1D</w:t>
      </w:r>
      <w:r w:rsidR="00804D42" w:rsidRPr="00804D42">
        <w:rPr>
          <w:rFonts w:ascii="Times New Roman" w:hAnsi="Times New Roman"/>
          <w:szCs w:val="24"/>
        </w:rPr>
        <w:t xml:space="preserve"> = 6.</w:t>
      </w:r>
      <w:r w:rsidR="00740B57">
        <w:rPr>
          <w:rFonts w:ascii="Times New Roman" w:hAnsi="Times New Roman"/>
          <w:szCs w:val="24"/>
        </w:rPr>
        <w:t xml:space="preserve">55). </w:t>
      </w:r>
      <w:r w:rsidR="00804D42" w:rsidRPr="00804D42">
        <w:rPr>
          <w:rFonts w:ascii="Times New Roman" w:hAnsi="Times New Roman"/>
          <w:szCs w:val="24"/>
        </w:rPr>
        <w:t xml:space="preserve">In contrast, the analogous reaction between </w:t>
      </w:r>
      <w:r w:rsidR="00804D42" w:rsidRPr="00804D42">
        <w:rPr>
          <w:rFonts w:ascii="Times New Roman" w:hAnsi="Times New Roman"/>
          <w:b/>
          <w:szCs w:val="24"/>
        </w:rPr>
        <w:t>4</w:t>
      </w:r>
      <w:r w:rsidR="00804D42" w:rsidRPr="00804D42">
        <w:rPr>
          <w:rFonts w:ascii="Times New Roman" w:hAnsi="Times New Roman"/>
          <w:szCs w:val="24"/>
        </w:rPr>
        <w:t xml:space="preserve"> and </w:t>
      </w:r>
      <w:r w:rsidR="00804D42" w:rsidRPr="00804D42">
        <w:rPr>
          <w:rFonts w:ascii="Times New Roman" w:hAnsi="Times New Roman"/>
          <w:b/>
          <w:szCs w:val="24"/>
        </w:rPr>
        <w:t>5</w:t>
      </w:r>
      <w:r w:rsidR="00804D42" w:rsidRPr="00804D42">
        <w:rPr>
          <w:rFonts w:ascii="Times New Roman" w:hAnsi="Times New Roman"/>
          <w:szCs w:val="24"/>
        </w:rPr>
        <w:t xml:space="preserve"> shows no discernible isotope effect (</w:t>
      </w:r>
      <w:r w:rsidR="00804D42" w:rsidRPr="00804D42">
        <w:rPr>
          <w:rFonts w:ascii="Times New Roman" w:hAnsi="Times New Roman"/>
          <w:i/>
          <w:szCs w:val="24"/>
        </w:rPr>
        <w:t>k</w:t>
      </w:r>
      <w:r w:rsidR="00804D42" w:rsidRPr="00804D42">
        <w:rPr>
          <w:rFonts w:ascii="Times New Roman" w:hAnsi="Times New Roman"/>
          <w:b/>
          <w:szCs w:val="24"/>
          <w:vertAlign w:val="subscript"/>
        </w:rPr>
        <w:t>4H</w:t>
      </w:r>
      <w:r w:rsidR="00804D42" w:rsidRPr="00804D42">
        <w:rPr>
          <w:rFonts w:ascii="Times New Roman" w:hAnsi="Times New Roman"/>
          <w:szCs w:val="24"/>
        </w:rPr>
        <w:t>/</w:t>
      </w:r>
      <w:r w:rsidR="00804D42" w:rsidRPr="00804D42">
        <w:rPr>
          <w:rFonts w:ascii="Times New Roman" w:hAnsi="Times New Roman"/>
          <w:i/>
          <w:szCs w:val="24"/>
        </w:rPr>
        <w:t>k</w:t>
      </w:r>
      <w:r w:rsidR="00804D42" w:rsidRPr="00804D42">
        <w:rPr>
          <w:rFonts w:ascii="Times New Roman" w:hAnsi="Times New Roman"/>
          <w:b/>
          <w:szCs w:val="24"/>
          <w:vertAlign w:val="subscript"/>
        </w:rPr>
        <w:t>4D</w:t>
      </w:r>
      <w:r w:rsidR="00740B57">
        <w:rPr>
          <w:rFonts w:ascii="Times New Roman" w:hAnsi="Times New Roman"/>
          <w:szCs w:val="24"/>
        </w:rPr>
        <w:t xml:space="preserve"> = 0.97). </w:t>
      </w:r>
      <w:r w:rsidR="00804D42" w:rsidRPr="00804D42">
        <w:rPr>
          <w:rFonts w:ascii="Times New Roman" w:hAnsi="Times New Roman"/>
          <w:szCs w:val="24"/>
        </w:rPr>
        <w:t>Explain these results.</w:t>
      </w:r>
      <w:r w:rsidR="00740B57">
        <w:rPr>
          <w:rFonts w:ascii="Times New Roman" w:hAnsi="Times New Roman"/>
          <w:szCs w:val="24"/>
        </w:rPr>
        <w:t xml:space="preserve"> </w:t>
      </w:r>
    </w:p>
    <w:p w:rsidR="00804D42" w:rsidRPr="00804D42" w:rsidRDefault="00804D42" w:rsidP="0034001C">
      <w:pPr>
        <w:pStyle w:val="KotzStyle"/>
        <w:tabs>
          <w:tab w:val="clear" w:pos="600"/>
        </w:tabs>
        <w:spacing w:before="0"/>
        <w:ind w:left="270" w:hanging="270"/>
        <w:jc w:val="center"/>
        <w:rPr>
          <w:rFonts w:ascii="Times New Roman" w:hAnsi="Times New Roman"/>
          <w:szCs w:val="24"/>
        </w:rPr>
      </w:pPr>
      <w:r w:rsidRPr="00804D42">
        <w:rPr>
          <w:rFonts w:ascii="Times New Roman" w:hAnsi="Times New Roman"/>
          <w:noProof/>
          <w:szCs w:val="24"/>
          <w:lang w:val="nl-NL" w:eastAsia="nl-NL"/>
        </w:rPr>
        <w:drawing>
          <wp:inline distT="0" distB="0" distL="0" distR="0" wp14:anchorId="4F1B9ACA" wp14:editId="710E0BE6">
            <wp:extent cx="1919111" cy="8793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5467" cy="882237"/>
                    </a:xfrm>
                    <a:prstGeom prst="rect">
                      <a:avLst/>
                    </a:prstGeom>
                    <a:noFill/>
                    <a:ln>
                      <a:noFill/>
                    </a:ln>
                  </pic:spPr>
                </pic:pic>
              </a:graphicData>
            </a:graphic>
          </wp:inline>
        </w:drawing>
      </w:r>
    </w:p>
    <w:p w:rsidR="0034001C" w:rsidRDefault="00DE3399" w:rsidP="0034001C">
      <w:pPr>
        <w:pStyle w:val="KotzStyle"/>
        <w:tabs>
          <w:tab w:val="clear" w:pos="600"/>
        </w:tabs>
        <w:spacing w:before="0"/>
        <w:ind w:left="270" w:hanging="270"/>
        <w:rPr>
          <w:rFonts w:ascii="Times New Roman" w:hAnsi="Times New Roman"/>
          <w:szCs w:val="24"/>
        </w:rPr>
      </w:pPr>
      <w:r w:rsidRPr="00DE3399">
        <w:rPr>
          <w:rFonts w:ascii="Times New Roman" w:hAnsi="Times New Roman"/>
          <w:szCs w:val="24"/>
        </w:rPr>
        <w:t>e)</w:t>
      </w:r>
      <w:r w:rsidR="00804D42" w:rsidRPr="00804D42">
        <w:rPr>
          <w:rFonts w:ascii="Times New Roman" w:hAnsi="Times New Roman"/>
          <w:szCs w:val="24"/>
        </w:rPr>
        <w:tab/>
        <w:t xml:space="preserve">The second-order rate constants of reaction of </w:t>
      </w:r>
      <w:r w:rsidR="00804D42" w:rsidRPr="00804D42">
        <w:rPr>
          <w:rFonts w:ascii="Times New Roman" w:hAnsi="Times New Roman"/>
          <w:b/>
          <w:szCs w:val="24"/>
        </w:rPr>
        <w:t>1H</w:t>
      </w:r>
      <w:r w:rsidR="00804D42" w:rsidRPr="00804D42">
        <w:rPr>
          <w:rFonts w:ascii="Times New Roman" w:hAnsi="Times New Roman"/>
          <w:szCs w:val="24"/>
        </w:rPr>
        <w:t xml:space="preserve"> and </w:t>
      </w:r>
      <w:r w:rsidR="00804D42" w:rsidRPr="00804D42">
        <w:rPr>
          <w:rFonts w:ascii="Times New Roman" w:hAnsi="Times New Roman"/>
          <w:b/>
          <w:szCs w:val="24"/>
        </w:rPr>
        <w:t>1D</w:t>
      </w:r>
      <w:r w:rsidR="00804D42" w:rsidRPr="00804D42">
        <w:rPr>
          <w:rFonts w:ascii="Times New Roman" w:hAnsi="Times New Roman"/>
          <w:szCs w:val="24"/>
        </w:rPr>
        <w:t xml:space="preserve"> with </w:t>
      </w:r>
      <w:r w:rsidR="00804D42" w:rsidRPr="00804D42">
        <w:rPr>
          <w:rFonts w:ascii="Times New Roman" w:hAnsi="Times New Roman"/>
          <w:b/>
          <w:szCs w:val="24"/>
        </w:rPr>
        <w:t>2</w:t>
      </w:r>
      <w:r w:rsidR="00804D42" w:rsidRPr="00804D42">
        <w:rPr>
          <w:rFonts w:ascii="Times New Roman" w:hAnsi="Times New Roman"/>
          <w:szCs w:val="24"/>
        </w:rPr>
        <w:t xml:space="preserve"> are tabulated as a function of pyridine con</w:t>
      </w:r>
      <w:r w:rsidR="00885F69">
        <w:rPr>
          <w:rFonts w:ascii="Times New Roman" w:hAnsi="Times New Roman"/>
          <w:szCs w:val="24"/>
        </w:rPr>
        <w:t xml:space="preserve">centration in the table below. </w:t>
      </w:r>
      <w:r w:rsidR="00804D42" w:rsidRPr="00804D42">
        <w:rPr>
          <w:rFonts w:ascii="Times New Roman" w:hAnsi="Times New Roman"/>
          <w:szCs w:val="24"/>
        </w:rPr>
        <w:t>Account for the variation of rate and isotope effect with [py], both qua</w:t>
      </w:r>
      <w:r w:rsidR="00885F69">
        <w:rPr>
          <w:rFonts w:ascii="Times New Roman" w:hAnsi="Times New Roman"/>
          <w:szCs w:val="24"/>
        </w:rPr>
        <w:t xml:space="preserve">litatively and quantitatively. </w:t>
      </w:r>
      <w:r w:rsidR="00804D42" w:rsidRPr="00804D42">
        <w:rPr>
          <w:rFonts w:ascii="Times New Roman" w:hAnsi="Times New Roman"/>
          <w:szCs w:val="24"/>
        </w:rPr>
        <w:t xml:space="preserve">(The pyridine concentrations listed are those of the free-base form of pyridine, they have been corrected for the protonation of pyridine at </w:t>
      </w:r>
      <w:r w:rsidR="00804D42" w:rsidRPr="00CB5FEA">
        <w:rPr>
          <w:rFonts w:ascii="Times New Roman" w:hAnsi="Times New Roman"/>
          <w:i/>
          <w:szCs w:val="24"/>
        </w:rPr>
        <w:t>pH</w:t>
      </w:r>
      <w:r w:rsidR="00804D42" w:rsidRPr="00804D42">
        <w:rPr>
          <w:rFonts w:ascii="Times New Roman" w:hAnsi="Times New Roman"/>
          <w:szCs w:val="24"/>
        </w:rPr>
        <w:t xml:space="preserve"> 6.6)</w:t>
      </w:r>
      <w:r w:rsidR="000135A4">
        <w:rPr>
          <w:rFonts w:ascii="Times New Roman" w:hAnsi="Times New Roman"/>
          <w:szCs w:val="24"/>
        </w:rPr>
        <w:t xml:space="preserve">. </w:t>
      </w:r>
    </w:p>
    <w:tbl>
      <w:tblPr>
        <w:tblStyle w:val="Tabelraster"/>
        <w:tblW w:w="0" w:type="auto"/>
        <w:jc w:val="center"/>
        <w:tblLook w:val="00A0" w:firstRow="1" w:lastRow="0" w:firstColumn="1" w:lastColumn="0" w:noHBand="0" w:noVBand="0"/>
      </w:tblPr>
      <w:tblGrid>
        <w:gridCol w:w="1926"/>
        <w:gridCol w:w="1944"/>
        <w:gridCol w:w="2070"/>
        <w:gridCol w:w="1800"/>
      </w:tblGrid>
      <w:tr w:rsidR="00804D42" w:rsidRPr="00804D42">
        <w:trPr>
          <w:jc w:val="center"/>
        </w:trPr>
        <w:tc>
          <w:tcPr>
            <w:tcW w:w="1926" w:type="dxa"/>
          </w:tcPr>
          <w:p w:rsidR="00804D42" w:rsidRPr="00804D42" w:rsidRDefault="00804D42" w:rsidP="00DA22C0">
            <w:pPr>
              <w:pStyle w:val="KotzStyle"/>
              <w:tabs>
                <w:tab w:val="clear" w:pos="600"/>
              </w:tabs>
              <w:spacing w:before="0" w:line="240" w:lineRule="auto"/>
              <w:jc w:val="center"/>
              <w:rPr>
                <w:rFonts w:ascii="Times New Roman" w:hAnsi="Times New Roman" w:cs="Times New Roman"/>
                <w:szCs w:val="24"/>
              </w:rPr>
            </w:pPr>
            <w:r w:rsidRPr="00804D42">
              <w:rPr>
                <w:rFonts w:ascii="Times New Roman" w:hAnsi="Times New Roman" w:cs="Times New Roman"/>
                <w:szCs w:val="24"/>
              </w:rPr>
              <w:t>[py],</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mol</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L</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p>
        </w:tc>
        <w:tc>
          <w:tcPr>
            <w:tcW w:w="1944" w:type="dxa"/>
          </w:tcPr>
          <w:p w:rsidR="00804D42" w:rsidRPr="00804D42" w:rsidRDefault="00804D42" w:rsidP="00E618A2">
            <w:pPr>
              <w:pStyle w:val="KotzStyle"/>
              <w:tabs>
                <w:tab w:val="clear" w:pos="600"/>
              </w:tabs>
              <w:spacing w:before="0" w:line="240" w:lineRule="auto"/>
              <w:jc w:val="center"/>
              <w:rPr>
                <w:rFonts w:ascii="Times New Roman" w:hAnsi="Times New Roman" w:cs="Times New Roman"/>
                <w:szCs w:val="24"/>
                <w:vertAlign w:val="superscript"/>
              </w:rPr>
            </w:pPr>
            <w:r w:rsidRPr="00804D42">
              <w:rPr>
                <w:rFonts w:ascii="Times New Roman" w:hAnsi="Times New Roman" w:cs="Times New Roman"/>
                <w:i/>
                <w:szCs w:val="24"/>
              </w:rPr>
              <w:t>k</w:t>
            </w:r>
            <w:r w:rsidRPr="00804D42">
              <w:rPr>
                <w:rFonts w:ascii="Times New Roman" w:hAnsi="Times New Roman" w:cs="Times New Roman"/>
                <w:b/>
                <w:szCs w:val="24"/>
                <w:vertAlign w:val="subscript"/>
              </w:rPr>
              <w:t>1H</w:t>
            </w:r>
            <w:r w:rsidRPr="00804D42">
              <w:rPr>
                <w:rFonts w:ascii="Times New Roman" w:hAnsi="Times New Roman" w:cs="Times New Roman"/>
                <w:szCs w:val="24"/>
              </w:rPr>
              <w:t>, L</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mol</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r w:rsidRPr="00DA22C0">
              <w:rPr>
                <w:rFonts w:ascii="Times New Roman" w:hAnsi="Times New Roman" w:cs="Times New Roman"/>
                <w:sz w:val="28"/>
                <w:szCs w:val="28"/>
              </w:rPr>
              <w:t xml:space="preserve"> </w:t>
            </w:r>
            <w:r w:rsidRPr="00804D42">
              <w:rPr>
                <w:rFonts w:ascii="Times New Roman" w:hAnsi="Times New Roman" w:cs="Times New Roman"/>
                <w:szCs w:val="24"/>
              </w:rPr>
              <w:t>s</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p>
        </w:tc>
        <w:tc>
          <w:tcPr>
            <w:tcW w:w="2070" w:type="dxa"/>
          </w:tcPr>
          <w:p w:rsidR="00804D42" w:rsidRPr="00804D42" w:rsidRDefault="00804D42" w:rsidP="00E618A2">
            <w:pPr>
              <w:pStyle w:val="KotzStyle"/>
              <w:tabs>
                <w:tab w:val="clear" w:pos="600"/>
              </w:tabs>
              <w:spacing w:before="0" w:line="240" w:lineRule="auto"/>
              <w:jc w:val="center"/>
              <w:rPr>
                <w:rFonts w:ascii="Times New Roman" w:hAnsi="Times New Roman" w:cs="Times New Roman"/>
                <w:szCs w:val="24"/>
              </w:rPr>
            </w:pPr>
            <w:r w:rsidRPr="00804D42">
              <w:rPr>
                <w:rFonts w:ascii="Times New Roman" w:hAnsi="Times New Roman" w:cs="Times New Roman"/>
                <w:i/>
                <w:szCs w:val="24"/>
              </w:rPr>
              <w:t>k</w:t>
            </w:r>
            <w:r w:rsidRPr="00804D42">
              <w:rPr>
                <w:rFonts w:ascii="Times New Roman" w:hAnsi="Times New Roman" w:cs="Times New Roman"/>
                <w:b/>
                <w:szCs w:val="24"/>
                <w:vertAlign w:val="subscript"/>
              </w:rPr>
              <w:t>1D</w:t>
            </w:r>
            <w:r w:rsidRPr="00804D42">
              <w:rPr>
                <w:rFonts w:ascii="Times New Roman" w:hAnsi="Times New Roman" w:cs="Times New Roman"/>
                <w:szCs w:val="24"/>
              </w:rPr>
              <w:t>,</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L</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mol</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r w:rsidR="00DA22C0" w:rsidRPr="00DA22C0">
              <w:rPr>
                <w:rFonts w:ascii="Times New Roman" w:hAnsi="Times New Roman" w:cs="Times New Roman"/>
                <w:sz w:val="28"/>
                <w:szCs w:val="28"/>
              </w:rPr>
              <w:t xml:space="preserve"> </w:t>
            </w:r>
            <w:r w:rsidRPr="00804D42">
              <w:rPr>
                <w:rFonts w:ascii="Times New Roman" w:hAnsi="Times New Roman" w:cs="Times New Roman"/>
                <w:szCs w:val="24"/>
              </w:rPr>
              <w:t>s</w:t>
            </w:r>
            <w:r w:rsidR="00D167B4" w:rsidRPr="00100BD2">
              <w:rPr>
                <w:rFonts w:ascii="Times New Roman" w:hAnsi="Times New Roman"/>
                <w:szCs w:val="24"/>
                <w:vertAlign w:val="superscript"/>
              </w:rPr>
              <w:t>–</w:t>
            </w:r>
            <w:r w:rsidRPr="00804D42">
              <w:rPr>
                <w:rFonts w:ascii="Times New Roman" w:hAnsi="Times New Roman" w:cs="Times New Roman"/>
                <w:szCs w:val="24"/>
                <w:vertAlign w:val="superscript"/>
              </w:rPr>
              <w:t>1</w:t>
            </w:r>
          </w:p>
        </w:tc>
        <w:tc>
          <w:tcPr>
            <w:tcW w:w="1800" w:type="dxa"/>
          </w:tcPr>
          <w:p w:rsidR="00804D42" w:rsidRPr="00804D42" w:rsidRDefault="00804D42" w:rsidP="00E618A2">
            <w:pPr>
              <w:pStyle w:val="KotzStyle"/>
              <w:tabs>
                <w:tab w:val="clear" w:pos="600"/>
              </w:tabs>
              <w:spacing w:before="0" w:line="240" w:lineRule="auto"/>
              <w:jc w:val="center"/>
              <w:rPr>
                <w:rFonts w:ascii="Times New Roman" w:hAnsi="Times New Roman" w:cs="Times New Roman"/>
                <w:szCs w:val="24"/>
                <w:vertAlign w:val="subscript"/>
              </w:rPr>
            </w:pPr>
            <w:r w:rsidRPr="00804D42">
              <w:rPr>
                <w:rFonts w:ascii="Times New Roman" w:hAnsi="Times New Roman" w:cs="Times New Roman"/>
                <w:i/>
                <w:szCs w:val="24"/>
              </w:rPr>
              <w:t>k</w:t>
            </w:r>
            <w:r w:rsidRPr="00804D42">
              <w:rPr>
                <w:rFonts w:ascii="Times New Roman" w:hAnsi="Times New Roman" w:cs="Times New Roman"/>
                <w:szCs w:val="24"/>
                <w:vertAlign w:val="subscript"/>
              </w:rPr>
              <w:t>H</w:t>
            </w:r>
            <w:r w:rsidRPr="00804D42">
              <w:rPr>
                <w:rFonts w:ascii="Times New Roman" w:hAnsi="Times New Roman" w:cs="Times New Roman"/>
                <w:szCs w:val="24"/>
              </w:rPr>
              <w:t>/</w:t>
            </w:r>
            <w:r w:rsidRPr="00804D42">
              <w:rPr>
                <w:rFonts w:ascii="Times New Roman" w:hAnsi="Times New Roman" w:cs="Times New Roman"/>
                <w:i/>
                <w:szCs w:val="24"/>
              </w:rPr>
              <w:t>k</w:t>
            </w:r>
            <w:r w:rsidRPr="00804D42">
              <w:rPr>
                <w:rFonts w:ascii="Times New Roman" w:hAnsi="Times New Roman" w:cs="Times New Roman"/>
                <w:szCs w:val="24"/>
                <w:vertAlign w:val="subscript"/>
              </w:rPr>
              <w:t>D</w:t>
            </w: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0.0232</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6.01</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1.00</w:t>
            </w: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6.01</w:t>
            </w: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0.0467</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11.0</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0.0931</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22.4</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0.140</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29.5</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0.232</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46.8</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0.463</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80.1</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0.576</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86.1</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0.687</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102.</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0.800</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106.</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p>
        </w:tc>
      </w:tr>
      <w:tr w:rsidR="00804D42" w:rsidRPr="00804D42">
        <w:trPr>
          <w:jc w:val="center"/>
        </w:trPr>
        <w:tc>
          <w:tcPr>
            <w:tcW w:w="1926"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0.905</w:t>
            </w:r>
          </w:p>
        </w:tc>
        <w:tc>
          <w:tcPr>
            <w:tcW w:w="1944" w:type="dxa"/>
          </w:tcPr>
          <w:p w:rsidR="00804D42" w:rsidRPr="00804D42" w:rsidRDefault="00804D42" w:rsidP="00E618A2">
            <w:pPr>
              <w:pStyle w:val="KotzStyle"/>
              <w:tabs>
                <w:tab w:val="clear" w:pos="600"/>
                <w:tab w:val="decimal" w:pos="720"/>
                <w:tab w:val="decimal" w:pos="3600"/>
              </w:tabs>
              <w:spacing w:before="0" w:line="240" w:lineRule="auto"/>
              <w:rPr>
                <w:rFonts w:ascii="Times New Roman" w:hAnsi="Times New Roman" w:cs="Times New Roman"/>
                <w:szCs w:val="24"/>
              </w:rPr>
            </w:pPr>
            <w:r w:rsidRPr="00804D42">
              <w:rPr>
                <w:rFonts w:ascii="Times New Roman" w:hAnsi="Times New Roman" w:cs="Times New Roman"/>
                <w:szCs w:val="24"/>
              </w:rPr>
              <w:tab/>
              <w:t>110.</w:t>
            </w:r>
          </w:p>
        </w:tc>
        <w:tc>
          <w:tcPr>
            <w:tcW w:w="207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30.4</w:t>
            </w:r>
          </w:p>
        </w:tc>
        <w:tc>
          <w:tcPr>
            <w:tcW w:w="1800" w:type="dxa"/>
          </w:tcPr>
          <w:p w:rsidR="00804D42" w:rsidRPr="00804D42" w:rsidRDefault="00804D42" w:rsidP="00E618A2">
            <w:pPr>
              <w:pStyle w:val="KotzStyle"/>
              <w:tabs>
                <w:tab w:val="clear" w:pos="600"/>
                <w:tab w:val="decimal" w:pos="720"/>
              </w:tabs>
              <w:spacing w:before="0" w:line="240" w:lineRule="auto"/>
              <w:rPr>
                <w:rFonts w:ascii="Times New Roman" w:hAnsi="Times New Roman" w:cs="Times New Roman"/>
                <w:szCs w:val="24"/>
              </w:rPr>
            </w:pPr>
            <w:r w:rsidRPr="00804D42">
              <w:rPr>
                <w:rFonts w:ascii="Times New Roman" w:hAnsi="Times New Roman" w:cs="Times New Roman"/>
                <w:szCs w:val="24"/>
              </w:rPr>
              <w:tab/>
              <w:t>3.62</w:t>
            </w:r>
          </w:p>
        </w:tc>
      </w:tr>
    </w:tbl>
    <w:p w:rsidR="00B70321" w:rsidRDefault="00B70321" w:rsidP="00E618A2">
      <w:pPr>
        <w:pStyle w:val="KotzStyle"/>
        <w:tabs>
          <w:tab w:val="clear" w:pos="600"/>
        </w:tabs>
        <w:spacing w:before="0"/>
        <w:ind w:left="450" w:hanging="450"/>
        <w:rPr>
          <w:rFonts w:ascii="Times New Roman" w:hAnsi="Times New Roman"/>
          <w:szCs w:val="24"/>
        </w:rPr>
      </w:pPr>
    </w:p>
    <w:p w:rsidR="00804D42" w:rsidRPr="00804D42" w:rsidRDefault="00DE3399" w:rsidP="0034001C">
      <w:pPr>
        <w:pStyle w:val="KotzStyle"/>
        <w:tabs>
          <w:tab w:val="clear" w:pos="280"/>
          <w:tab w:val="clear" w:pos="600"/>
          <w:tab w:val="left" w:pos="270"/>
        </w:tabs>
        <w:spacing w:before="0"/>
        <w:ind w:left="270" w:hanging="270"/>
        <w:rPr>
          <w:rFonts w:ascii="Times New Roman" w:hAnsi="Times New Roman"/>
          <w:szCs w:val="24"/>
        </w:rPr>
      </w:pPr>
      <w:r w:rsidRPr="00DE3399">
        <w:rPr>
          <w:rFonts w:ascii="Times New Roman" w:hAnsi="Times New Roman"/>
          <w:szCs w:val="24"/>
        </w:rPr>
        <w:t>f)</w:t>
      </w:r>
      <w:r w:rsidR="00804D42" w:rsidRPr="00804D42">
        <w:rPr>
          <w:rFonts w:ascii="Times New Roman" w:hAnsi="Times New Roman"/>
          <w:szCs w:val="24"/>
        </w:rPr>
        <w:tab/>
        <w:t xml:space="preserve">Predict the variation of the rate constant for the reaction of </w:t>
      </w:r>
      <w:r w:rsidR="00804D42" w:rsidRPr="00804D42">
        <w:rPr>
          <w:rFonts w:ascii="Times New Roman" w:hAnsi="Times New Roman"/>
          <w:b/>
          <w:szCs w:val="24"/>
        </w:rPr>
        <w:t>4H</w:t>
      </w:r>
      <w:r w:rsidR="00804D42" w:rsidRPr="00804D42">
        <w:rPr>
          <w:rFonts w:ascii="Times New Roman" w:hAnsi="Times New Roman"/>
          <w:szCs w:val="24"/>
        </w:rPr>
        <w:t xml:space="preserve"> with </w:t>
      </w:r>
      <w:r w:rsidR="00804D42" w:rsidRPr="00804D42">
        <w:rPr>
          <w:rFonts w:ascii="Times New Roman" w:hAnsi="Times New Roman"/>
          <w:b/>
          <w:szCs w:val="24"/>
        </w:rPr>
        <w:t>5</w:t>
      </w:r>
      <w:r w:rsidR="00804D42" w:rsidRPr="00804D42">
        <w:rPr>
          <w:rFonts w:ascii="Times New Roman" w:hAnsi="Times New Roman"/>
          <w:szCs w:val="24"/>
        </w:rPr>
        <w:t xml:space="preserve"> as pyridine concentration is increased.</w:t>
      </w:r>
      <w:r w:rsidR="009A1DE8">
        <w:rPr>
          <w:rFonts w:ascii="Times New Roman" w:hAnsi="Times New Roman"/>
          <w:szCs w:val="24"/>
        </w:rPr>
        <w:t xml:space="preserve"> </w:t>
      </w:r>
    </w:p>
    <w:p w:rsidR="00804D42" w:rsidRPr="00804D42" w:rsidRDefault="00DE3399" w:rsidP="0034001C">
      <w:pPr>
        <w:pStyle w:val="KotzStyle"/>
        <w:tabs>
          <w:tab w:val="clear" w:pos="280"/>
          <w:tab w:val="clear" w:pos="600"/>
          <w:tab w:val="left" w:pos="270"/>
        </w:tabs>
        <w:spacing w:before="0"/>
        <w:ind w:left="270" w:hanging="270"/>
        <w:rPr>
          <w:rFonts w:ascii="Times New Roman" w:hAnsi="Times New Roman"/>
          <w:szCs w:val="24"/>
        </w:rPr>
      </w:pPr>
      <w:r w:rsidRPr="00DE3399">
        <w:rPr>
          <w:rFonts w:ascii="Times New Roman" w:hAnsi="Times New Roman"/>
          <w:szCs w:val="24"/>
        </w:rPr>
        <w:t>g)</w:t>
      </w:r>
      <w:r w:rsidR="00804D42" w:rsidRPr="00804D42">
        <w:rPr>
          <w:rFonts w:ascii="Times New Roman" w:hAnsi="Times New Roman"/>
          <w:szCs w:val="24"/>
        </w:rPr>
        <w:tab/>
        <w:t xml:space="preserve">Explain the observed variation of the isotope effect of reactions of </w:t>
      </w:r>
      <w:r w:rsidR="00804D42" w:rsidRPr="00804D42">
        <w:rPr>
          <w:rFonts w:ascii="Times New Roman" w:hAnsi="Times New Roman"/>
          <w:b/>
          <w:szCs w:val="24"/>
        </w:rPr>
        <w:t>1</w:t>
      </w:r>
      <w:r w:rsidR="00804D42" w:rsidRPr="00804D42">
        <w:rPr>
          <w:rFonts w:ascii="Times New Roman" w:hAnsi="Times New Roman"/>
          <w:szCs w:val="24"/>
        </w:rPr>
        <w:t xml:space="preserve"> with the structure of the diazonium salt used (all reactions in the absence of pyridine):</w:t>
      </w:r>
    </w:p>
    <w:p w:rsidR="00804D42" w:rsidRPr="00804D42" w:rsidRDefault="00804D42" w:rsidP="00E618A2">
      <w:pPr>
        <w:pStyle w:val="KotzStyle"/>
        <w:tabs>
          <w:tab w:val="clear" w:pos="600"/>
        </w:tabs>
        <w:spacing w:before="0"/>
        <w:ind w:left="450" w:hanging="450"/>
        <w:rPr>
          <w:rFonts w:ascii="Times New Roman" w:hAnsi="Times New Roman"/>
          <w:szCs w:val="24"/>
        </w:rPr>
      </w:pPr>
      <w:r w:rsidRPr="00804D42">
        <w:rPr>
          <w:rFonts w:ascii="Times New Roman" w:hAnsi="Times New Roman"/>
          <w:position w:val="106"/>
          <w:szCs w:val="24"/>
        </w:rPr>
        <w:t xml:space="preserve">Diazonium ion: </w:t>
      </w:r>
      <w:r w:rsidRPr="00804D42">
        <w:rPr>
          <w:rFonts w:ascii="Times New Roman" w:hAnsi="Times New Roman"/>
          <w:szCs w:val="24"/>
        </w:rPr>
        <w:t xml:space="preserve">     </w:t>
      </w:r>
      <w:r w:rsidRPr="00804D42">
        <w:rPr>
          <w:rFonts w:ascii="Times New Roman" w:hAnsi="Times New Roman"/>
          <w:noProof/>
          <w:szCs w:val="24"/>
          <w:lang w:val="nl-NL" w:eastAsia="nl-NL"/>
        </w:rPr>
        <w:drawing>
          <wp:inline distT="0" distB="0" distL="0" distR="0" wp14:anchorId="42EB7290" wp14:editId="5D96C977">
            <wp:extent cx="1670756" cy="855588"/>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755" cy="872487"/>
                    </a:xfrm>
                    <a:prstGeom prst="rect">
                      <a:avLst/>
                    </a:prstGeom>
                    <a:noFill/>
                    <a:ln>
                      <a:noFill/>
                    </a:ln>
                  </pic:spPr>
                </pic:pic>
              </a:graphicData>
            </a:graphic>
          </wp:inline>
        </w:drawing>
      </w:r>
    </w:p>
    <w:p w:rsidR="00804D42" w:rsidRPr="00804D42" w:rsidRDefault="00804D42" w:rsidP="00E618A2">
      <w:pPr>
        <w:pStyle w:val="KotzStyle"/>
        <w:tabs>
          <w:tab w:val="clear" w:pos="600"/>
        </w:tabs>
        <w:spacing w:before="0"/>
        <w:ind w:left="450" w:hanging="450"/>
        <w:rPr>
          <w:rFonts w:ascii="Times New Roman" w:hAnsi="Times New Roman"/>
          <w:szCs w:val="24"/>
        </w:rPr>
      </w:pPr>
      <w:r w:rsidRPr="00804D42">
        <w:rPr>
          <w:rFonts w:ascii="Times New Roman" w:hAnsi="Times New Roman"/>
          <w:i/>
          <w:szCs w:val="24"/>
        </w:rPr>
        <w:t>k</w:t>
      </w:r>
      <w:r w:rsidRPr="00804D42">
        <w:rPr>
          <w:rFonts w:ascii="Times New Roman" w:hAnsi="Times New Roman"/>
          <w:b/>
          <w:szCs w:val="24"/>
          <w:vertAlign w:val="subscript"/>
        </w:rPr>
        <w:t>1H</w:t>
      </w:r>
      <w:r w:rsidRPr="00804D42">
        <w:rPr>
          <w:rFonts w:ascii="Times New Roman" w:hAnsi="Times New Roman"/>
          <w:szCs w:val="24"/>
        </w:rPr>
        <w:t>/</w:t>
      </w:r>
      <w:r w:rsidRPr="00804D42">
        <w:rPr>
          <w:rFonts w:ascii="Times New Roman" w:hAnsi="Times New Roman"/>
          <w:i/>
          <w:szCs w:val="24"/>
        </w:rPr>
        <w:t>k</w:t>
      </w:r>
      <w:r w:rsidRPr="00804D42">
        <w:rPr>
          <w:rFonts w:ascii="Times New Roman" w:hAnsi="Times New Roman"/>
          <w:b/>
          <w:szCs w:val="24"/>
          <w:vertAlign w:val="subscript"/>
        </w:rPr>
        <w:t>1D</w:t>
      </w:r>
      <w:r w:rsidRPr="00804D42">
        <w:rPr>
          <w:rFonts w:ascii="Times New Roman" w:hAnsi="Times New Roman"/>
          <w:szCs w:val="24"/>
        </w:rPr>
        <w:t xml:space="preserve">:                  6.55 </w:t>
      </w:r>
      <w:r w:rsidR="00DA22C0">
        <w:rPr>
          <w:rFonts w:ascii="Times New Roman" w:hAnsi="Times New Roman"/>
          <w:szCs w:val="24"/>
        </w:rPr>
        <w:t xml:space="preserve">    </w:t>
      </w:r>
      <w:r w:rsidRPr="00804D42">
        <w:rPr>
          <w:rFonts w:ascii="Times New Roman" w:hAnsi="Times New Roman"/>
          <w:szCs w:val="24"/>
        </w:rPr>
        <w:t xml:space="preserve">     </w:t>
      </w:r>
      <w:r w:rsidR="001D5110">
        <w:rPr>
          <w:rFonts w:ascii="Times New Roman" w:hAnsi="Times New Roman"/>
          <w:szCs w:val="24"/>
        </w:rPr>
        <w:t xml:space="preserve">5.48       </w:t>
      </w:r>
      <w:r w:rsidR="00DA22C0">
        <w:rPr>
          <w:rFonts w:ascii="Times New Roman" w:hAnsi="Times New Roman"/>
          <w:szCs w:val="24"/>
        </w:rPr>
        <w:t xml:space="preserve">  </w:t>
      </w:r>
      <w:r w:rsidR="001D5110">
        <w:rPr>
          <w:rFonts w:ascii="Times New Roman" w:hAnsi="Times New Roman"/>
          <w:szCs w:val="24"/>
        </w:rPr>
        <w:t xml:space="preserve">   </w:t>
      </w:r>
      <w:r w:rsidRPr="00804D42">
        <w:rPr>
          <w:rFonts w:ascii="Times New Roman" w:hAnsi="Times New Roman"/>
          <w:szCs w:val="24"/>
        </w:rPr>
        <w:t>4.78</w:t>
      </w:r>
    </w:p>
    <w:p w:rsidR="0077185A" w:rsidRDefault="0077185A" w:rsidP="00E618A2">
      <w:pPr>
        <w:pStyle w:val="KotzStyle"/>
        <w:tabs>
          <w:tab w:val="clear" w:pos="600"/>
        </w:tabs>
        <w:spacing w:before="0"/>
        <w:ind w:left="450" w:hanging="450"/>
        <w:rPr>
          <w:rFonts w:ascii="Times New Roman" w:hAnsi="Times New Roman"/>
          <w:szCs w:val="24"/>
        </w:rPr>
      </w:pPr>
    </w:p>
    <w:p w:rsidR="006F2537" w:rsidRPr="00685761" w:rsidRDefault="006F2537" w:rsidP="00E618A2">
      <w:pPr>
        <w:pStyle w:val="10pointnormal"/>
        <w:spacing w:before="0" w:line="360" w:lineRule="auto"/>
        <w:jc w:val="left"/>
        <w:rPr>
          <w:rFonts w:ascii="Times New Roman" w:hAnsi="Times New Roman"/>
          <w:b/>
          <w:color w:val="auto"/>
          <w:sz w:val="24"/>
        </w:rPr>
      </w:pPr>
      <w:r w:rsidRPr="00685761">
        <w:rPr>
          <w:rFonts w:ascii="Times New Roman" w:hAnsi="Times New Roman"/>
          <w:b/>
          <w:color w:val="auto"/>
          <w:sz w:val="24"/>
        </w:rPr>
        <w:t xml:space="preserve">Problem 16. </w:t>
      </w:r>
      <w:r w:rsidR="00795026" w:rsidRPr="00685761">
        <w:rPr>
          <w:rFonts w:ascii="Times New Roman" w:hAnsi="Times New Roman"/>
          <w:b/>
          <w:color w:val="auto"/>
          <w:sz w:val="24"/>
        </w:rPr>
        <w:t xml:space="preserve">Fluorescent Lamps: </w:t>
      </w:r>
      <w:r w:rsidRPr="00685761">
        <w:rPr>
          <w:rFonts w:ascii="Times New Roman" w:hAnsi="Times New Roman"/>
          <w:b/>
          <w:color w:val="auto"/>
          <w:sz w:val="24"/>
        </w:rPr>
        <w:t xml:space="preserve">Heating </w:t>
      </w:r>
      <w:r w:rsidR="00E61F90" w:rsidRPr="00685761">
        <w:rPr>
          <w:rFonts w:ascii="Times New Roman" w:hAnsi="Times New Roman"/>
          <w:b/>
          <w:color w:val="auto"/>
          <w:sz w:val="24"/>
        </w:rPr>
        <w:t>I</w:t>
      </w:r>
      <w:r w:rsidRPr="00685761">
        <w:rPr>
          <w:rFonts w:ascii="Times New Roman" w:hAnsi="Times New Roman"/>
          <w:b/>
          <w:color w:val="auto"/>
          <w:sz w:val="24"/>
        </w:rPr>
        <w:t xml:space="preserve">nert </w:t>
      </w:r>
      <w:r w:rsidR="00E61F90" w:rsidRPr="00685761">
        <w:rPr>
          <w:rFonts w:ascii="Times New Roman" w:hAnsi="Times New Roman"/>
          <w:b/>
          <w:color w:val="auto"/>
          <w:sz w:val="24"/>
        </w:rPr>
        <w:t>G</w:t>
      </w:r>
      <w:r w:rsidRPr="00685761">
        <w:rPr>
          <w:rFonts w:ascii="Times New Roman" w:hAnsi="Times New Roman"/>
          <w:b/>
          <w:color w:val="auto"/>
          <w:sz w:val="24"/>
        </w:rPr>
        <w:t xml:space="preserve">as </w:t>
      </w:r>
      <w:r w:rsidR="00E61F90" w:rsidRPr="00685761">
        <w:rPr>
          <w:rFonts w:ascii="Times New Roman" w:hAnsi="Times New Roman"/>
          <w:b/>
          <w:color w:val="auto"/>
          <w:sz w:val="24"/>
        </w:rPr>
        <w:t>A</w:t>
      </w:r>
      <w:r w:rsidRPr="00685761">
        <w:rPr>
          <w:rFonts w:ascii="Times New Roman" w:hAnsi="Times New Roman"/>
          <w:b/>
          <w:color w:val="auto"/>
          <w:sz w:val="24"/>
        </w:rPr>
        <w:t xml:space="preserve">toms by </w:t>
      </w:r>
      <w:r w:rsidR="00E61F90" w:rsidRPr="00685761">
        <w:rPr>
          <w:rFonts w:ascii="Times New Roman" w:hAnsi="Times New Roman"/>
          <w:b/>
          <w:color w:val="auto"/>
          <w:sz w:val="24"/>
        </w:rPr>
        <w:t>E</w:t>
      </w:r>
      <w:r w:rsidRPr="00685761">
        <w:rPr>
          <w:rFonts w:ascii="Times New Roman" w:hAnsi="Times New Roman"/>
          <w:b/>
          <w:color w:val="auto"/>
          <w:sz w:val="24"/>
        </w:rPr>
        <w:t>lectrons</w:t>
      </w:r>
      <w:r w:rsidR="00795026" w:rsidRPr="00685761">
        <w:rPr>
          <w:rFonts w:ascii="Times New Roman" w:hAnsi="Times New Roman"/>
          <w:b/>
          <w:color w:val="auto"/>
          <w:sz w:val="24"/>
        </w:rPr>
        <w:t xml:space="preserve"> </w:t>
      </w:r>
    </w:p>
    <w:p w:rsidR="006F2537" w:rsidRDefault="006F2537" w:rsidP="00E618A2">
      <w:pPr>
        <w:pStyle w:val="10pointnormal"/>
        <w:spacing w:before="0" w:line="360" w:lineRule="auto"/>
        <w:jc w:val="left"/>
        <w:rPr>
          <w:color w:val="auto"/>
          <w:sz w:val="24"/>
        </w:rPr>
      </w:pPr>
    </w:p>
    <w:p w:rsidR="006F2537" w:rsidRPr="00685761" w:rsidRDefault="006F2537"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Fluorescent lamps provide around 80% of </w:t>
      </w:r>
      <w:r w:rsidR="002D4FAA" w:rsidRPr="00685761">
        <w:rPr>
          <w:rFonts w:ascii="Times New Roman" w:hAnsi="Times New Roman"/>
          <w:color w:val="auto"/>
          <w:sz w:val="24"/>
        </w:rPr>
        <w:t xml:space="preserve">the </w:t>
      </w:r>
      <w:r w:rsidRPr="00685761">
        <w:rPr>
          <w:rFonts w:ascii="Times New Roman" w:hAnsi="Times New Roman"/>
          <w:color w:val="auto"/>
          <w:sz w:val="24"/>
        </w:rPr>
        <w:t xml:space="preserve">world’s needs in artificial lighting. </w:t>
      </w:r>
      <w:r w:rsidR="004C7D45" w:rsidRPr="00685761">
        <w:rPr>
          <w:rFonts w:ascii="Times New Roman" w:hAnsi="Times New Roman"/>
          <w:color w:val="auto"/>
          <w:sz w:val="24"/>
        </w:rPr>
        <w:t xml:space="preserve">They consume several </w:t>
      </w:r>
      <w:r w:rsidR="00A06AC8" w:rsidRPr="00685761">
        <w:rPr>
          <w:rFonts w:ascii="Times New Roman" w:hAnsi="Times New Roman"/>
          <w:color w:val="auto"/>
          <w:sz w:val="24"/>
        </w:rPr>
        <w:t>times</w:t>
      </w:r>
      <w:r w:rsidR="004C7D45" w:rsidRPr="00685761">
        <w:rPr>
          <w:rFonts w:ascii="Times New Roman" w:hAnsi="Times New Roman"/>
          <w:color w:val="auto"/>
          <w:sz w:val="24"/>
        </w:rPr>
        <w:t xml:space="preserve"> less energy per light output than incandescent light bulbs, and hence are important in the fight to reduce world’s energy consumption. Fluorescent lamps </w:t>
      </w:r>
      <w:r w:rsidRPr="00685761">
        <w:rPr>
          <w:rFonts w:ascii="Times New Roman" w:hAnsi="Times New Roman"/>
          <w:color w:val="auto"/>
          <w:sz w:val="24"/>
        </w:rPr>
        <w:t xml:space="preserve">are filled with low pressure noble gas, such as argon, and also mercury vapor at even </w:t>
      </w:r>
      <w:r w:rsidR="00B814F9" w:rsidRPr="00685761">
        <w:rPr>
          <w:rFonts w:ascii="Times New Roman" w:hAnsi="Times New Roman"/>
          <w:color w:val="auto"/>
          <w:sz w:val="24"/>
        </w:rPr>
        <w:t>low</w:t>
      </w:r>
      <w:r w:rsidRPr="00685761">
        <w:rPr>
          <w:rFonts w:ascii="Times New Roman" w:hAnsi="Times New Roman"/>
          <w:color w:val="auto"/>
          <w:sz w:val="24"/>
        </w:rPr>
        <w:t>er pressure. Electrical discharge in fluorescent lamps cause</w:t>
      </w:r>
      <w:r w:rsidR="00045A05" w:rsidRPr="00685761">
        <w:rPr>
          <w:rFonts w:ascii="Times New Roman" w:hAnsi="Times New Roman"/>
          <w:color w:val="auto"/>
          <w:sz w:val="24"/>
        </w:rPr>
        <w:t>s</w:t>
      </w:r>
      <w:r w:rsidRPr="00685761">
        <w:rPr>
          <w:rFonts w:ascii="Times New Roman" w:hAnsi="Times New Roman"/>
          <w:color w:val="auto"/>
          <w:sz w:val="24"/>
        </w:rPr>
        <w:t xml:space="preserve"> partial ionization of Hg, resulting in emergence of electron</w:t>
      </w:r>
      <w:r w:rsidR="004C7D45" w:rsidRPr="00685761">
        <w:rPr>
          <w:rFonts w:ascii="Times New Roman" w:hAnsi="Times New Roman"/>
          <w:color w:val="auto"/>
          <w:sz w:val="24"/>
        </w:rPr>
        <w:t>s</w:t>
      </w:r>
      <w:r w:rsidRPr="00685761">
        <w:rPr>
          <w:rFonts w:ascii="Times New Roman" w:hAnsi="Times New Roman"/>
          <w:color w:val="auto"/>
          <w:sz w:val="24"/>
        </w:rPr>
        <w:t xml:space="preserve"> and equal number of ionized Hg atoms. Collisions of electrons with neutral Hg atoms lead to the electronic excitation of the latter atoms, which emit UV light when decaying back to the ground state. The UV light strikes the glass surface of the tube covered with </w:t>
      </w:r>
      <w:r w:rsidR="0033538B" w:rsidRPr="00685761">
        <w:rPr>
          <w:rFonts w:ascii="Times New Roman" w:hAnsi="Times New Roman"/>
          <w:color w:val="auto"/>
          <w:sz w:val="24"/>
        </w:rPr>
        <w:t xml:space="preserve">a </w:t>
      </w:r>
      <w:r w:rsidRPr="00685761">
        <w:rPr>
          <w:rFonts w:ascii="Times New Roman" w:hAnsi="Times New Roman"/>
          <w:color w:val="auto"/>
          <w:sz w:val="24"/>
        </w:rPr>
        <w:t xml:space="preserve">phosphor, which produces a glow of visible light that we can see. </w:t>
      </w:r>
    </w:p>
    <w:p w:rsidR="001E7B45" w:rsidRPr="00685761" w:rsidRDefault="001E7B45"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ab/>
      </w:r>
      <w:r w:rsidR="00396B9C" w:rsidRPr="00685761">
        <w:rPr>
          <w:rFonts w:ascii="Times New Roman" w:hAnsi="Times New Roman"/>
          <w:color w:val="auto"/>
          <w:sz w:val="24"/>
        </w:rPr>
        <w:t>T</w:t>
      </w:r>
      <w:r w:rsidR="006F2537" w:rsidRPr="00685761">
        <w:rPr>
          <w:rFonts w:ascii="Times New Roman" w:hAnsi="Times New Roman"/>
          <w:color w:val="auto"/>
          <w:sz w:val="24"/>
        </w:rPr>
        <w:t xml:space="preserve">he electric field between the tube cathode and the anode continuously </w:t>
      </w:r>
      <w:r w:rsidR="00396B9C" w:rsidRPr="00685761">
        <w:rPr>
          <w:rFonts w:ascii="Times New Roman" w:hAnsi="Times New Roman"/>
          <w:color w:val="auto"/>
          <w:sz w:val="24"/>
        </w:rPr>
        <w:t>transfer</w:t>
      </w:r>
      <w:r w:rsidR="00BC71F3" w:rsidRPr="00685761">
        <w:rPr>
          <w:rFonts w:ascii="Times New Roman" w:hAnsi="Times New Roman"/>
          <w:color w:val="auto"/>
          <w:sz w:val="24"/>
        </w:rPr>
        <w:t>s</w:t>
      </w:r>
      <w:r w:rsidR="006F2537" w:rsidRPr="00685761">
        <w:rPr>
          <w:rFonts w:ascii="Times New Roman" w:hAnsi="Times New Roman"/>
          <w:color w:val="auto"/>
          <w:sz w:val="24"/>
        </w:rPr>
        <w:t xml:space="preserve"> energy to the electron</w:t>
      </w:r>
      <w:r w:rsidR="00396B9C" w:rsidRPr="00685761">
        <w:rPr>
          <w:rFonts w:ascii="Times New Roman" w:hAnsi="Times New Roman"/>
          <w:color w:val="auto"/>
          <w:sz w:val="24"/>
        </w:rPr>
        <w:t>s</w:t>
      </w:r>
      <w:r w:rsidR="00431B80" w:rsidRPr="00685761">
        <w:rPr>
          <w:rFonts w:ascii="Times New Roman" w:hAnsi="Times New Roman"/>
          <w:color w:val="auto"/>
          <w:sz w:val="24"/>
        </w:rPr>
        <w:t>.</w:t>
      </w:r>
      <w:r w:rsidR="00AD324E" w:rsidRPr="00685761">
        <w:rPr>
          <w:rFonts w:ascii="Times New Roman" w:hAnsi="Times New Roman"/>
          <w:color w:val="auto"/>
          <w:sz w:val="24"/>
        </w:rPr>
        <w:t xml:space="preserve"> </w:t>
      </w:r>
      <w:r w:rsidR="00431B80" w:rsidRPr="00685761">
        <w:rPr>
          <w:rFonts w:ascii="Times New Roman" w:hAnsi="Times New Roman"/>
          <w:color w:val="auto"/>
          <w:sz w:val="24"/>
        </w:rPr>
        <w:t>T</w:t>
      </w:r>
      <w:r w:rsidR="00AD324E" w:rsidRPr="00685761">
        <w:rPr>
          <w:rFonts w:ascii="Times New Roman" w:hAnsi="Times New Roman"/>
          <w:color w:val="auto"/>
          <w:sz w:val="24"/>
        </w:rPr>
        <w:t>he electrons redistribute the energy among themselves</w:t>
      </w:r>
      <w:r w:rsidR="002D4FAA" w:rsidRPr="00685761">
        <w:rPr>
          <w:rFonts w:ascii="Times New Roman" w:hAnsi="Times New Roman"/>
          <w:color w:val="auto"/>
          <w:sz w:val="24"/>
        </w:rPr>
        <w:t>,</w:t>
      </w:r>
      <w:r w:rsidR="006F2537" w:rsidRPr="00685761">
        <w:rPr>
          <w:rFonts w:ascii="Times New Roman" w:hAnsi="Times New Roman"/>
          <w:color w:val="auto"/>
          <w:sz w:val="24"/>
        </w:rPr>
        <w:t xml:space="preserve"> </w:t>
      </w:r>
      <w:r w:rsidR="00431B80" w:rsidRPr="00685761">
        <w:rPr>
          <w:rFonts w:ascii="Times New Roman" w:hAnsi="Times New Roman"/>
          <w:color w:val="auto"/>
          <w:sz w:val="24"/>
        </w:rPr>
        <w:t xml:space="preserve">quickly </w:t>
      </w:r>
      <w:r w:rsidR="00AD324E" w:rsidRPr="00685761">
        <w:rPr>
          <w:rFonts w:ascii="Times New Roman" w:hAnsi="Times New Roman"/>
          <w:color w:val="auto"/>
          <w:sz w:val="24"/>
        </w:rPr>
        <w:t>reaching the temperature</w:t>
      </w:r>
      <w:r w:rsidR="006F2537" w:rsidRPr="00685761">
        <w:rPr>
          <w:rFonts w:ascii="Times New Roman" w:hAnsi="Times New Roman"/>
          <w:color w:val="auto"/>
          <w:sz w:val="24"/>
        </w:rPr>
        <w:t xml:space="preserve"> on the order of 11,000 K. Similarly, neutral Ar atoms also quickly equilibrate thermally among themselves. However, because of a very large mass mismatch between electrons</w:t>
      </w:r>
      <w:r w:rsidR="006F2537" w:rsidRPr="00685761">
        <w:rPr>
          <w:rFonts w:ascii="Times New Roman" w:hAnsi="Times New Roman"/>
          <w:i/>
          <w:color w:val="auto"/>
          <w:sz w:val="24"/>
        </w:rPr>
        <w:t xml:space="preserve"> </w:t>
      </w:r>
      <w:r w:rsidR="006F2537" w:rsidRPr="00685761">
        <w:rPr>
          <w:rFonts w:ascii="Times New Roman" w:hAnsi="Times New Roman"/>
          <w:color w:val="auto"/>
          <w:sz w:val="24"/>
        </w:rPr>
        <w:t xml:space="preserve">and </w:t>
      </w:r>
      <w:r w:rsidR="0005155B" w:rsidRPr="00685761">
        <w:rPr>
          <w:rFonts w:ascii="Times New Roman" w:hAnsi="Times New Roman"/>
          <w:color w:val="auto"/>
          <w:sz w:val="24"/>
        </w:rPr>
        <w:t>argon</w:t>
      </w:r>
      <w:r w:rsidR="006F2537" w:rsidRPr="00685761">
        <w:rPr>
          <w:rFonts w:ascii="Times New Roman" w:hAnsi="Times New Roman"/>
          <w:color w:val="auto"/>
          <w:sz w:val="24"/>
        </w:rPr>
        <w:t xml:space="preserve">, collisions between electrons and Ar atoms are extremely inefficient in transferring </w:t>
      </w:r>
      <w:r w:rsidR="008F7AD9" w:rsidRPr="00685761">
        <w:rPr>
          <w:rFonts w:ascii="Times New Roman" w:hAnsi="Times New Roman"/>
          <w:color w:val="auto"/>
          <w:sz w:val="24"/>
        </w:rPr>
        <w:t xml:space="preserve">the </w:t>
      </w:r>
      <w:r w:rsidR="006F2537" w:rsidRPr="00685761">
        <w:rPr>
          <w:rFonts w:ascii="Times New Roman" w:hAnsi="Times New Roman"/>
          <w:color w:val="auto"/>
          <w:sz w:val="24"/>
        </w:rPr>
        <w:t xml:space="preserve">electrons’ energy to Ar atoms. Hence, the </w:t>
      </w:r>
      <w:r w:rsidR="00431B80" w:rsidRPr="00685761">
        <w:rPr>
          <w:rFonts w:ascii="Times New Roman" w:hAnsi="Times New Roman"/>
          <w:color w:val="auto"/>
          <w:sz w:val="24"/>
        </w:rPr>
        <w:t>ar</w:t>
      </w:r>
      <w:r w:rsidR="002B2713" w:rsidRPr="00685761">
        <w:rPr>
          <w:rFonts w:ascii="Times New Roman" w:hAnsi="Times New Roman"/>
          <w:color w:val="auto"/>
          <w:sz w:val="24"/>
        </w:rPr>
        <w:t>g</w:t>
      </w:r>
      <w:r w:rsidR="00431B80" w:rsidRPr="00685761">
        <w:rPr>
          <w:rFonts w:ascii="Times New Roman" w:hAnsi="Times New Roman"/>
          <w:color w:val="auto"/>
          <w:sz w:val="24"/>
        </w:rPr>
        <w:t>on</w:t>
      </w:r>
      <w:r w:rsidR="006F2537" w:rsidRPr="00685761">
        <w:rPr>
          <w:rFonts w:ascii="Times New Roman" w:hAnsi="Times New Roman"/>
          <w:color w:val="auto"/>
          <w:sz w:val="24"/>
        </w:rPr>
        <w:t xml:space="preserve"> temperature in a tube is much lower than </w:t>
      </w:r>
      <w:r w:rsidR="008F7AD9" w:rsidRPr="00685761">
        <w:rPr>
          <w:rFonts w:ascii="Times New Roman" w:hAnsi="Times New Roman"/>
          <w:color w:val="auto"/>
          <w:sz w:val="24"/>
        </w:rPr>
        <w:t xml:space="preserve">the </w:t>
      </w:r>
      <w:r w:rsidR="006F2537" w:rsidRPr="00685761">
        <w:rPr>
          <w:rFonts w:ascii="Times New Roman" w:hAnsi="Times New Roman"/>
          <w:color w:val="auto"/>
          <w:sz w:val="24"/>
        </w:rPr>
        <w:t xml:space="preserve">electrons’ temperature. </w:t>
      </w:r>
    </w:p>
    <w:p w:rsidR="006F2537" w:rsidRPr="00685761" w:rsidRDefault="001E7B45"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ab/>
      </w:r>
      <w:r w:rsidR="006F2537" w:rsidRPr="00685761">
        <w:rPr>
          <w:rFonts w:ascii="Times New Roman" w:hAnsi="Times New Roman"/>
          <w:color w:val="auto"/>
          <w:sz w:val="24"/>
        </w:rPr>
        <w:t>Using the steady state approximation, find the steady state temperature of neutral Ar gas in middle column of the fluorescent lamp, given that electrons’ temperature</w:t>
      </w:r>
      <w:r w:rsidR="00693433" w:rsidRPr="00685761">
        <w:rPr>
          <w:rFonts w:ascii="Times New Roman" w:hAnsi="Times New Roman"/>
          <w:color w:val="auto"/>
          <w:sz w:val="24"/>
        </w:rPr>
        <w:t xml:space="preserve">, </w:t>
      </w:r>
      <w:r w:rsidR="00693433" w:rsidRPr="00685761">
        <w:rPr>
          <w:rFonts w:ascii="Times New Roman" w:hAnsi="Times New Roman"/>
          <w:i/>
          <w:color w:val="auto"/>
          <w:sz w:val="24"/>
        </w:rPr>
        <w:t>T</w:t>
      </w:r>
      <w:r w:rsidR="00693433" w:rsidRPr="00685761">
        <w:rPr>
          <w:rFonts w:ascii="Times New Roman" w:hAnsi="Times New Roman"/>
          <w:color w:val="auto"/>
          <w:sz w:val="24"/>
          <w:vertAlign w:val="subscript"/>
        </w:rPr>
        <w:t>e</w:t>
      </w:r>
      <w:r w:rsidR="00693433" w:rsidRPr="00685761">
        <w:rPr>
          <w:rFonts w:ascii="Times New Roman" w:hAnsi="Times New Roman"/>
          <w:color w:val="auto"/>
          <w:sz w:val="24"/>
        </w:rPr>
        <w:t>,</w:t>
      </w:r>
      <w:r w:rsidR="006F2537" w:rsidRPr="00685761">
        <w:rPr>
          <w:rFonts w:ascii="Times New Roman" w:hAnsi="Times New Roman"/>
          <w:color w:val="auto"/>
          <w:sz w:val="24"/>
        </w:rPr>
        <w:t xml:space="preserve"> </w:t>
      </w:r>
      <w:r w:rsidR="008F7AD9" w:rsidRPr="00685761">
        <w:rPr>
          <w:rFonts w:ascii="Times New Roman" w:hAnsi="Times New Roman"/>
          <w:color w:val="auto"/>
          <w:sz w:val="24"/>
        </w:rPr>
        <w:t>is</w:t>
      </w:r>
      <w:r w:rsidR="006F2537" w:rsidRPr="00685761">
        <w:rPr>
          <w:rFonts w:ascii="Times New Roman" w:hAnsi="Times New Roman"/>
          <w:color w:val="auto"/>
          <w:sz w:val="24"/>
        </w:rPr>
        <w:t xml:space="preserve"> 11,000 K</w:t>
      </w:r>
      <w:r w:rsidR="00305E69" w:rsidRPr="00685761">
        <w:rPr>
          <w:rFonts w:ascii="Times New Roman" w:hAnsi="Times New Roman"/>
          <w:color w:val="auto"/>
          <w:sz w:val="24"/>
        </w:rPr>
        <w:t xml:space="preserve"> and the temperature of the outer tube wall,</w:t>
      </w:r>
      <w:r w:rsidR="00305E69" w:rsidRPr="00685761">
        <w:rPr>
          <w:rFonts w:ascii="Times New Roman" w:hAnsi="Times New Roman"/>
          <w:i/>
          <w:color w:val="auto"/>
          <w:sz w:val="24"/>
        </w:rPr>
        <w:t xml:space="preserve"> T</w:t>
      </w:r>
      <w:r w:rsidR="00305E69" w:rsidRPr="00685761">
        <w:rPr>
          <w:rFonts w:ascii="Times New Roman" w:hAnsi="Times New Roman"/>
          <w:color w:val="auto"/>
          <w:sz w:val="24"/>
          <w:vertAlign w:val="subscript"/>
        </w:rPr>
        <w:t>wall</w:t>
      </w:r>
      <w:r w:rsidR="00305E69" w:rsidRPr="00685761">
        <w:rPr>
          <w:rFonts w:ascii="Times New Roman" w:hAnsi="Times New Roman"/>
          <w:color w:val="auto"/>
          <w:sz w:val="24"/>
        </w:rPr>
        <w:t>, is 313 K</w:t>
      </w:r>
      <w:r w:rsidR="006F2537" w:rsidRPr="00685761">
        <w:rPr>
          <w:rFonts w:ascii="Times New Roman" w:hAnsi="Times New Roman"/>
          <w:color w:val="auto"/>
          <w:sz w:val="24"/>
        </w:rPr>
        <w:t xml:space="preserve">. </w:t>
      </w:r>
    </w:p>
    <w:p w:rsidR="006F2537" w:rsidRPr="00685761" w:rsidRDefault="006F2537" w:rsidP="00E618A2">
      <w:pPr>
        <w:pStyle w:val="10pointnormal"/>
        <w:spacing w:before="0" w:line="360" w:lineRule="auto"/>
        <w:jc w:val="left"/>
        <w:rPr>
          <w:rFonts w:ascii="Times New Roman" w:hAnsi="Times New Roman"/>
          <w:color w:val="auto"/>
          <w:sz w:val="24"/>
        </w:rPr>
      </w:pPr>
    </w:p>
    <w:p w:rsidR="00DA22C0" w:rsidRPr="00685761" w:rsidRDefault="006F2537"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In all calculations use the following specific parameters describing a typical fluorescent lamp having dimensions of 120 cm in length and 3.6 cm in diameter, and Ar pressure of 3 Torr </w:t>
      </w:r>
    </w:p>
    <w:p w:rsidR="006F2537" w:rsidRPr="00685761" w:rsidRDefault="006F2537" w:rsidP="00E618A2">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(1 Torr = </w:t>
      </w:r>
      <w:r w:rsidR="0078305A" w:rsidRPr="00685761">
        <w:rPr>
          <w:rFonts w:ascii="Times New Roman" w:hAnsi="Times New Roman"/>
          <w:color w:val="auto"/>
          <w:sz w:val="24"/>
        </w:rPr>
        <w:t>1</w:t>
      </w:r>
      <w:r w:rsidRPr="00685761">
        <w:rPr>
          <w:rFonts w:ascii="Times New Roman" w:hAnsi="Times New Roman"/>
          <w:color w:val="auto"/>
          <w:sz w:val="24"/>
        </w:rPr>
        <w:t xml:space="preserve"> mm Hg; 1/760</w:t>
      </w:r>
      <w:r w:rsidRPr="00685761">
        <w:rPr>
          <w:rFonts w:ascii="Times New Roman" w:hAnsi="Times New Roman"/>
          <w:color w:val="auto"/>
          <w:sz w:val="24"/>
          <w:vertAlign w:val="superscript"/>
        </w:rPr>
        <w:t>th</w:t>
      </w:r>
      <w:r w:rsidRPr="00685761">
        <w:rPr>
          <w:rFonts w:ascii="Times New Roman" w:hAnsi="Times New Roman"/>
          <w:color w:val="auto"/>
          <w:sz w:val="24"/>
        </w:rPr>
        <w:t xml:space="preserve"> of 1 atm pressure)</w:t>
      </w:r>
      <w:r w:rsidR="00305E69" w:rsidRPr="00685761">
        <w:rPr>
          <w:rFonts w:ascii="Times New Roman" w:hAnsi="Times New Roman"/>
          <w:color w:val="auto"/>
          <w:sz w:val="24"/>
        </w:rPr>
        <w:t>.</w:t>
      </w:r>
      <w:r w:rsidRPr="00685761">
        <w:rPr>
          <w:rFonts w:ascii="Times New Roman" w:hAnsi="Times New Roman"/>
          <w:color w:val="auto"/>
          <w:sz w:val="24"/>
        </w:rPr>
        <w:t xml:space="preserve"> </w:t>
      </w:r>
    </w:p>
    <w:p w:rsidR="00FE7175" w:rsidRDefault="00626042" w:rsidP="00FE7175">
      <w:pPr>
        <w:pStyle w:val="10pointnormal"/>
        <w:spacing w:before="0" w:line="360" w:lineRule="auto"/>
        <w:ind w:left="284" w:hanging="284"/>
        <w:jc w:val="left"/>
        <w:rPr>
          <w:color w:val="auto"/>
          <w:sz w:val="24"/>
        </w:rPr>
      </w:pPr>
      <w:r w:rsidRPr="00685761">
        <w:rPr>
          <w:rFonts w:ascii="Times New Roman" w:hAnsi="Times New Roman"/>
          <w:color w:val="auto"/>
          <w:sz w:val="24"/>
        </w:rPr>
        <w:t>a)</w:t>
      </w:r>
      <w:r w:rsidR="00FE7175" w:rsidRPr="00685761">
        <w:rPr>
          <w:rFonts w:ascii="Times New Roman" w:hAnsi="Times New Roman"/>
          <w:color w:val="auto"/>
          <w:sz w:val="24"/>
        </w:rPr>
        <w:t xml:space="preserve"> </w:t>
      </w:r>
      <w:r w:rsidR="00FE7175" w:rsidRPr="00685761">
        <w:rPr>
          <w:rFonts w:ascii="Times New Roman" w:hAnsi="Times New Roman"/>
          <w:color w:val="auto"/>
          <w:sz w:val="24"/>
        </w:rPr>
        <w:tab/>
      </w:r>
      <w:r w:rsidR="006F2537" w:rsidRPr="00685761">
        <w:rPr>
          <w:rFonts w:ascii="Times New Roman" w:hAnsi="Times New Roman"/>
          <w:color w:val="auto"/>
          <w:sz w:val="24"/>
        </w:rPr>
        <w:t>What is the total frequency</w:t>
      </w:r>
      <w:r w:rsidR="006F2537">
        <w:rPr>
          <w:color w:val="auto"/>
          <w:sz w:val="24"/>
        </w:rPr>
        <w:t xml:space="preserve">, </w:t>
      </w:r>
      <w:r w:rsidR="006F2537">
        <w:rPr>
          <w:rFonts w:ascii="Symbol" w:hAnsi="Symbol"/>
          <w:color w:val="auto"/>
          <w:sz w:val="24"/>
        </w:rPr>
        <w:t></w:t>
      </w:r>
      <w:r w:rsidR="006F2537">
        <w:rPr>
          <w:color w:val="auto"/>
          <w:sz w:val="24"/>
        </w:rPr>
        <w:t xml:space="preserve">, </w:t>
      </w:r>
      <w:r w:rsidR="006F2537" w:rsidRPr="00685761">
        <w:rPr>
          <w:rFonts w:ascii="Times New Roman" w:hAnsi="Times New Roman"/>
          <w:color w:val="auto"/>
          <w:sz w:val="24"/>
        </w:rPr>
        <w:t>of electron-Ar collisions in the tube</w:t>
      </w:r>
      <w:r w:rsidR="00FC7FC8" w:rsidRPr="00685761">
        <w:rPr>
          <w:rFonts w:ascii="Times New Roman" w:hAnsi="Times New Roman"/>
          <w:color w:val="auto"/>
          <w:sz w:val="24"/>
        </w:rPr>
        <w:t xml:space="preserve"> having volume of</w:t>
      </w:r>
      <w:r w:rsidR="00FC7FC8">
        <w:rPr>
          <w:color w:val="auto"/>
          <w:sz w:val="24"/>
        </w:rPr>
        <w:t xml:space="preserve"> </w:t>
      </w:r>
      <w:r w:rsidR="00FC7FC8" w:rsidRPr="00685761">
        <w:rPr>
          <w:rFonts w:ascii="Times New Roman" w:hAnsi="Times New Roman"/>
          <w:color w:val="auto"/>
          <w:sz w:val="24"/>
        </w:rPr>
        <w:t>4.9·10</w:t>
      </w:r>
      <w:r w:rsidR="00D167B4" w:rsidRPr="00685761">
        <w:rPr>
          <w:rFonts w:ascii="Times New Roman" w:hAnsi="Times New Roman"/>
          <w:color w:val="auto"/>
          <w:sz w:val="24"/>
          <w:szCs w:val="24"/>
          <w:vertAlign w:val="superscript"/>
        </w:rPr>
        <w:t>–</w:t>
      </w:r>
      <w:r w:rsidR="00FC7FC8" w:rsidRPr="00685761">
        <w:rPr>
          <w:rFonts w:ascii="Times New Roman" w:hAnsi="Times New Roman"/>
          <w:color w:val="auto"/>
          <w:sz w:val="24"/>
          <w:vertAlign w:val="superscript"/>
        </w:rPr>
        <w:t>3</w:t>
      </w:r>
      <w:r w:rsidR="00FC7FC8" w:rsidRPr="00685761">
        <w:rPr>
          <w:rFonts w:ascii="Times New Roman" w:hAnsi="Times New Roman"/>
          <w:color w:val="auto"/>
          <w:sz w:val="24"/>
        </w:rPr>
        <w:t xml:space="preserve"> m</w:t>
      </w:r>
      <w:r w:rsidR="00FC7FC8" w:rsidRPr="00685761">
        <w:rPr>
          <w:rFonts w:ascii="Times New Roman" w:hAnsi="Times New Roman"/>
          <w:color w:val="auto"/>
          <w:sz w:val="24"/>
          <w:vertAlign w:val="superscript"/>
        </w:rPr>
        <w:t>3</w:t>
      </w:r>
      <w:r w:rsidR="00FC7FC8" w:rsidRPr="00685761">
        <w:rPr>
          <w:rFonts w:ascii="Times New Roman" w:hAnsi="Times New Roman"/>
          <w:color w:val="auto"/>
          <w:sz w:val="24"/>
        </w:rPr>
        <w:t xml:space="preserve"> </w:t>
      </w:r>
      <w:r w:rsidR="00993F4A" w:rsidRPr="00685761">
        <w:rPr>
          <w:rFonts w:ascii="Times New Roman" w:hAnsi="Times New Roman"/>
          <w:color w:val="auto"/>
          <w:sz w:val="24"/>
        </w:rPr>
        <w:t xml:space="preserve">and concentration of free electrons </w:t>
      </w:r>
      <w:r w:rsidR="00993F4A" w:rsidRPr="00685761">
        <w:rPr>
          <w:rFonts w:ascii="Times New Roman" w:hAnsi="Times New Roman"/>
          <w:i/>
          <w:color w:val="auto"/>
          <w:sz w:val="24"/>
        </w:rPr>
        <w:t>n</w:t>
      </w:r>
      <w:r w:rsidR="00993F4A" w:rsidRPr="00685761">
        <w:rPr>
          <w:rFonts w:ascii="Times New Roman" w:hAnsi="Times New Roman"/>
          <w:color w:val="auto"/>
          <w:sz w:val="24"/>
          <w:vertAlign w:val="subscript"/>
        </w:rPr>
        <w:t xml:space="preserve">e </w:t>
      </w:r>
      <w:r w:rsidR="00993F4A" w:rsidRPr="00685761">
        <w:rPr>
          <w:rFonts w:ascii="Times New Roman" w:hAnsi="Times New Roman"/>
          <w:color w:val="auto"/>
          <w:sz w:val="24"/>
        </w:rPr>
        <w:t>= 5.0·10</w:t>
      </w:r>
      <w:r w:rsidR="00993F4A" w:rsidRPr="00685761">
        <w:rPr>
          <w:rFonts w:ascii="Times New Roman" w:hAnsi="Times New Roman"/>
          <w:color w:val="auto"/>
          <w:sz w:val="24"/>
          <w:vertAlign w:val="superscript"/>
        </w:rPr>
        <w:t>17</w:t>
      </w:r>
      <w:r w:rsidR="00993F4A" w:rsidRPr="00685761">
        <w:rPr>
          <w:rFonts w:ascii="Times New Roman" w:hAnsi="Times New Roman"/>
          <w:color w:val="auto"/>
          <w:sz w:val="24"/>
        </w:rPr>
        <w:t xml:space="preserve"> m</w:t>
      </w:r>
      <w:r w:rsidR="00D167B4" w:rsidRPr="00685761">
        <w:rPr>
          <w:rFonts w:ascii="Times New Roman" w:hAnsi="Times New Roman"/>
          <w:color w:val="auto"/>
          <w:sz w:val="24"/>
          <w:szCs w:val="24"/>
          <w:vertAlign w:val="superscript"/>
        </w:rPr>
        <w:t>–</w:t>
      </w:r>
      <w:r w:rsidR="00993F4A" w:rsidRPr="00685761">
        <w:rPr>
          <w:rFonts w:ascii="Times New Roman" w:hAnsi="Times New Roman"/>
          <w:color w:val="auto"/>
          <w:sz w:val="24"/>
          <w:vertAlign w:val="superscript"/>
        </w:rPr>
        <w:t>3</w:t>
      </w:r>
      <w:r w:rsidR="00993F4A" w:rsidRPr="00685761">
        <w:rPr>
          <w:rFonts w:ascii="Times New Roman" w:hAnsi="Times New Roman"/>
          <w:color w:val="auto"/>
          <w:sz w:val="24"/>
        </w:rPr>
        <w:t xml:space="preserve">, </w:t>
      </w:r>
      <w:r w:rsidR="00D61209" w:rsidRPr="00685761">
        <w:rPr>
          <w:rFonts w:ascii="Times New Roman" w:hAnsi="Times New Roman"/>
          <w:color w:val="auto"/>
          <w:sz w:val="24"/>
        </w:rPr>
        <w:t>if the mean collision time of an electron with Ar atoms is</w:t>
      </w:r>
      <w:r w:rsidR="00D61209">
        <w:rPr>
          <w:color w:val="auto"/>
          <w:sz w:val="24"/>
        </w:rPr>
        <w:t xml:space="preserve"> </w:t>
      </w:r>
      <w:r w:rsidR="00DF1118">
        <w:rPr>
          <w:rFonts w:ascii="Symbol" w:hAnsi="Symbol"/>
          <w:color w:val="auto"/>
          <w:sz w:val="24"/>
        </w:rPr>
        <w:t></w:t>
      </w:r>
      <w:r w:rsidR="00DF1118">
        <w:rPr>
          <w:rFonts w:ascii="Symbol" w:hAnsi="Symbol"/>
          <w:color w:val="auto"/>
          <w:sz w:val="24"/>
        </w:rPr>
        <w:t></w:t>
      </w:r>
      <w:r w:rsidR="00DF1118" w:rsidRPr="00685761">
        <w:rPr>
          <w:rFonts w:ascii="Times New Roman" w:hAnsi="Times New Roman"/>
          <w:color w:val="auto"/>
          <w:sz w:val="24"/>
        </w:rPr>
        <w:t>=</w:t>
      </w:r>
      <w:r w:rsidR="00DF1118">
        <w:rPr>
          <w:color w:val="auto"/>
          <w:sz w:val="24"/>
        </w:rPr>
        <w:t xml:space="preserve"> </w:t>
      </w:r>
      <w:r w:rsidR="00DF1118" w:rsidRPr="00685761">
        <w:rPr>
          <w:rFonts w:ascii="Times New Roman" w:hAnsi="Times New Roman"/>
          <w:color w:val="auto"/>
          <w:sz w:val="24"/>
        </w:rPr>
        <w:t>7.9·10</w:t>
      </w:r>
      <w:r w:rsidR="00D167B4" w:rsidRPr="00685761">
        <w:rPr>
          <w:rFonts w:ascii="Times New Roman" w:hAnsi="Times New Roman"/>
          <w:color w:val="auto"/>
          <w:sz w:val="24"/>
          <w:szCs w:val="24"/>
          <w:vertAlign w:val="superscript"/>
        </w:rPr>
        <w:t>–</w:t>
      </w:r>
      <w:r w:rsidR="00DF1118" w:rsidRPr="00685761">
        <w:rPr>
          <w:rFonts w:ascii="Times New Roman" w:hAnsi="Times New Roman"/>
          <w:color w:val="auto"/>
          <w:sz w:val="24"/>
          <w:vertAlign w:val="superscript"/>
        </w:rPr>
        <w:t>10</w:t>
      </w:r>
      <w:r w:rsidR="00DF1118" w:rsidRPr="00685761">
        <w:rPr>
          <w:rFonts w:ascii="Times New Roman" w:hAnsi="Times New Roman"/>
          <w:color w:val="auto"/>
          <w:sz w:val="24"/>
        </w:rPr>
        <w:t xml:space="preserve"> s</w:t>
      </w:r>
      <w:r w:rsidR="006F2537" w:rsidRPr="00685761">
        <w:rPr>
          <w:rFonts w:ascii="Times New Roman" w:hAnsi="Times New Roman"/>
          <w:color w:val="auto"/>
          <w:sz w:val="24"/>
        </w:rPr>
        <w:t>?</w:t>
      </w:r>
      <w:r w:rsidR="006F2537">
        <w:rPr>
          <w:color w:val="auto"/>
          <w:sz w:val="24"/>
        </w:rPr>
        <w:t xml:space="preserve"> </w:t>
      </w:r>
    </w:p>
    <w:p w:rsidR="000A71C8" w:rsidRDefault="00626042" w:rsidP="00FE7175">
      <w:pPr>
        <w:pStyle w:val="10pointnormal"/>
        <w:spacing w:before="0" w:line="360" w:lineRule="auto"/>
        <w:ind w:left="284" w:hanging="284"/>
        <w:jc w:val="left"/>
        <w:rPr>
          <w:color w:val="auto"/>
          <w:sz w:val="24"/>
        </w:rPr>
      </w:pPr>
      <w:r w:rsidRPr="00685761">
        <w:rPr>
          <w:rFonts w:ascii="Times New Roman" w:hAnsi="Times New Roman"/>
          <w:color w:val="auto"/>
          <w:sz w:val="24"/>
        </w:rPr>
        <w:t>b)</w:t>
      </w:r>
      <w:r w:rsidR="00FE7175" w:rsidRPr="00685761">
        <w:rPr>
          <w:rFonts w:ascii="Times New Roman" w:hAnsi="Times New Roman"/>
          <w:color w:val="auto"/>
          <w:sz w:val="24"/>
        </w:rPr>
        <w:t xml:space="preserve"> </w:t>
      </w:r>
      <w:r w:rsidR="00FE7175" w:rsidRPr="00685761">
        <w:rPr>
          <w:rFonts w:ascii="Times New Roman" w:hAnsi="Times New Roman"/>
          <w:color w:val="auto"/>
          <w:sz w:val="24"/>
        </w:rPr>
        <w:tab/>
      </w:r>
      <w:r w:rsidR="007A703F" w:rsidRPr="00685761">
        <w:rPr>
          <w:rFonts w:ascii="Times New Roman" w:hAnsi="Times New Roman"/>
          <w:color w:val="auto"/>
          <w:sz w:val="24"/>
        </w:rPr>
        <w:t>What is total rate of energy transfer from electrons to Ar in the tube</w:t>
      </w:r>
      <w:r w:rsidR="007A703F">
        <w:rPr>
          <w:color w:val="auto"/>
          <w:sz w:val="24"/>
        </w:rPr>
        <w:t xml:space="preserve">, </w:t>
      </w:r>
      <w:r w:rsidR="007A703F" w:rsidRPr="00685761">
        <w:rPr>
          <w:rFonts w:ascii="Times New Roman" w:hAnsi="Times New Roman"/>
          <w:i/>
          <w:color w:val="auto"/>
          <w:sz w:val="24"/>
        </w:rPr>
        <w:t>J</w:t>
      </w:r>
      <w:r w:rsidR="007A703F" w:rsidRPr="00685761">
        <w:rPr>
          <w:rFonts w:ascii="Times New Roman" w:hAnsi="Times New Roman"/>
          <w:color w:val="auto"/>
          <w:sz w:val="24"/>
          <w:vertAlign w:val="subscript"/>
        </w:rPr>
        <w:t>e-Ar</w:t>
      </w:r>
      <w:r w:rsidR="007A703F">
        <w:rPr>
          <w:color w:val="auto"/>
          <w:sz w:val="24"/>
        </w:rPr>
        <w:t xml:space="preserve">, </w:t>
      </w:r>
      <w:r w:rsidR="007A703F" w:rsidRPr="00685761">
        <w:rPr>
          <w:rFonts w:ascii="Times New Roman" w:hAnsi="Times New Roman"/>
          <w:color w:val="auto"/>
          <w:sz w:val="24"/>
        </w:rPr>
        <w:t>in Joule·s</w:t>
      </w:r>
      <w:r w:rsidR="00D167B4" w:rsidRPr="00685761">
        <w:rPr>
          <w:rFonts w:ascii="Times New Roman" w:hAnsi="Times New Roman"/>
          <w:color w:val="auto"/>
          <w:sz w:val="24"/>
          <w:szCs w:val="24"/>
          <w:vertAlign w:val="superscript"/>
        </w:rPr>
        <w:t>–</w:t>
      </w:r>
      <w:r w:rsidR="007A703F" w:rsidRPr="00685761">
        <w:rPr>
          <w:rFonts w:ascii="Times New Roman" w:hAnsi="Times New Roman"/>
          <w:color w:val="auto"/>
          <w:sz w:val="24"/>
          <w:vertAlign w:val="superscript"/>
        </w:rPr>
        <w:t>1</w:t>
      </w:r>
      <w:r w:rsidR="007A703F" w:rsidRPr="00685761">
        <w:rPr>
          <w:rFonts w:ascii="Times New Roman" w:hAnsi="Times New Roman"/>
          <w:color w:val="auto"/>
          <w:sz w:val="24"/>
        </w:rPr>
        <w:t>?</w:t>
      </w:r>
      <w:r w:rsidR="007A703F">
        <w:rPr>
          <w:color w:val="auto"/>
          <w:sz w:val="24"/>
        </w:rPr>
        <w:t xml:space="preserve"> </w:t>
      </w:r>
    </w:p>
    <w:p w:rsidR="006F2537" w:rsidRPr="00685761" w:rsidRDefault="007A703F" w:rsidP="00E86B86">
      <w:pPr>
        <w:pStyle w:val="10pointnormal"/>
        <w:spacing w:before="0" w:line="360" w:lineRule="auto"/>
        <w:ind w:left="360"/>
        <w:jc w:val="left"/>
        <w:rPr>
          <w:rFonts w:ascii="Times New Roman" w:hAnsi="Times New Roman"/>
          <w:color w:val="auto"/>
          <w:sz w:val="24"/>
        </w:rPr>
      </w:pPr>
      <w:r w:rsidRPr="00685761">
        <w:rPr>
          <w:rFonts w:ascii="Times New Roman" w:hAnsi="Times New Roman"/>
          <w:color w:val="auto"/>
          <w:sz w:val="24"/>
        </w:rPr>
        <w:t xml:space="preserve">Assume that </w:t>
      </w:r>
      <w:r w:rsidR="006F2537" w:rsidRPr="00685761">
        <w:rPr>
          <w:rFonts w:ascii="Times New Roman" w:hAnsi="Times New Roman"/>
          <w:color w:val="auto"/>
          <w:sz w:val="24"/>
        </w:rPr>
        <w:t xml:space="preserve">only a small fraction of electron’s energy, </w:t>
      </w:r>
      <w:r w:rsidR="000A71C8" w:rsidRPr="00685761">
        <w:rPr>
          <w:rFonts w:ascii="Times New Roman" w:hAnsi="Times New Roman"/>
          <w:i/>
          <w:color w:val="auto"/>
          <w:sz w:val="24"/>
        </w:rPr>
        <w:t>f</w:t>
      </w:r>
      <w:r w:rsidR="000A71C8" w:rsidRPr="00685761">
        <w:rPr>
          <w:rFonts w:ascii="Times New Roman" w:hAnsi="Times New Roman"/>
          <w:color w:val="auto"/>
          <w:sz w:val="24"/>
          <w:vertAlign w:val="subscript"/>
        </w:rPr>
        <w:t>e</w:t>
      </w:r>
      <w:r w:rsidR="00DB4607" w:rsidRPr="00685761">
        <w:rPr>
          <w:rFonts w:ascii="Times New Roman" w:hAnsi="Times New Roman"/>
          <w:color w:val="auto"/>
          <w:sz w:val="24"/>
          <w:vertAlign w:val="subscript"/>
        </w:rPr>
        <w:t>-&gt;Ar</w:t>
      </w:r>
      <w:r w:rsidR="000A71C8" w:rsidRPr="00685761">
        <w:rPr>
          <w:rFonts w:ascii="Times New Roman" w:hAnsi="Times New Roman"/>
          <w:color w:val="auto"/>
          <w:sz w:val="24"/>
        </w:rPr>
        <w:t xml:space="preserve"> </w:t>
      </w:r>
      <w:r w:rsidR="00DB4607" w:rsidRPr="00685761">
        <w:rPr>
          <w:rFonts w:ascii="Times New Roman" w:hAnsi="Times New Roman"/>
          <w:color w:val="auto"/>
          <w:sz w:val="24"/>
        </w:rPr>
        <w:t>= 2.5·10</w:t>
      </w:r>
      <w:r w:rsidR="00D167B4" w:rsidRPr="00685761">
        <w:rPr>
          <w:rFonts w:ascii="Times New Roman" w:hAnsi="Times New Roman"/>
          <w:color w:val="auto"/>
          <w:sz w:val="24"/>
          <w:szCs w:val="24"/>
          <w:vertAlign w:val="superscript"/>
        </w:rPr>
        <w:t>–</w:t>
      </w:r>
      <w:r w:rsidR="00DB4607" w:rsidRPr="00685761">
        <w:rPr>
          <w:rFonts w:ascii="Times New Roman" w:hAnsi="Times New Roman"/>
          <w:color w:val="auto"/>
          <w:sz w:val="24"/>
          <w:vertAlign w:val="superscript"/>
        </w:rPr>
        <w:t>5</w:t>
      </w:r>
      <w:r w:rsidR="00DB4607" w:rsidRPr="00685761">
        <w:rPr>
          <w:rFonts w:ascii="Times New Roman" w:hAnsi="Times New Roman"/>
          <w:color w:val="auto"/>
          <w:sz w:val="24"/>
        </w:rPr>
        <w:t xml:space="preserve">, </w:t>
      </w:r>
      <w:r w:rsidR="006F2537" w:rsidRPr="00685761">
        <w:rPr>
          <w:rFonts w:ascii="Times New Roman" w:hAnsi="Times New Roman"/>
          <w:color w:val="auto"/>
          <w:sz w:val="24"/>
        </w:rPr>
        <w:t>is transferred to an</w:t>
      </w:r>
      <w:r w:rsidR="006F2537">
        <w:rPr>
          <w:color w:val="auto"/>
          <w:sz w:val="24"/>
        </w:rPr>
        <w:t xml:space="preserve"> </w:t>
      </w:r>
      <w:r w:rsidR="006F2537" w:rsidRPr="00685761">
        <w:rPr>
          <w:rFonts w:ascii="Times New Roman" w:hAnsi="Times New Roman"/>
          <w:color w:val="auto"/>
          <w:sz w:val="24"/>
        </w:rPr>
        <w:t>Ar atom</w:t>
      </w:r>
      <w:r w:rsidRPr="00685761">
        <w:rPr>
          <w:rFonts w:ascii="Times New Roman" w:hAnsi="Times New Roman"/>
          <w:color w:val="auto"/>
          <w:sz w:val="24"/>
        </w:rPr>
        <w:t xml:space="preserve"> per single collision</w:t>
      </w:r>
      <w:r w:rsidR="006F2537" w:rsidRPr="00685761">
        <w:rPr>
          <w:rFonts w:ascii="Times New Roman" w:hAnsi="Times New Roman"/>
          <w:color w:val="auto"/>
          <w:sz w:val="24"/>
        </w:rPr>
        <w:t xml:space="preserve">, and the average energy of electrons and Ar atoms is </w:t>
      </w:r>
      <m:oMath>
        <m:f>
          <m:fPr>
            <m:ctrlPr>
              <w:rPr>
                <w:rFonts w:ascii="Cambria Math" w:hAnsi="Cambria Math"/>
                <w:i/>
                <w:color w:val="auto"/>
                <w:sz w:val="24"/>
              </w:rPr>
            </m:ctrlPr>
          </m:fPr>
          <m:num>
            <m:r>
              <w:rPr>
                <w:rFonts w:ascii="Cambria Math" w:hAnsi="Cambria Math"/>
                <w:color w:val="auto"/>
                <w:sz w:val="24"/>
              </w:rPr>
              <m:t>3</m:t>
            </m:r>
          </m:num>
          <m:den>
            <m:r>
              <w:rPr>
                <w:rFonts w:ascii="Cambria Math" w:hAnsi="Cambria Math"/>
                <w:color w:val="auto"/>
                <w:sz w:val="24"/>
              </w:rPr>
              <m:t>2</m:t>
            </m:r>
          </m:den>
        </m:f>
        <m:sSub>
          <m:sSubPr>
            <m:ctrlPr>
              <w:rPr>
                <w:rFonts w:ascii="Cambria Math" w:hAnsi="Cambria Math"/>
                <w:i/>
                <w:color w:val="auto"/>
                <w:sz w:val="24"/>
              </w:rPr>
            </m:ctrlPr>
          </m:sSubPr>
          <m:e>
            <m:r>
              <w:rPr>
                <w:rFonts w:ascii="Cambria Math" w:hAnsi="Cambria Math"/>
                <w:color w:val="auto"/>
                <w:sz w:val="24"/>
              </w:rPr>
              <m:t>k</m:t>
            </m:r>
          </m:e>
          <m:sub>
            <m:r>
              <w:rPr>
                <w:rFonts w:ascii="Cambria Math" w:hAnsi="Cambria Math"/>
                <w:color w:val="auto"/>
                <w:sz w:val="24"/>
              </w:rPr>
              <m:t>B</m:t>
            </m:r>
          </m:sub>
        </m:sSub>
        <m:r>
          <w:rPr>
            <w:rFonts w:ascii="Cambria Math" w:hAnsi="Cambria Math"/>
            <w:color w:val="auto"/>
            <w:sz w:val="24"/>
          </w:rPr>
          <m:t>T</m:t>
        </m:r>
      </m:oMath>
      <w:r w:rsidR="006F2537" w:rsidRPr="00685761">
        <w:rPr>
          <w:rFonts w:ascii="Times New Roman" w:hAnsi="Times New Roman"/>
          <w:color w:val="auto"/>
          <w:sz w:val="24"/>
        </w:rPr>
        <w:t>,</w:t>
      </w:r>
      <w:r w:rsidR="006F2537">
        <w:rPr>
          <w:color w:val="auto"/>
          <w:sz w:val="24"/>
        </w:rPr>
        <w:t xml:space="preserve"> </w:t>
      </w:r>
      <w:r w:rsidR="006F2537" w:rsidRPr="00685761">
        <w:rPr>
          <w:rFonts w:ascii="Times New Roman" w:hAnsi="Times New Roman"/>
          <w:color w:val="auto"/>
          <w:sz w:val="24"/>
        </w:rPr>
        <w:t xml:space="preserve">where </w:t>
      </w:r>
      <w:r w:rsidR="006F2537" w:rsidRPr="00685761">
        <w:rPr>
          <w:rFonts w:ascii="Times New Roman" w:hAnsi="Times New Roman"/>
          <w:i/>
          <w:color w:val="auto"/>
          <w:sz w:val="24"/>
        </w:rPr>
        <w:t>k</w:t>
      </w:r>
      <w:r w:rsidR="006F2537" w:rsidRPr="00685761">
        <w:rPr>
          <w:rFonts w:ascii="Times New Roman" w:hAnsi="Times New Roman"/>
          <w:color w:val="auto"/>
          <w:sz w:val="24"/>
          <w:vertAlign w:val="subscript"/>
        </w:rPr>
        <w:t>B</w:t>
      </w:r>
      <w:r w:rsidR="006F2537" w:rsidRPr="00685761">
        <w:rPr>
          <w:rFonts w:ascii="Times New Roman" w:hAnsi="Times New Roman"/>
          <w:color w:val="auto"/>
          <w:sz w:val="24"/>
        </w:rPr>
        <w:t xml:space="preserve"> is the Boltzmann constant and </w:t>
      </w:r>
      <w:r w:rsidR="006F2537" w:rsidRPr="00685761">
        <w:rPr>
          <w:rFonts w:ascii="Times New Roman" w:hAnsi="Times New Roman"/>
          <w:i/>
          <w:color w:val="auto"/>
          <w:sz w:val="24"/>
        </w:rPr>
        <w:t>T</w:t>
      </w:r>
      <w:r w:rsidR="006F2537" w:rsidRPr="00685761">
        <w:rPr>
          <w:rFonts w:ascii="Times New Roman" w:hAnsi="Times New Roman"/>
          <w:color w:val="auto"/>
          <w:sz w:val="24"/>
        </w:rPr>
        <w:t xml:space="preserve"> is the corresponding temperature. </w:t>
      </w:r>
      <w:r w:rsidRPr="00685761">
        <w:rPr>
          <w:rFonts w:ascii="Times New Roman" w:hAnsi="Times New Roman"/>
          <w:color w:val="auto"/>
          <w:sz w:val="24"/>
        </w:rPr>
        <w:t>Note that in a</w:t>
      </w:r>
      <w:r w:rsidR="006F2537" w:rsidRPr="00685761">
        <w:rPr>
          <w:rFonts w:ascii="Times New Roman" w:hAnsi="Times New Roman"/>
          <w:color w:val="auto"/>
          <w:sz w:val="24"/>
        </w:rPr>
        <w:t xml:space="preserve"> collision between an electron and Ar atom, the energy is transferred in both directions.</w:t>
      </w:r>
      <w:r w:rsidR="00614A8C" w:rsidRPr="00685761">
        <w:rPr>
          <w:rFonts w:ascii="Times New Roman" w:hAnsi="Times New Roman"/>
          <w:color w:val="auto"/>
          <w:sz w:val="24"/>
        </w:rPr>
        <w:t xml:space="preserve"> </w:t>
      </w:r>
    </w:p>
    <w:p w:rsidR="009E13F3" w:rsidRDefault="00E57814" w:rsidP="00E57814">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Assuming a linear drop of temperature from the tube center of the wall, the total thermal energy transfer rate from heated Ar gas in the middle to the tube wall is</w:t>
      </w:r>
    </w:p>
    <w:p w:rsidR="007B63B4" w:rsidRPr="00685761" w:rsidRDefault="00E57814" w:rsidP="00E57814">
      <w:pPr>
        <w:pStyle w:val="10pointnormal"/>
        <w:spacing w:before="0" w:line="360" w:lineRule="auto"/>
        <w:jc w:val="left"/>
        <w:rPr>
          <w:rFonts w:ascii="Times New Roman" w:hAnsi="Times New Roman"/>
          <w:color w:val="auto"/>
          <w:sz w:val="24"/>
        </w:rPr>
      </w:pPr>
      <w:r w:rsidRPr="00685761">
        <w:rPr>
          <w:rFonts w:ascii="Times New Roman" w:hAnsi="Times New Roman"/>
          <w:color w:val="auto"/>
          <w:sz w:val="24"/>
        </w:rPr>
        <w:t xml:space="preserve"> </w:t>
      </w:r>
      <m:oMath>
        <m:sSub>
          <m:sSubPr>
            <m:ctrlPr>
              <w:rPr>
                <w:rFonts w:ascii="Cambria Math" w:hAnsi="Cambria Math"/>
                <w:i/>
                <w:color w:val="auto"/>
                <w:sz w:val="24"/>
              </w:rPr>
            </m:ctrlPr>
          </m:sSubPr>
          <m:e>
            <m:r>
              <w:rPr>
                <w:rFonts w:ascii="Cambria Math" w:hAnsi="Cambria Math"/>
                <w:color w:val="auto"/>
                <w:sz w:val="24"/>
              </w:rPr>
              <m:t>J</m:t>
            </m:r>
          </m:e>
          <m:sub>
            <m:r>
              <w:rPr>
                <w:rFonts w:ascii="Cambria Math" w:hAnsi="Cambria Math"/>
                <w:color w:val="auto"/>
                <w:sz w:val="24"/>
              </w:rPr>
              <m:t>Ar→Wall</m:t>
            </m:r>
          </m:sub>
        </m:sSub>
        <m:r>
          <w:rPr>
            <w:rFonts w:ascii="Cambria Math" w:hAnsi="Cambria Math"/>
            <w:color w:val="auto"/>
            <w:sz w:val="24"/>
          </w:rPr>
          <m:t>=</m:t>
        </m:r>
        <m:sSub>
          <m:sSubPr>
            <m:ctrlPr>
              <w:rPr>
                <w:rFonts w:ascii="Cambria Math" w:hAnsi="Cambria Math"/>
                <w:i/>
                <w:color w:val="auto"/>
                <w:sz w:val="24"/>
              </w:rPr>
            </m:ctrlPr>
          </m:sSubPr>
          <m:e>
            <m:r>
              <w:rPr>
                <w:rFonts w:ascii="Cambria Math" w:hAnsi="Cambria Math"/>
                <w:color w:val="auto"/>
                <w:sz w:val="24"/>
              </w:rPr>
              <m:t>k</m:t>
            </m:r>
          </m:e>
          <m:sub>
            <m:r>
              <w:rPr>
                <w:rFonts w:ascii="Cambria Math" w:hAnsi="Cambria Math"/>
                <w:color w:val="auto"/>
                <w:sz w:val="24"/>
              </w:rPr>
              <m:t>Ar</m:t>
            </m:r>
          </m:sub>
        </m:sSub>
        <m:d>
          <m:dPr>
            <m:ctrlPr>
              <w:rPr>
                <w:rFonts w:ascii="Cambria Math" w:hAnsi="Cambria Math"/>
                <w:i/>
                <w:color w:val="auto"/>
                <w:sz w:val="24"/>
              </w:rPr>
            </m:ctrlPr>
          </m:dPr>
          <m:e>
            <m:sSub>
              <m:sSubPr>
                <m:ctrlPr>
                  <w:rPr>
                    <w:rFonts w:ascii="Cambria Math" w:hAnsi="Cambria Math"/>
                    <w:i/>
                    <w:color w:val="auto"/>
                    <w:sz w:val="24"/>
                  </w:rPr>
                </m:ctrlPr>
              </m:sSubPr>
              <m:e>
                <m:r>
                  <w:rPr>
                    <w:rFonts w:ascii="Cambria Math" w:hAnsi="Cambria Math"/>
                    <w:color w:val="auto"/>
                    <w:sz w:val="24"/>
                  </w:rPr>
                  <m:t>T</m:t>
                </m:r>
              </m:e>
              <m:sub>
                <m:r>
                  <w:rPr>
                    <w:rFonts w:ascii="Cambria Math" w:hAnsi="Cambria Math"/>
                    <w:color w:val="auto"/>
                    <w:sz w:val="24"/>
                  </w:rPr>
                  <m:t>Ar</m:t>
                </m:r>
              </m:sub>
            </m:sSub>
            <m:r>
              <w:rPr>
                <w:rFonts w:ascii="Cambria Math" w:hAnsi="Cambria Math"/>
                <w:color w:val="auto"/>
                <w:sz w:val="24"/>
              </w:rPr>
              <m:t>-</m:t>
            </m:r>
            <m:sSub>
              <m:sSubPr>
                <m:ctrlPr>
                  <w:rPr>
                    <w:rFonts w:ascii="Cambria Math" w:hAnsi="Cambria Math"/>
                    <w:i/>
                    <w:color w:val="auto"/>
                    <w:sz w:val="24"/>
                  </w:rPr>
                </m:ctrlPr>
              </m:sSubPr>
              <m:e>
                <m:r>
                  <w:rPr>
                    <w:rFonts w:ascii="Cambria Math" w:hAnsi="Cambria Math"/>
                    <w:color w:val="auto"/>
                    <w:sz w:val="24"/>
                  </w:rPr>
                  <m:t>T</m:t>
                </m:r>
              </m:e>
              <m:sub>
                <m:r>
                  <w:rPr>
                    <w:rFonts w:ascii="Cambria Math" w:hAnsi="Cambria Math"/>
                    <w:color w:val="auto"/>
                    <w:sz w:val="24"/>
                  </w:rPr>
                  <m:t>Wall</m:t>
                </m:r>
              </m:sub>
            </m:sSub>
          </m:e>
        </m:d>
        <m:f>
          <m:fPr>
            <m:ctrlPr>
              <w:rPr>
                <w:rFonts w:ascii="Cambria Math" w:hAnsi="Cambria Math"/>
                <w:i/>
                <w:color w:val="auto"/>
                <w:sz w:val="24"/>
              </w:rPr>
            </m:ctrlPr>
          </m:fPr>
          <m:num>
            <m:sSub>
              <m:sSubPr>
                <m:ctrlPr>
                  <w:rPr>
                    <w:rFonts w:ascii="Cambria Math" w:hAnsi="Cambria Math"/>
                    <w:i/>
                    <w:color w:val="auto"/>
                    <w:sz w:val="24"/>
                  </w:rPr>
                </m:ctrlPr>
              </m:sSubPr>
              <m:e>
                <m:r>
                  <w:rPr>
                    <w:rFonts w:ascii="Cambria Math" w:hAnsi="Cambria Math"/>
                    <w:color w:val="auto"/>
                    <w:sz w:val="24"/>
                  </w:rPr>
                  <m:t>S</m:t>
                </m:r>
              </m:e>
              <m:sub>
                <m:r>
                  <w:rPr>
                    <w:rFonts w:ascii="Cambria Math" w:hAnsi="Cambria Math"/>
                    <w:color w:val="auto"/>
                    <w:sz w:val="24"/>
                  </w:rPr>
                  <m:t>t</m:t>
                </m:r>
              </m:sub>
            </m:sSub>
          </m:num>
          <m:den>
            <m:sSub>
              <m:sSubPr>
                <m:ctrlPr>
                  <w:rPr>
                    <w:rFonts w:ascii="Cambria Math" w:hAnsi="Cambria Math"/>
                    <w:i/>
                    <w:color w:val="auto"/>
                    <w:sz w:val="24"/>
                  </w:rPr>
                </m:ctrlPr>
              </m:sSubPr>
              <m:e>
                <m:r>
                  <w:rPr>
                    <w:rFonts w:ascii="Cambria Math" w:hAnsi="Cambria Math"/>
                    <w:color w:val="auto"/>
                    <w:sz w:val="24"/>
                  </w:rPr>
                  <m:t>R</m:t>
                </m:r>
              </m:e>
              <m:sub>
                <m:r>
                  <w:rPr>
                    <w:rFonts w:ascii="Cambria Math" w:hAnsi="Cambria Math"/>
                    <w:color w:val="auto"/>
                    <w:sz w:val="24"/>
                  </w:rPr>
                  <m:t>tube</m:t>
                </m:r>
              </m:sub>
            </m:sSub>
          </m:den>
        </m:f>
      </m:oMath>
      <w:r w:rsidRPr="00685761">
        <w:rPr>
          <w:rFonts w:ascii="Times New Roman" w:hAnsi="Times New Roman"/>
          <w:color w:val="auto"/>
          <w:sz w:val="24"/>
        </w:rPr>
        <w:t>, where</w:t>
      </w:r>
      <w:r>
        <w:rPr>
          <w:color w:val="auto"/>
          <w:sz w:val="24"/>
        </w:rPr>
        <w:t xml:space="preserve"> </w:t>
      </w:r>
      <w:r>
        <w:rPr>
          <w:rFonts w:ascii="Symbol" w:hAnsi="Symbol"/>
          <w:color w:val="auto"/>
          <w:sz w:val="24"/>
        </w:rPr>
        <w:t></w:t>
      </w:r>
      <w:r w:rsidRPr="00685761">
        <w:rPr>
          <w:rFonts w:ascii="Times New Roman" w:hAnsi="Times New Roman"/>
          <w:color w:val="auto"/>
          <w:sz w:val="24"/>
          <w:vertAlign w:val="subscript"/>
        </w:rPr>
        <w:t>Ar</w:t>
      </w:r>
      <w:r w:rsidRPr="00685761">
        <w:rPr>
          <w:rFonts w:ascii="Times New Roman" w:hAnsi="Times New Roman"/>
          <w:color w:val="auto"/>
          <w:sz w:val="24"/>
        </w:rPr>
        <w:t xml:space="preserve"> is the thermal conductivity of argon,</w:t>
      </w:r>
      <w:bookmarkStart w:id="1" w:name="OLE_LINK13"/>
      <w:bookmarkStart w:id="2" w:name="OLE_LINK14"/>
      <w:bookmarkStart w:id="3" w:name="OLE_LINK15"/>
      <w:bookmarkStart w:id="4" w:name="OLE_LINK16"/>
    </w:p>
    <w:p w:rsidR="00FE7175" w:rsidRDefault="00E57814" w:rsidP="00E57814">
      <w:pPr>
        <w:pStyle w:val="10pointnormal"/>
        <w:spacing w:before="0" w:line="360" w:lineRule="auto"/>
        <w:jc w:val="left"/>
        <w:rPr>
          <w:color w:val="auto"/>
          <w:sz w:val="24"/>
        </w:rPr>
      </w:pPr>
      <w:r w:rsidRPr="00831607">
        <w:rPr>
          <w:rFonts w:ascii="Symbol" w:hAnsi="Symbol"/>
          <w:color w:val="auto"/>
          <w:sz w:val="24"/>
        </w:rPr>
        <w:t></w:t>
      </w:r>
      <w:r w:rsidRPr="00685761">
        <w:rPr>
          <w:rFonts w:ascii="Times New Roman" w:hAnsi="Times New Roman"/>
          <w:color w:val="auto"/>
          <w:sz w:val="24"/>
          <w:vertAlign w:val="subscript"/>
        </w:rPr>
        <w:t>Ar</w:t>
      </w:r>
      <w:bookmarkEnd w:id="1"/>
      <w:bookmarkEnd w:id="2"/>
      <w:r w:rsidRPr="00685761">
        <w:rPr>
          <w:rFonts w:ascii="Times New Roman" w:hAnsi="Times New Roman"/>
          <w:color w:val="auto"/>
          <w:sz w:val="24"/>
          <w:vertAlign w:val="subscript"/>
        </w:rPr>
        <w:t xml:space="preserve"> </w:t>
      </w:r>
      <w:r w:rsidRPr="00685761">
        <w:rPr>
          <w:rFonts w:ascii="Times New Roman" w:hAnsi="Times New Roman"/>
          <w:color w:val="auto"/>
          <w:sz w:val="24"/>
        </w:rPr>
        <w:t>=</w:t>
      </w:r>
      <w:bookmarkEnd w:id="3"/>
      <w:bookmarkEnd w:id="4"/>
      <w:r w:rsidRPr="00685761">
        <w:rPr>
          <w:rFonts w:ascii="Times New Roman" w:hAnsi="Times New Roman"/>
          <w:color w:val="auto"/>
          <w:sz w:val="24"/>
        </w:rPr>
        <w:t xml:space="preserve"> 1.772·10</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4</w:t>
      </w:r>
      <w:r w:rsidRPr="00685761">
        <w:rPr>
          <w:rFonts w:ascii="Times New Roman" w:hAnsi="Times New Roman"/>
          <w:color w:val="auto"/>
          <w:sz w:val="24"/>
        </w:rPr>
        <w:t xml:space="preserve"> J·s</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1</w:t>
      </w:r>
      <w:r w:rsidRPr="00685761">
        <w:rPr>
          <w:rFonts w:ascii="Times New Roman" w:hAnsi="Times New Roman"/>
          <w:color w:val="auto"/>
          <w:sz w:val="24"/>
        </w:rPr>
        <w:t>·m</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1</w:t>
      </w:r>
      <w:r w:rsidRPr="00685761">
        <w:rPr>
          <w:rFonts w:ascii="Times New Roman" w:hAnsi="Times New Roman"/>
          <w:color w:val="auto"/>
          <w:sz w:val="24"/>
        </w:rPr>
        <w:t>·K</w:t>
      </w:r>
      <w:r w:rsidR="00D167B4" w:rsidRPr="00685761">
        <w:rPr>
          <w:rFonts w:ascii="Times New Roman" w:hAnsi="Times New Roman"/>
          <w:color w:val="auto"/>
          <w:sz w:val="24"/>
          <w:szCs w:val="24"/>
          <w:vertAlign w:val="superscript"/>
        </w:rPr>
        <w:t>–</w:t>
      </w:r>
      <w:r w:rsidRPr="00685761">
        <w:rPr>
          <w:rFonts w:ascii="Times New Roman" w:hAnsi="Times New Roman"/>
          <w:color w:val="auto"/>
          <w:sz w:val="24"/>
          <w:vertAlign w:val="superscript"/>
        </w:rPr>
        <w:t>1</w:t>
      </w:r>
      <w:r w:rsidRPr="00685761">
        <w:rPr>
          <w:rFonts w:ascii="Times New Roman" w:hAnsi="Times New Roman"/>
          <w:color w:val="auto"/>
          <w:sz w:val="24"/>
        </w:rPr>
        <w:t xml:space="preserve">, </w:t>
      </w:r>
      <w:r w:rsidRPr="00685761">
        <w:rPr>
          <w:rFonts w:ascii="Times New Roman" w:hAnsi="Times New Roman"/>
          <w:i/>
          <w:color w:val="auto"/>
          <w:sz w:val="24"/>
        </w:rPr>
        <w:t>R</w:t>
      </w:r>
      <w:r w:rsidRPr="00685761">
        <w:rPr>
          <w:rFonts w:ascii="Times New Roman" w:hAnsi="Times New Roman"/>
          <w:color w:val="auto"/>
          <w:sz w:val="24"/>
          <w:vertAlign w:val="subscript"/>
        </w:rPr>
        <w:t xml:space="preserve">tube </w:t>
      </w:r>
      <w:r w:rsidRPr="00685761">
        <w:rPr>
          <w:rFonts w:ascii="Times New Roman" w:hAnsi="Times New Roman"/>
          <w:color w:val="auto"/>
          <w:sz w:val="24"/>
        </w:rPr>
        <w:t xml:space="preserve">is the tube radius, </w:t>
      </w:r>
      <w:r w:rsidRPr="00685761">
        <w:rPr>
          <w:rFonts w:ascii="Times New Roman" w:hAnsi="Times New Roman"/>
          <w:i/>
          <w:color w:val="auto"/>
          <w:sz w:val="24"/>
        </w:rPr>
        <w:t>R</w:t>
      </w:r>
      <w:r w:rsidRPr="00685761">
        <w:rPr>
          <w:rFonts w:ascii="Times New Roman" w:hAnsi="Times New Roman"/>
          <w:color w:val="auto"/>
          <w:sz w:val="24"/>
          <w:vertAlign w:val="subscript"/>
        </w:rPr>
        <w:t xml:space="preserve">tube </w:t>
      </w:r>
      <w:r w:rsidRPr="00685761">
        <w:rPr>
          <w:rFonts w:ascii="Times New Roman" w:hAnsi="Times New Roman"/>
          <w:color w:val="auto"/>
          <w:sz w:val="24"/>
        </w:rPr>
        <w:t xml:space="preserve">= 3.6 cm, and </w:t>
      </w:r>
      <w:r w:rsidRPr="00685761">
        <w:rPr>
          <w:rFonts w:ascii="Times New Roman" w:hAnsi="Times New Roman"/>
          <w:i/>
          <w:color w:val="auto"/>
          <w:sz w:val="24"/>
        </w:rPr>
        <w:t>S</w:t>
      </w:r>
      <w:r w:rsidRPr="00685761">
        <w:rPr>
          <w:rFonts w:ascii="Times New Roman" w:hAnsi="Times New Roman"/>
          <w:color w:val="auto"/>
          <w:sz w:val="24"/>
          <w:vertAlign w:val="subscript"/>
        </w:rPr>
        <w:t>t</w:t>
      </w:r>
      <w:r w:rsidRPr="00685761">
        <w:rPr>
          <w:rFonts w:ascii="Times New Roman" w:hAnsi="Times New Roman"/>
          <w:color w:val="auto"/>
          <w:sz w:val="24"/>
        </w:rPr>
        <w:t xml:space="preserve"> indicates the total area of the tube whose length is 120 cm.</w:t>
      </w:r>
      <w:r>
        <w:rPr>
          <w:color w:val="auto"/>
          <w:sz w:val="24"/>
        </w:rPr>
        <w:t xml:space="preserve"> </w:t>
      </w:r>
    </w:p>
    <w:p w:rsidR="00627364" w:rsidRDefault="00DE3399" w:rsidP="00627364">
      <w:pPr>
        <w:pStyle w:val="10pointnormal"/>
        <w:spacing w:before="0" w:line="360" w:lineRule="auto"/>
        <w:ind w:left="284" w:hanging="284"/>
        <w:jc w:val="left"/>
        <w:rPr>
          <w:color w:val="auto"/>
          <w:sz w:val="24"/>
        </w:rPr>
      </w:pPr>
      <w:r w:rsidRPr="00DE3399">
        <w:rPr>
          <w:color w:val="auto"/>
          <w:sz w:val="24"/>
        </w:rPr>
        <w:t>c</w:t>
      </w:r>
      <w:r w:rsidRPr="00685761">
        <w:rPr>
          <w:rFonts w:ascii="Times New Roman" w:hAnsi="Times New Roman"/>
          <w:color w:val="auto"/>
          <w:sz w:val="24"/>
        </w:rPr>
        <w:t>)</w:t>
      </w:r>
      <w:r w:rsidR="00FE7175" w:rsidRPr="00685761">
        <w:rPr>
          <w:rFonts w:ascii="Times New Roman" w:hAnsi="Times New Roman"/>
          <w:color w:val="auto"/>
          <w:sz w:val="24"/>
        </w:rPr>
        <w:t xml:space="preserve"> </w:t>
      </w:r>
      <w:r w:rsidR="0063537F" w:rsidRPr="00685761">
        <w:rPr>
          <w:rFonts w:ascii="Times New Roman" w:hAnsi="Times New Roman"/>
          <w:color w:val="auto"/>
          <w:sz w:val="24"/>
        </w:rPr>
        <w:tab/>
      </w:r>
      <w:r w:rsidR="00662B5C" w:rsidRPr="00685761">
        <w:rPr>
          <w:rFonts w:ascii="Times New Roman" w:hAnsi="Times New Roman"/>
          <w:color w:val="auto"/>
          <w:sz w:val="24"/>
        </w:rPr>
        <w:t xml:space="preserve">At the steady state, derive an expression for the temperature of the neutral Ar gas in the fluorescent lamp tube, </w:t>
      </w:r>
      <w:r w:rsidR="00662B5C" w:rsidRPr="00685761">
        <w:rPr>
          <w:rFonts w:ascii="Times New Roman" w:hAnsi="Times New Roman"/>
          <w:i/>
          <w:color w:val="auto"/>
          <w:sz w:val="24"/>
        </w:rPr>
        <w:t>T</w:t>
      </w:r>
      <w:r w:rsidR="00662B5C" w:rsidRPr="00685761">
        <w:rPr>
          <w:rFonts w:ascii="Times New Roman" w:hAnsi="Times New Roman"/>
          <w:color w:val="auto"/>
          <w:sz w:val="24"/>
          <w:vertAlign w:val="subscript"/>
        </w:rPr>
        <w:t>Ar</w:t>
      </w:r>
      <w:r w:rsidR="00662B5C" w:rsidRPr="00685761">
        <w:rPr>
          <w:rFonts w:ascii="Times New Roman" w:hAnsi="Times New Roman"/>
          <w:color w:val="auto"/>
          <w:sz w:val="24"/>
        </w:rPr>
        <w:t>.</w:t>
      </w:r>
      <w:r w:rsidR="00662B5C">
        <w:rPr>
          <w:color w:val="auto"/>
          <w:sz w:val="24"/>
        </w:rPr>
        <w:t xml:space="preserve"> </w:t>
      </w:r>
    </w:p>
    <w:p w:rsidR="001E752A" w:rsidRDefault="00DE3399" w:rsidP="001E752A">
      <w:pPr>
        <w:pStyle w:val="10pointnormal"/>
        <w:spacing w:before="0" w:line="360" w:lineRule="auto"/>
        <w:ind w:left="284" w:hanging="284"/>
        <w:jc w:val="left"/>
        <w:rPr>
          <w:color w:val="auto"/>
          <w:sz w:val="24"/>
        </w:rPr>
      </w:pPr>
      <w:r w:rsidRPr="00DE3399">
        <w:rPr>
          <w:color w:val="auto"/>
          <w:sz w:val="24"/>
        </w:rPr>
        <w:t>d)</w:t>
      </w:r>
      <w:r w:rsidR="00627364">
        <w:rPr>
          <w:color w:val="auto"/>
          <w:sz w:val="24"/>
        </w:rPr>
        <w:t xml:space="preserve"> </w:t>
      </w:r>
      <w:r w:rsidR="00627364">
        <w:rPr>
          <w:color w:val="auto"/>
          <w:sz w:val="24"/>
        </w:rPr>
        <w:tab/>
      </w:r>
      <w:r w:rsidR="006F2537" w:rsidRPr="00685761">
        <w:rPr>
          <w:rFonts w:ascii="Times New Roman" w:hAnsi="Times New Roman"/>
          <w:color w:val="auto"/>
          <w:sz w:val="24"/>
        </w:rPr>
        <w:t xml:space="preserve">Compare the energy loss through </w:t>
      </w:r>
      <w:r w:rsidR="00A6482D" w:rsidRPr="00685761">
        <w:rPr>
          <w:rFonts w:ascii="Times New Roman" w:hAnsi="Times New Roman"/>
          <w:color w:val="auto"/>
          <w:sz w:val="24"/>
        </w:rPr>
        <w:t xml:space="preserve">the </w:t>
      </w:r>
      <w:r w:rsidR="006F2537" w:rsidRPr="00685761">
        <w:rPr>
          <w:rFonts w:ascii="Times New Roman" w:hAnsi="Times New Roman"/>
          <w:color w:val="auto"/>
          <w:sz w:val="24"/>
        </w:rPr>
        <w:t xml:space="preserve">heat </w:t>
      </w:r>
      <w:r w:rsidR="00A6482D" w:rsidRPr="00685761">
        <w:rPr>
          <w:rFonts w:ascii="Times New Roman" w:hAnsi="Times New Roman"/>
          <w:color w:val="auto"/>
          <w:sz w:val="24"/>
        </w:rPr>
        <w:t>transfer by</w:t>
      </w:r>
      <w:r w:rsidR="006F2537" w:rsidRPr="00685761">
        <w:rPr>
          <w:rFonts w:ascii="Times New Roman" w:hAnsi="Times New Roman"/>
          <w:color w:val="auto"/>
          <w:sz w:val="24"/>
        </w:rPr>
        <w:t xml:space="preserve"> Ar </w:t>
      </w:r>
      <w:r w:rsidR="004C1E2A" w:rsidRPr="00685761">
        <w:rPr>
          <w:rFonts w:ascii="Times New Roman" w:hAnsi="Times New Roman"/>
          <w:color w:val="auto"/>
          <w:sz w:val="24"/>
        </w:rPr>
        <w:t xml:space="preserve">atoms </w:t>
      </w:r>
      <w:r w:rsidR="00A6482D" w:rsidRPr="00685761">
        <w:rPr>
          <w:rFonts w:ascii="Times New Roman" w:hAnsi="Times New Roman"/>
          <w:color w:val="auto"/>
          <w:sz w:val="24"/>
        </w:rPr>
        <w:t xml:space="preserve">to the tube walls </w:t>
      </w:r>
      <w:r w:rsidR="006F2537" w:rsidRPr="00685761">
        <w:rPr>
          <w:rFonts w:ascii="Times New Roman" w:hAnsi="Times New Roman"/>
          <w:color w:val="auto"/>
          <w:sz w:val="24"/>
        </w:rPr>
        <w:t>with the total energy input of a 40 W fluorescent lamp (</w:t>
      </w:r>
      <w:r w:rsidR="00111815" w:rsidRPr="00685761">
        <w:rPr>
          <w:rFonts w:ascii="Times New Roman" w:hAnsi="Times New Roman"/>
          <w:color w:val="auto"/>
          <w:sz w:val="24"/>
        </w:rPr>
        <w:t>1</w:t>
      </w:r>
      <w:r w:rsidR="006F2537" w:rsidRPr="00685761">
        <w:rPr>
          <w:rFonts w:ascii="Times New Roman" w:hAnsi="Times New Roman"/>
          <w:color w:val="auto"/>
          <w:sz w:val="24"/>
        </w:rPr>
        <w:t>W</w:t>
      </w:r>
      <w:r w:rsidR="00111815" w:rsidRPr="00685761">
        <w:rPr>
          <w:rFonts w:ascii="Times New Roman" w:hAnsi="Times New Roman"/>
          <w:color w:val="auto"/>
          <w:sz w:val="24"/>
        </w:rPr>
        <w:t xml:space="preserve"> </w:t>
      </w:r>
      <w:r w:rsidR="006F2537" w:rsidRPr="00685761">
        <w:rPr>
          <w:rFonts w:ascii="Times New Roman" w:hAnsi="Times New Roman"/>
          <w:color w:val="auto"/>
          <w:sz w:val="24"/>
        </w:rPr>
        <w:t>=</w:t>
      </w:r>
      <w:r w:rsidR="00111815" w:rsidRPr="00685761">
        <w:rPr>
          <w:rFonts w:ascii="Times New Roman" w:hAnsi="Times New Roman"/>
          <w:color w:val="auto"/>
          <w:sz w:val="24"/>
        </w:rPr>
        <w:t xml:space="preserve"> </w:t>
      </w:r>
      <w:r w:rsidR="006F2537" w:rsidRPr="00685761">
        <w:rPr>
          <w:rFonts w:ascii="Times New Roman" w:hAnsi="Times New Roman"/>
          <w:color w:val="auto"/>
          <w:sz w:val="24"/>
        </w:rPr>
        <w:t>J</w:t>
      </w:r>
      <w:r w:rsidR="00CB5FEA" w:rsidRPr="00685761">
        <w:rPr>
          <w:rFonts w:ascii="Times New Roman" w:hAnsi="Times New Roman"/>
          <w:color w:val="auto"/>
          <w:sz w:val="24"/>
        </w:rPr>
        <w:t>·</w:t>
      </w:r>
      <w:r w:rsidR="006F2537" w:rsidRPr="00685761">
        <w:rPr>
          <w:rFonts w:ascii="Times New Roman" w:hAnsi="Times New Roman"/>
          <w:color w:val="auto"/>
          <w:sz w:val="24"/>
        </w:rPr>
        <w:t>s</w:t>
      </w:r>
      <w:r w:rsidR="00D167B4" w:rsidRPr="00685761">
        <w:rPr>
          <w:rFonts w:ascii="Times New Roman" w:hAnsi="Times New Roman"/>
          <w:color w:val="auto"/>
          <w:sz w:val="24"/>
          <w:szCs w:val="24"/>
          <w:vertAlign w:val="superscript"/>
        </w:rPr>
        <w:t>–</w:t>
      </w:r>
      <w:r w:rsidR="00CB5FEA" w:rsidRPr="00685761">
        <w:rPr>
          <w:rFonts w:ascii="Times New Roman" w:hAnsi="Times New Roman"/>
          <w:color w:val="auto"/>
          <w:sz w:val="24"/>
          <w:vertAlign w:val="superscript"/>
        </w:rPr>
        <w:t>1</w:t>
      </w:r>
      <w:r w:rsidR="00111815" w:rsidRPr="00685761">
        <w:rPr>
          <w:rFonts w:ascii="Times New Roman" w:hAnsi="Times New Roman"/>
          <w:color w:val="auto"/>
          <w:sz w:val="24"/>
        </w:rPr>
        <w:t xml:space="preserve"> </w:t>
      </w:r>
      <w:r w:rsidR="006F2537" w:rsidRPr="00685761">
        <w:rPr>
          <w:rFonts w:ascii="Times New Roman" w:hAnsi="Times New Roman"/>
          <w:color w:val="auto"/>
          <w:sz w:val="24"/>
        </w:rPr>
        <w:t>)</w:t>
      </w:r>
      <w:r w:rsidR="00A6482D" w:rsidRPr="00685761">
        <w:rPr>
          <w:rFonts w:ascii="Times New Roman" w:hAnsi="Times New Roman"/>
          <w:color w:val="auto"/>
          <w:sz w:val="24"/>
        </w:rPr>
        <w:t>.</w:t>
      </w:r>
      <w:r w:rsidR="00111815">
        <w:rPr>
          <w:color w:val="auto"/>
          <w:sz w:val="24"/>
        </w:rPr>
        <w:t xml:space="preserve"> </w:t>
      </w:r>
    </w:p>
    <w:p w:rsidR="006F2537" w:rsidRDefault="00DE3399" w:rsidP="00D167B4">
      <w:pPr>
        <w:pStyle w:val="10pointnormal"/>
        <w:spacing w:before="0" w:line="360" w:lineRule="auto"/>
        <w:ind w:left="284" w:right="-96" w:hanging="284"/>
        <w:jc w:val="left"/>
        <w:rPr>
          <w:color w:val="auto"/>
          <w:sz w:val="24"/>
        </w:rPr>
      </w:pPr>
      <w:r w:rsidRPr="00DE3399">
        <w:rPr>
          <w:color w:val="auto"/>
          <w:sz w:val="24"/>
        </w:rPr>
        <w:t>e)</w:t>
      </w:r>
      <w:r w:rsidR="001E752A">
        <w:rPr>
          <w:color w:val="auto"/>
          <w:sz w:val="24"/>
        </w:rPr>
        <w:t xml:space="preserve"> </w:t>
      </w:r>
      <w:r w:rsidR="001E752A" w:rsidRPr="00685761">
        <w:rPr>
          <w:rFonts w:ascii="Times New Roman" w:hAnsi="Times New Roman"/>
          <w:color w:val="auto"/>
          <w:sz w:val="24"/>
        </w:rPr>
        <w:tab/>
      </w:r>
      <w:r w:rsidR="006F2537" w:rsidRPr="00685761">
        <w:rPr>
          <w:rFonts w:ascii="Times New Roman" w:hAnsi="Times New Roman"/>
          <w:color w:val="auto"/>
          <w:sz w:val="24"/>
        </w:rPr>
        <w:t xml:space="preserve">Recalculate </w:t>
      </w:r>
      <w:r w:rsidR="006F2537" w:rsidRPr="00685761">
        <w:rPr>
          <w:rFonts w:ascii="Times New Roman" w:hAnsi="Times New Roman"/>
          <w:i/>
          <w:color w:val="auto"/>
          <w:sz w:val="24"/>
        </w:rPr>
        <w:t>T</w:t>
      </w:r>
      <w:r w:rsidR="006F2537" w:rsidRPr="00685761">
        <w:rPr>
          <w:rFonts w:ascii="Times New Roman" w:hAnsi="Times New Roman"/>
          <w:color w:val="auto"/>
          <w:sz w:val="24"/>
          <w:vertAlign w:val="subscript"/>
        </w:rPr>
        <w:t>Ar</w:t>
      </w:r>
      <w:r w:rsidR="006F2537" w:rsidRPr="00685761">
        <w:rPr>
          <w:rFonts w:ascii="Times New Roman" w:hAnsi="Times New Roman"/>
          <w:color w:val="auto"/>
          <w:sz w:val="24"/>
        </w:rPr>
        <w:t xml:space="preserve"> for the Ar pressures of 1 and 10 atmospheres, respectively. The only change in the parameters above will be in</w:t>
      </w:r>
      <w:r w:rsidR="006F2537">
        <w:rPr>
          <w:color w:val="auto"/>
          <w:sz w:val="24"/>
        </w:rPr>
        <w:t xml:space="preserve"> </w:t>
      </w:r>
      <w:r w:rsidR="006F2537">
        <w:rPr>
          <w:rFonts w:ascii="Symbol" w:hAnsi="Symbol"/>
          <w:color w:val="auto"/>
          <w:sz w:val="24"/>
        </w:rPr>
        <w:t></w:t>
      </w:r>
      <w:r w:rsidR="006F2537">
        <w:rPr>
          <w:rFonts w:ascii="Symbol" w:hAnsi="Symbol"/>
          <w:color w:val="auto"/>
          <w:sz w:val="24"/>
        </w:rPr>
        <w:t></w:t>
      </w:r>
      <w:r w:rsidR="006F2537" w:rsidRPr="00685761">
        <w:rPr>
          <w:rFonts w:ascii="Times New Roman" w:hAnsi="Times New Roman"/>
          <w:color w:val="auto"/>
          <w:sz w:val="24"/>
        </w:rPr>
        <w:t>,</w:t>
      </w:r>
      <w:r w:rsidR="006F2537">
        <w:rPr>
          <w:color w:val="auto"/>
          <w:sz w:val="24"/>
        </w:rPr>
        <w:t xml:space="preserve"> which is inversely proportional to the pressure, </w:t>
      </w:r>
      <w:r w:rsidR="002D4FAA" w:rsidRPr="002D4FAA">
        <w:rPr>
          <w:rFonts w:ascii="Symbol" w:hAnsi="Symbol"/>
          <w:color w:val="auto"/>
          <w:sz w:val="24"/>
        </w:rPr>
        <w:t></w:t>
      </w:r>
      <w:r w:rsidR="002D4FAA">
        <w:rPr>
          <w:color w:val="auto"/>
          <w:sz w:val="24"/>
        </w:rPr>
        <w:t xml:space="preserve"> </w:t>
      </w:r>
      <w:r w:rsidR="002D4FAA" w:rsidRPr="00685761">
        <w:rPr>
          <w:rFonts w:ascii="Times New Roman" w:hAnsi="Times New Roman"/>
          <w:color w:val="auto"/>
          <w:sz w:val="24"/>
        </w:rPr>
        <w:t xml:space="preserve">~ </w:t>
      </w:r>
      <w:r w:rsidR="002D4FAA" w:rsidRPr="00685761">
        <w:rPr>
          <w:rFonts w:ascii="Times New Roman" w:hAnsi="Times New Roman"/>
          <w:i/>
          <w:color w:val="auto"/>
          <w:sz w:val="24"/>
        </w:rPr>
        <w:t>P</w:t>
      </w:r>
      <w:r w:rsidR="00D167B4" w:rsidRPr="00685761">
        <w:rPr>
          <w:rFonts w:ascii="Times New Roman" w:hAnsi="Times New Roman"/>
          <w:color w:val="auto"/>
          <w:sz w:val="24"/>
          <w:szCs w:val="24"/>
          <w:vertAlign w:val="superscript"/>
        </w:rPr>
        <w:t>–</w:t>
      </w:r>
      <w:r w:rsidR="002D4FAA" w:rsidRPr="00685761">
        <w:rPr>
          <w:rFonts w:ascii="Times New Roman" w:hAnsi="Times New Roman"/>
          <w:color w:val="auto"/>
          <w:sz w:val="24"/>
          <w:vertAlign w:val="superscript"/>
        </w:rPr>
        <w:t>1</w:t>
      </w:r>
      <w:r w:rsidR="006F2537" w:rsidRPr="00685761">
        <w:rPr>
          <w:rFonts w:ascii="Times New Roman" w:hAnsi="Times New Roman"/>
          <w:color w:val="auto"/>
          <w:sz w:val="24"/>
        </w:rPr>
        <w:t>.</w:t>
      </w:r>
      <w:r w:rsidR="006F2537">
        <w:rPr>
          <w:color w:val="auto"/>
          <w:sz w:val="24"/>
        </w:rPr>
        <w:t xml:space="preserve"> </w:t>
      </w:r>
      <w:r w:rsidR="006450FB" w:rsidRPr="00685761">
        <w:rPr>
          <w:rFonts w:ascii="Times New Roman" w:hAnsi="Times New Roman"/>
          <w:color w:val="auto"/>
          <w:sz w:val="24"/>
        </w:rPr>
        <w:t>T</w:t>
      </w:r>
      <w:r w:rsidR="006F2537" w:rsidRPr="00685761">
        <w:rPr>
          <w:rFonts w:ascii="Times New Roman" w:hAnsi="Times New Roman"/>
          <w:color w:val="auto"/>
          <w:sz w:val="24"/>
        </w:rPr>
        <w:t>he thermal conductivity</w:t>
      </w:r>
      <w:r w:rsidR="006450FB" w:rsidRPr="00685761">
        <w:rPr>
          <w:rFonts w:ascii="Times New Roman" w:hAnsi="Times New Roman"/>
          <w:color w:val="auto"/>
          <w:sz w:val="24"/>
        </w:rPr>
        <w:t xml:space="preserve"> of Ar</w:t>
      </w:r>
      <w:r w:rsidR="006F2537" w:rsidRPr="00685761">
        <w:rPr>
          <w:rFonts w:ascii="Times New Roman" w:hAnsi="Times New Roman"/>
          <w:color w:val="auto"/>
          <w:sz w:val="24"/>
        </w:rPr>
        <w:t>,</w:t>
      </w:r>
      <w:r w:rsidR="006450FB">
        <w:rPr>
          <w:color w:val="auto"/>
          <w:sz w:val="24"/>
        </w:rPr>
        <w:t xml:space="preserve"> </w:t>
      </w:r>
      <w:r w:rsidR="006450FB">
        <w:rPr>
          <w:rFonts w:ascii="Symbol" w:hAnsi="Symbol"/>
          <w:color w:val="auto"/>
          <w:sz w:val="24"/>
        </w:rPr>
        <w:t></w:t>
      </w:r>
      <w:r w:rsidR="006450FB" w:rsidRPr="00685761">
        <w:rPr>
          <w:rFonts w:ascii="Times New Roman" w:hAnsi="Times New Roman"/>
          <w:color w:val="auto"/>
          <w:sz w:val="24"/>
          <w:vertAlign w:val="subscript"/>
        </w:rPr>
        <w:t>Ar</w:t>
      </w:r>
      <w:r w:rsidR="006450FB" w:rsidRPr="00685761">
        <w:rPr>
          <w:rFonts w:ascii="Times New Roman" w:hAnsi="Times New Roman"/>
          <w:color w:val="auto"/>
          <w:sz w:val="24"/>
        </w:rPr>
        <w:t xml:space="preserve">, </w:t>
      </w:r>
      <w:r w:rsidR="006F2537" w:rsidRPr="00685761">
        <w:rPr>
          <w:rFonts w:ascii="Times New Roman" w:hAnsi="Times New Roman"/>
          <w:color w:val="auto"/>
          <w:sz w:val="24"/>
        </w:rPr>
        <w:t>is independent of pressure in this regime of pressures.</w:t>
      </w:r>
      <w:r w:rsidR="006450FB">
        <w:rPr>
          <w:color w:val="auto"/>
          <w:sz w:val="24"/>
        </w:rPr>
        <w:t xml:space="preserve"> </w:t>
      </w:r>
    </w:p>
    <w:p w:rsidR="006F2537" w:rsidRDefault="006F2537" w:rsidP="00E618A2">
      <w:pPr>
        <w:pStyle w:val="10pointnormal"/>
        <w:spacing w:before="0" w:line="360" w:lineRule="auto"/>
        <w:jc w:val="left"/>
        <w:rPr>
          <w:color w:val="auto"/>
          <w:sz w:val="24"/>
        </w:rPr>
      </w:pPr>
    </w:p>
    <w:p w:rsidR="00D6572F" w:rsidRPr="00D6572F" w:rsidRDefault="00D6572F" w:rsidP="00E618A2">
      <w:pPr>
        <w:pStyle w:val="10pointnormal"/>
        <w:spacing w:before="0" w:line="360" w:lineRule="auto"/>
        <w:jc w:val="left"/>
        <w:rPr>
          <w:rFonts w:ascii="Times New Roman" w:hAnsi="Times New Roman"/>
          <w:b/>
          <w:color w:val="auto"/>
          <w:sz w:val="24"/>
          <w:szCs w:val="24"/>
        </w:rPr>
      </w:pPr>
      <w:r w:rsidRPr="00D6572F">
        <w:rPr>
          <w:rFonts w:ascii="Times New Roman" w:hAnsi="Times New Roman"/>
          <w:b/>
          <w:color w:val="auto"/>
          <w:sz w:val="24"/>
          <w:szCs w:val="24"/>
        </w:rPr>
        <w:t>P</w:t>
      </w:r>
      <w:r>
        <w:rPr>
          <w:rFonts w:ascii="Times New Roman" w:hAnsi="Times New Roman"/>
          <w:b/>
          <w:color w:val="auto"/>
          <w:sz w:val="24"/>
          <w:szCs w:val="24"/>
        </w:rPr>
        <w:t xml:space="preserve">roblem 17. </w:t>
      </w:r>
      <w:r w:rsidRPr="00D6572F">
        <w:rPr>
          <w:rFonts w:ascii="Times New Roman" w:hAnsi="Times New Roman"/>
          <w:b/>
          <w:color w:val="auto"/>
          <w:sz w:val="24"/>
          <w:szCs w:val="24"/>
        </w:rPr>
        <w:t xml:space="preserve">Molecular </w:t>
      </w:r>
      <w:r>
        <w:rPr>
          <w:rFonts w:ascii="Times New Roman" w:hAnsi="Times New Roman"/>
          <w:b/>
          <w:color w:val="auto"/>
          <w:sz w:val="24"/>
          <w:szCs w:val="24"/>
        </w:rPr>
        <w:t>M</w:t>
      </w:r>
      <w:r w:rsidRPr="00D6572F">
        <w:rPr>
          <w:rFonts w:ascii="Times New Roman" w:hAnsi="Times New Roman"/>
          <w:b/>
          <w:color w:val="auto"/>
          <w:sz w:val="24"/>
          <w:szCs w:val="24"/>
        </w:rPr>
        <w:t xml:space="preserve">otors </w:t>
      </w:r>
    </w:p>
    <w:p w:rsidR="00D6572F" w:rsidRPr="00D6572F" w:rsidRDefault="00D6572F" w:rsidP="00E618A2">
      <w:pPr>
        <w:pStyle w:val="10pointnormal"/>
        <w:spacing w:before="0" w:line="360" w:lineRule="auto"/>
        <w:jc w:val="left"/>
        <w:rPr>
          <w:rFonts w:ascii="Times New Roman" w:hAnsi="Times New Roman"/>
          <w:color w:val="auto"/>
          <w:sz w:val="24"/>
          <w:szCs w:val="24"/>
        </w:rPr>
      </w:pP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 xml:space="preserve">Molecular motors are ubiquitously used by cells for many purposes, including transporting various </w:t>
      </w:r>
      <w:r w:rsidR="008C5BE1" w:rsidRPr="00D6572F">
        <w:rPr>
          <w:rFonts w:ascii="Times New Roman" w:hAnsi="Times New Roman"/>
          <w:color w:val="auto"/>
          <w:sz w:val="24"/>
          <w:szCs w:val="24"/>
        </w:rPr>
        <w:t>cargos</w:t>
      </w:r>
      <w:r w:rsidRPr="00D6572F">
        <w:rPr>
          <w:rFonts w:ascii="Times New Roman" w:hAnsi="Times New Roman"/>
          <w:color w:val="auto"/>
          <w:sz w:val="24"/>
          <w:szCs w:val="24"/>
        </w:rPr>
        <w:t xml:space="preserve"> from one part of the cell to another. One important motor protein is kinesin, which walks on filamentous tubes called microtubules</w:t>
      </w:r>
      <w:r w:rsidR="00EA593F">
        <w:rPr>
          <w:rFonts w:ascii="Times New Roman" w:hAnsi="Times New Roman"/>
          <w:color w:val="auto"/>
          <w:sz w:val="24"/>
          <w:szCs w:val="24"/>
        </w:rPr>
        <w:t xml:space="preserve"> made of another protein tubulin</w:t>
      </w:r>
      <w:r w:rsidRPr="00D6572F">
        <w:rPr>
          <w:rFonts w:ascii="Times New Roman" w:hAnsi="Times New Roman"/>
          <w:color w:val="auto"/>
          <w:sz w:val="24"/>
          <w:szCs w:val="24"/>
        </w:rPr>
        <w:t xml:space="preserve">. In fact, kinesin </w:t>
      </w:r>
      <w:r w:rsidR="00BE2A0C">
        <w:rPr>
          <w:rFonts w:ascii="Times New Roman" w:hAnsi="Times New Roman"/>
          <w:color w:val="auto"/>
          <w:sz w:val="24"/>
          <w:szCs w:val="24"/>
        </w:rPr>
        <w:t>is an</w:t>
      </w:r>
      <w:r w:rsidRPr="00D6572F">
        <w:rPr>
          <w:rFonts w:ascii="Times New Roman" w:hAnsi="Times New Roman"/>
          <w:color w:val="auto"/>
          <w:sz w:val="24"/>
          <w:szCs w:val="24"/>
        </w:rPr>
        <w:t xml:space="preserve"> enzyme, </w:t>
      </w:r>
      <w:r w:rsidR="00BE2A0C">
        <w:rPr>
          <w:rFonts w:ascii="Times New Roman" w:hAnsi="Times New Roman"/>
          <w:color w:val="auto"/>
          <w:sz w:val="24"/>
          <w:szCs w:val="24"/>
        </w:rPr>
        <w:t>an ATPase</w:t>
      </w:r>
      <w:r w:rsidRPr="00D6572F">
        <w:rPr>
          <w:rFonts w:ascii="Times New Roman" w:hAnsi="Times New Roman"/>
          <w:color w:val="auto"/>
          <w:sz w:val="24"/>
          <w:szCs w:val="24"/>
        </w:rPr>
        <w:t xml:space="preserve">, powered by hydrolysis of </w:t>
      </w:r>
      <w:r w:rsidR="002A4A53">
        <w:rPr>
          <w:rFonts w:ascii="Times New Roman" w:hAnsi="Times New Roman"/>
          <w:color w:val="auto"/>
          <w:sz w:val="24"/>
          <w:szCs w:val="24"/>
        </w:rPr>
        <w:t xml:space="preserve">adenosinetriphosphate, </w:t>
      </w:r>
      <w:r w:rsidRPr="00D6572F">
        <w:rPr>
          <w:rFonts w:ascii="Times New Roman" w:hAnsi="Times New Roman"/>
          <w:color w:val="auto"/>
          <w:sz w:val="24"/>
          <w:szCs w:val="24"/>
        </w:rPr>
        <w:t xml:space="preserve">ATP. </w:t>
      </w:r>
    </w:p>
    <w:p w:rsidR="00D6572F" w:rsidRDefault="00580016" w:rsidP="00E618A2">
      <w:pPr>
        <w:pStyle w:val="10pointnormal"/>
        <w:spacing w:before="0" w:line="360" w:lineRule="auto"/>
        <w:jc w:val="center"/>
        <w:rPr>
          <w:rFonts w:ascii="Times New Roman" w:hAnsi="Times New Roman"/>
          <w:color w:val="auto"/>
          <w:sz w:val="24"/>
          <w:szCs w:val="24"/>
        </w:rPr>
      </w:pPr>
      <w:r>
        <w:rPr>
          <w:rFonts w:ascii="Times New Roman" w:hAnsi="Times New Roman"/>
          <w:noProof/>
          <w:color w:val="auto"/>
          <w:sz w:val="24"/>
          <w:szCs w:val="24"/>
          <w:lang w:val="nl-NL" w:eastAsia="nl-NL"/>
        </w:rPr>
        <w:drawing>
          <wp:inline distT="0" distB="0" distL="0" distR="0" wp14:anchorId="78B584B1" wp14:editId="66B07315">
            <wp:extent cx="2298700" cy="1444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sin-microtubu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0637" cy="1445762"/>
                    </a:xfrm>
                    <a:prstGeom prst="rect">
                      <a:avLst/>
                    </a:prstGeom>
                  </pic:spPr>
                </pic:pic>
              </a:graphicData>
            </a:graphic>
          </wp:inline>
        </w:drawing>
      </w:r>
    </w:p>
    <w:p w:rsidR="00580016" w:rsidRPr="00D6572F" w:rsidRDefault="00580016" w:rsidP="00E618A2">
      <w:pPr>
        <w:pStyle w:val="10pointnormal"/>
        <w:spacing w:before="0" w:line="360" w:lineRule="auto"/>
        <w:jc w:val="center"/>
        <w:rPr>
          <w:rFonts w:ascii="Times New Roman" w:hAnsi="Times New Roman"/>
          <w:color w:val="auto"/>
          <w:sz w:val="24"/>
          <w:szCs w:val="24"/>
        </w:rPr>
      </w:pP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 xml:space="preserve">Consider placing a macroscopically long microtubule into a solution of </w:t>
      </w:r>
      <w:r w:rsidR="00C8639E">
        <w:rPr>
          <w:rFonts w:ascii="Times New Roman" w:hAnsi="Times New Roman"/>
          <w:color w:val="auto"/>
          <w:sz w:val="24"/>
          <w:szCs w:val="24"/>
        </w:rPr>
        <w:t xml:space="preserve">free </w:t>
      </w:r>
      <w:r w:rsidRPr="00D6572F">
        <w:rPr>
          <w:rFonts w:ascii="Times New Roman" w:hAnsi="Times New Roman"/>
          <w:color w:val="auto"/>
          <w:sz w:val="24"/>
          <w:szCs w:val="24"/>
        </w:rPr>
        <w:t>kinesin</w:t>
      </w:r>
      <w:r w:rsidR="002E6AD0">
        <w:rPr>
          <w:rFonts w:ascii="Times New Roman" w:hAnsi="Times New Roman"/>
          <w:color w:val="auto"/>
          <w:sz w:val="24"/>
          <w:szCs w:val="24"/>
        </w:rPr>
        <w:t xml:space="preserve">, </w:t>
      </w:r>
      <w:r w:rsidR="002E6AD0" w:rsidRPr="00042787">
        <w:rPr>
          <w:rFonts w:ascii="Times New Roman" w:hAnsi="Times New Roman"/>
          <w:i/>
          <w:color w:val="auto"/>
          <w:sz w:val="24"/>
          <w:szCs w:val="24"/>
        </w:rPr>
        <w:t>P</w:t>
      </w:r>
      <w:r w:rsidR="002E6AD0" w:rsidRPr="00D6572F">
        <w:rPr>
          <w:rFonts w:ascii="Times New Roman" w:hAnsi="Times New Roman"/>
          <w:color w:val="auto"/>
          <w:sz w:val="24"/>
          <w:szCs w:val="24"/>
          <w:vertAlign w:val="subscript"/>
        </w:rPr>
        <w:t>free</w:t>
      </w:r>
      <w:r w:rsidR="002E6AD0">
        <w:rPr>
          <w:rFonts w:ascii="Times New Roman" w:hAnsi="Times New Roman"/>
          <w:color w:val="auto"/>
          <w:sz w:val="24"/>
          <w:szCs w:val="24"/>
        </w:rPr>
        <w:t>,</w:t>
      </w:r>
      <w:r w:rsidRPr="00D6572F">
        <w:rPr>
          <w:rFonts w:ascii="Times New Roman" w:hAnsi="Times New Roman"/>
          <w:color w:val="auto"/>
          <w:sz w:val="24"/>
          <w:szCs w:val="24"/>
        </w:rPr>
        <w:t xml:space="preserve"> with the concentration [</w:t>
      </w:r>
      <w:r w:rsidRPr="00042787">
        <w:rPr>
          <w:rFonts w:ascii="Times New Roman" w:hAnsi="Times New Roman"/>
          <w:i/>
          <w:color w:val="auto"/>
          <w:sz w:val="24"/>
          <w:szCs w:val="24"/>
        </w:rPr>
        <w:t>P</w:t>
      </w:r>
      <w:r w:rsidRPr="00D6572F">
        <w:rPr>
          <w:rFonts w:ascii="Times New Roman" w:hAnsi="Times New Roman"/>
          <w:color w:val="auto"/>
          <w:sz w:val="24"/>
          <w:szCs w:val="24"/>
          <w:vertAlign w:val="subscript"/>
        </w:rPr>
        <w:t>free</w:t>
      </w:r>
      <w:r w:rsidRPr="00D6572F">
        <w:rPr>
          <w:rFonts w:ascii="Times New Roman" w:hAnsi="Times New Roman"/>
          <w:color w:val="auto"/>
          <w:sz w:val="24"/>
          <w:szCs w:val="24"/>
        </w:rPr>
        <w:t xml:space="preserve">] and assume that there is </w:t>
      </w:r>
      <w:r w:rsidR="00282212" w:rsidRPr="00D6572F">
        <w:rPr>
          <w:rFonts w:ascii="Times New Roman" w:hAnsi="Times New Roman"/>
          <w:color w:val="auto"/>
          <w:sz w:val="24"/>
          <w:szCs w:val="24"/>
        </w:rPr>
        <w:t>equilibrium</w:t>
      </w:r>
      <w:r w:rsidRPr="00D6572F">
        <w:rPr>
          <w:rFonts w:ascii="Times New Roman" w:hAnsi="Times New Roman"/>
          <w:color w:val="auto"/>
          <w:sz w:val="24"/>
          <w:szCs w:val="24"/>
        </w:rPr>
        <w:t xml:space="preserve"> between tubule-bound kinesin </w:t>
      </w:r>
      <w:r w:rsidR="00FD1F6B" w:rsidRPr="00D6572F">
        <w:rPr>
          <w:rFonts w:ascii="Times New Roman" w:hAnsi="Times New Roman"/>
          <w:color w:val="auto"/>
          <w:sz w:val="24"/>
          <w:szCs w:val="24"/>
        </w:rPr>
        <w:t>(</w:t>
      </w:r>
      <w:r w:rsidR="00FD1F6B" w:rsidRPr="00D6572F">
        <w:rPr>
          <w:rFonts w:ascii="Times New Roman" w:hAnsi="Times New Roman"/>
          <w:i/>
          <w:color w:val="auto"/>
          <w:sz w:val="24"/>
          <w:szCs w:val="24"/>
        </w:rPr>
        <w:t>P</w:t>
      </w:r>
      <w:r w:rsidR="00FD1F6B" w:rsidRPr="00D6572F">
        <w:rPr>
          <w:rFonts w:ascii="Times New Roman" w:hAnsi="Times New Roman"/>
          <w:i/>
          <w:color w:val="auto"/>
          <w:sz w:val="24"/>
          <w:szCs w:val="24"/>
          <w:vertAlign w:val="subscript"/>
        </w:rPr>
        <w:t>bound</w:t>
      </w:r>
      <w:r w:rsidR="00FD1F6B" w:rsidRPr="00D6572F">
        <w:rPr>
          <w:rFonts w:ascii="Times New Roman" w:hAnsi="Times New Roman"/>
          <w:color w:val="auto"/>
          <w:sz w:val="24"/>
          <w:szCs w:val="24"/>
        </w:rPr>
        <w:t>)</w:t>
      </w:r>
      <w:r w:rsidR="00282212">
        <w:rPr>
          <w:rFonts w:ascii="Times New Roman" w:hAnsi="Times New Roman"/>
          <w:color w:val="auto"/>
          <w:sz w:val="24"/>
          <w:szCs w:val="24"/>
        </w:rPr>
        <w:t>,</w:t>
      </w:r>
      <w:r w:rsidR="00FD1F6B" w:rsidRPr="00D6572F">
        <w:rPr>
          <w:rFonts w:ascii="Times New Roman" w:hAnsi="Times New Roman"/>
          <w:color w:val="auto"/>
          <w:sz w:val="24"/>
          <w:szCs w:val="24"/>
        </w:rPr>
        <w:t xml:space="preserve"> </w:t>
      </w:r>
      <w:r w:rsidR="00282212" w:rsidRPr="00D6572F">
        <w:rPr>
          <w:rFonts w:ascii="Times New Roman" w:hAnsi="Times New Roman"/>
          <w:color w:val="auto"/>
          <w:sz w:val="24"/>
          <w:szCs w:val="24"/>
        </w:rPr>
        <w:t>free</w:t>
      </w:r>
      <w:r w:rsidR="00282212">
        <w:rPr>
          <w:rFonts w:ascii="Times New Roman" w:hAnsi="Times New Roman"/>
          <w:color w:val="auto"/>
          <w:sz w:val="24"/>
          <w:szCs w:val="24"/>
        </w:rPr>
        <w:t xml:space="preserve"> kinesin</w:t>
      </w:r>
      <w:r w:rsidR="00282212" w:rsidRPr="00D6572F">
        <w:rPr>
          <w:rFonts w:ascii="Times New Roman" w:hAnsi="Times New Roman"/>
          <w:color w:val="auto"/>
          <w:sz w:val="24"/>
          <w:szCs w:val="24"/>
        </w:rPr>
        <w:t xml:space="preserve"> </w:t>
      </w:r>
      <w:r w:rsidRPr="00D6572F">
        <w:rPr>
          <w:rFonts w:ascii="Times New Roman" w:hAnsi="Times New Roman"/>
          <w:color w:val="auto"/>
          <w:sz w:val="24"/>
          <w:szCs w:val="24"/>
        </w:rPr>
        <w:t>and binding sites (</w:t>
      </w:r>
      <w:r w:rsidRPr="00D6572F">
        <w:rPr>
          <w:rFonts w:ascii="Times New Roman" w:hAnsi="Times New Roman"/>
          <w:i/>
          <w:color w:val="auto"/>
          <w:sz w:val="24"/>
          <w:szCs w:val="24"/>
        </w:rPr>
        <w:t>Site</w:t>
      </w:r>
      <w:r w:rsidRPr="00D6572F">
        <w:rPr>
          <w:rFonts w:ascii="Times New Roman" w:hAnsi="Times New Roman"/>
          <w:color w:val="auto"/>
          <w:sz w:val="24"/>
          <w:szCs w:val="24"/>
        </w:rPr>
        <w:t xml:space="preserve">) available on the surface of the microtubule: </w:t>
      </w:r>
    </w:p>
    <w:p w:rsidR="00D6572F" w:rsidRPr="00D6572F" w:rsidRDefault="00D6572F" w:rsidP="00E618A2">
      <w:pPr>
        <w:pStyle w:val="10pointnormal"/>
        <w:spacing w:before="0" w:line="360" w:lineRule="auto"/>
        <w:jc w:val="center"/>
        <w:rPr>
          <w:rFonts w:ascii="Times New Roman" w:hAnsi="Times New Roman"/>
          <w:color w:val="auto"/>
          <w:sz w:val="24"/>
          <w:szCs w:val="24"/>
        </w:rPr>
      </w:pPr>
      <w:r w:rsidRPr="00042787">
        <w:rPr>
          <w:rFonts w:ascii="Times New Roman" w:hAnsi="Times New Roman"/>
          <w:i/>
          <w:color w:val="auto"/>
          <w:sz w:val="24"/>
          <w:szCs w:val="24"/>
        </w:rPr>
        <w:t>P</w:t>
      </w:r>
      <w:r w:rsidRPr="00D6572F">
        <w:rPr>
          <w:rFonts w:ascii="Times New Roman" w:hAnsi="Times New Roman"/>
          <w:color w:val="auto"/>
          <w:sz w:val="24"/>
          <w:szCs w:val="24"/>
          <w:vertAlign w:val="subscript"/>
        </w:rPr>
        <w:t>bound</w:t>
      </w:r>
      <w:r w:rsidRPr="00D6572F">
        <w:rPr>
          <w:rFonts w:ascii="Times New Roman" w:hAnsi="Times New Roman"/>
          <w:color w:val="auto"/>
          <w:sz w:val="24"/>
          <w:szCs w:val="24"/>
        </w:rPr>
        <w:t xml:space="preserve"> </w:t>
      </w:r>
      <w:r w:rsidR="00C268A6">
        <w:rPr>
          <w:rFonts w:ascii="Times New Roman" w:hAnsi="Times New Roman"/>
          <w:color w:val="auto"/>
          <w:sz w:val="24"/>
          <w:szCs w:val="24"/>
        </w:rPr>
        <w:t xml:space="preserve"> </w:t>
      </w:r>
      <w:r w:rsidR="001A2CAF">
        <w:rPr>
          <w:noProof/>
          <w:lang w:val="nl-NL" w:eastAsia="nl-NL"/>
        </w:rPr>
        <w:drawing>
          <wp:inline distT="0" distB="0" distL="0" distR="0" wp14:anchorId="1A3BE557" wp14:editId="06DA05FD">
            <wp:extent cx="331470" cy="125730"/>
            <wp:effectExtent l="0" t="0" r="0" b="762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 cy="125730"/>
                    </a:xfrm>
                    <a:prstGeom prst="rect">
                      <a:avLst/>
                    </a:prstGeom>
                    <a:noFill/>
                    <a:ln>
                      <a:noFill/>
                    </a:ln>
                  </pic:spPr>
                </pic:pic>
              </a:graphicData>
            </a:graphic>
          </wp:inline>
        </w:drawing>
      </w:r>
      <w:r w:rsidR="00C268A6">
        <w:rPr>
          <w:rFonts w:ascii="Times New Roman" w:hAnsi="Times New Roman"/>
          <w:color w:val="auto"/>
          <w:sz w:val="24"/>
          <w:szCs w:val="24"/>
        </w:rPr>
        <w:t xml:space="preserve"> </w:t>
      </w:r>
      <w:r w:rsidRPr="00D6572F">
        <w:rPr>
          <w:rFonts w:ascii="Times New Roman" w:hAnsi="Times New Roman"/>
          <w:color w:val="auto"/>
          <w:sz w:val="24"/>
          <w:szCs w:val="24"/>
        </w:rPr>
        <w:t xml:space="preserve"> </w:t>
      </w:r>
      <w:r w:rsidRPr="00042787">
        <w:rPr>
          <w:rFonts w:ascii="Times New Roman" w:hAnsi="Times New Roman"/>
          <w:i/>
          <w:color w:val="auto"/>
          <w:sz w:val="24"/>
          <w:szCs w:val="24"/>
        </w:rPr>
        <w:t>P</w:t>
      </w:r>
      <w:r w:rsidRPr="00D6572F">
        <w:rPr>
          <w:rFonts w:ascii="Times New Roman" w:hAnsi="Times New Roman"/>
          <w:color w:val="auto"/>
          <w:sz w:val="24"/>
          <w:szCs w:val="24"/>
          <w:vertAlign w:val="subscript"/>
        </w:rPr>
        <w:t>free</w:t>
      </w:r>
      <w:r w:rsidRPr="00D6572F">
        <w:rPr>
          <w:rFonts w:ascii="Times New Roman" w:hAnsi="Times New Roman"/>
          <w:color w:val="auto"/>
          <w:sz w:val="24"/>
          <w:szCs w:val="24"/>
        </w:rPr>
        <w:t xml:space="preserve"> + </w:t>
      </w:r>
      <w:r w:rsidRPr="00042787">
        <w:rPr>
          <w:rFonts w:ascii="Times New Roman" w:hAnsi="Times New Roman"/>
          <w:i/>
          <w:color w:val="auto"/>
          <w:sz w:val="24"/>
          <w:szCs w:val="24"/>
        </w:rPr>
        <w:t>Site</w:t>
      </w:r>
      <w:r w:rsidRPr="00D6572F">
        <w:rPr>
          <w:rFonts w:ascii="Times New Roman" w:hAnsi="Times New Roman"/>
          <w:color w:val="auto"/>
          <w:sz w:val="24"/>
          <w:szCs w:val="24"/>
        </w:rPr>
        <w:t xml:space="preserve"> </w:t>
      </w: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 xml:space="preserve">The occupancy of single binding sites by kinesin molecules is governed by the law of mass action: </w:t>
      </w:r>
    </w:p>
    <w:p w:rsidR="00D6572F" w:rsidRPr="00D6572F" w:rsidRDefault="001C28B8" w:rsidP="00E618A2">
      <w:pPr>
        <w:pStyle w:val="10pointnormal"/>
        <w:spacing w:before="0" w:line="360" w:lineRule="auto"/>
        <w:jc w:val="center"/>
        <w:rPr>
          <w:rFonts w:ascii="Times New Roman" w:hAnsi="Times New Roman"/>
          <w:color w:val="auto"/>
          <w:sz w:val="24"/>
          <w:szCs w:val="24"/>
        </w:rPr>
      </w:pPr>
      <m:oMathPara>
        <m:oMath>
          <m:sSub>
            <m:sSubPr>
              <m:ctrlPr>
                <w:rPr>
                  <w:rFonts w:ascii="Cambria Math" w:hAnsi="Cambria Math"/>
                  <w:i/>
                  <w:color w:val="auto"/>
                  <w:sz w:val="24"/>
                  <w:szCs w:val="24"/>
                </w:rPr>
              </m:ctrlPr>
            </m:sSubPr>
            <m:e>
              <m:r>
                <w:rPr>
                  <w:rFonts w:ascii="Cambria Math" w:hAnsi="Cambria Math"/>
                  <w:color w:val="auto"/>
                  <w:sz w:val="24"/>
                  <w:szCs w:val="24"/>
                </w:rPr>
                <m:t>K</m:t>
              </m:r>
            </m:e>
            <m:sub>
              <m:r>
                <w:rPr>
                  <w:rFonts w:ascii="Cambria Math" w:hAnsi="Cambria Math"/>
                  <w:color w:val="auto"/>
                  <w:sz w:val="24"/>
                  <w:szCs w:val="24"/>
                </w:rPr>
                <m:t>d</m:t>
              </m:r>
            </m:sub>
          </m:sSub>
          <m:r>
            <w:rPr>
              <w:rFonts w:ascii="Cambria Math" w:hAnsi="Cambria Math"/>
              <w:color w:val="auto"/>
              <w:sz w:val="24"/>
              <w:szCs w:val="24"/>
            </w:rPr>
            <m:t>=</m:t>
          </m:r>
          <m:f>
            <m:fPr>
              <m:ctrlPr>
                <w:rPr>
                  <w:rFonts w:ascii="Cambria Math" w:hAnsi="Cambria Math"/>
                  <w:i/>
                  <w:color w:val="auto"/>
                  <w:sz w:val="24"/>
                  <w:szCs w:val="24"/>
                </w:rPr>
              </m:ctrlPr>
            </m:fPr>
            <m:num>
              <m:d>
                <m:dPr>
                  <m:begChr m:val="["/>
                  <m:endChr m:val="]"/>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free</m:t>
                      </m:r>
                    </m:sub>
                  </m:sSub>
                </m:e>
              </m:d>
              <m:r>
                <w:rPr>
                  <w:rFonts w:ascii="Cambria Math" w:hAnsi="Cambria Math"/>
                  <w:color w:val="auto"/>
                  <w:sz w:val="24"/>
                  <w:szCs w:val="24"/>
                </w:rPr>
                <m:t>[Site]</m:t>
              </m:r>
            </m:num>
            <m:den>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bound</m:t>
                  </m:r>
                </m:sub>
              </m:sSub>
              <m:r>
                <w:rPr>
                  <w:rFonts w:ascii="Cambria Math" w:hAnsi="Cambria Math"/>
                  <w:color w:val="auto"/>
                  <w:sz w:val="24"/>
                  <w:szCs w:val="24"/>
                </w:rPr>
                <m:t>]</m:t>
              </m:r>
            </m:den>
          </m:f>
        </m:oMath>
      </m:oMathPara>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where [</w:t>
      </w:r>
      <w:r w:rsidRPr="009B58D2">
        <w:rPr>
          <w:rFonts w:ascii="Times New Roman" w:hAnsi="Times New Roman"/>
          <w:i/>
          <w:color w:val="auto"/>
          <w:sz w:val="24"/>
          <w:szCs w:val="24"/>
        </w:rPr>
        <w:t>Site</w:t>
      </w:r>
      <w:r w:rsidRPr="00D6572F">
        <w:rPr>
          <w:rFonts w:ascii="Times New Roman" w:hAnsi="Times New Roman"/>
          <w:color w:val="auto"/>
          <w:sz w:val="24"/>
          <w:szCs w:val="24"/>
        </w:rPr>
        <w:t>] is the total concentration of binding sites on the microtubule, [</w:t>
      </w:r>
      <w:r w:rsidRPr="009B58D2">
        <w:rPr>
          <w:rFonts w:ascii="Times New Roman" w:hAnsi="Times New Roman"/>
          <w:i/>
          <w:color w:val="auto"/>
          <w:sz w:val="24"/>
          <w:szCs w:val="24"/>
        </w:rPr>
        <w:t>P</w:t>
      </w:r>
      <w:r w:rsidRPr="00D6572F">
        <w:rPr>
          <w:rFonts w:ascii="Times New Roman" w:hAnsi="Times New Roman"/>
          <w:color w:val="auto"/>
          <w:sz w:val="24"/>
          <w:szCs w:val="24"/>
          <w:vertAlign w:val="subscript"/>
        </w:rPr>
        <w:t>bound</w:t>
      </w:r>
      <w:r w:rsidRPr="00D6572F">
        <w:rPr>
          <w:rFonts w:ascii="Times New Roman" w:hAnsi="Times New Roman"/>
          <w:color w:val="auto"/>
          <w:sz w:val="24"/>
          <w:szCs w:val="24"/>
        </w:rPr>
        <w:t xml:space="preserve">] is the concentration of </w:t>
      </w:r>
      <w:r w:rsidR="00064CFC">
        <w:rPr>
          <w:rFonts w:ascii="Times New Roman" w:hAnsi="Times New Roman"/>
          <w:color w:val="auto"/>
          <w:sz w:val="24"/>
          <w:szCs w:val="24"/>
        </w:rPr>
        <w:t xml:space="preserve">the </w:t>
      </w:r>
      <w:r w:rsidR="00C02315">
        <w:rPr>
          <w:rFonts w:ascii="Times New Roman" w:hAnsi="Times New Roman"/>
          <w:color w:val="auto"/>
          <w:sz w:val="24"/>
          <w:szCs w:val="24"/>
        </w:rPr>
        <w:t>kinesin molecules</w:t>
      </w:r>
      <w:r w:rsidRPr="00D6572F">
        <w:rPr>
          <w:rFonts w:ascii="Times New Roman" w:hAnsi="Times New Roman"/>
          <w:color w:val="auto"/>
          <w:sz w:val="24"/>
          <w:szCs w:val="24"/>
        </w:rPr>
        <w:t xml:space="preserve"> bound to the microtubule, and </w:t>
      </w:r>
      <w:r w:rsidRPr="00D6572F">
        <w:rPr>
          <w:rFonts w:ascii="Times New Roman" w:hAnsi="Times New Roman"/>
          <w:i/>
          <w:color w:val="auto"/>
          <w:sz w:val="24"/>
          <w:szCs w:val="24"/>
        </w:rPr>
        <w:t>K</w:t>
      </w:r>
      <w:r w:rsidRPr="00D6572F">
        <w:rPr>
          <w:rFonts w:ascii="Times New Roman" w:hAnsi="Times New Roman"/>
          <w:i/>
          <w:color w:val="auto"/>
          <w:sz w:val="24"/>
          <w:szCs w:val="24"/>
          <w:vertAlign w:val="subscript"/>
        </w:rPr>
        <w:t>d</w:t>
      </w:r>
      <w:r w:rsidRPr="00D6572F">
        <w:rPr>
          <w:rFonts w:ascii="Times New Roman" w:hAnsi="Times New Roman"/>
          <w:color w:val="auto"/>
          <w:sz w:val="24"/>
          <w:szCs w:val="24"/>
        </w:rPr>
        <w:t xml:space="preserve"> is the equilibrium constant. </w:t>
      </w: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ab/>
        <w:t>When the kinesin molecule is bound to a microtubule, it moves unidirectionally along it</w:t>
      </w:r>
      <w:r w:rsidR="008C5BE1">
        <w:rPr>
          <w:rFonts w:ascii="Times New Roman" w:hAnsi="Times New Roman"/>
          <w:color w:val="auto"/>
          <w:sz w:val="24"/>
          <w:szCs w:val="24"/>
        </w:rPr>
        <w:t xml:space="preserve">s surface </w:t>
      </w:r>
      <w:r w:rsidRPr="00D6572F">
        <w:rPr>
          <w:rFonts w:ascii="Times New Roman" w:hAnsi="Times New Roman"/>
          <w:color w:val="auto"/>
          <w:sz w:val="24"/>
          <w:szCs w:val="24"/>
        </w:rPr>
        <w:t xml:space="preserve">with a speed, </w:t>
      </w:r>
      <w:r w:rsidRPr="00010D04">
        <w:rPr>
          <w:rFonts w:ascii="Times New Roman" w:hAnsi="Times New Roman"/>
          <w:i/>
          <w:color w:val="auto"/>
          <w:sz w:val="24"/>
          <w:szCs w:val="24"/>
        </w:rPr>
        <w:t>v</w:t>
      </w:r>
      <w:r w:rsidR="008C5BE1" w:rsidRPr="00010D04">
        <w:rPr>
          <w:rFonts w:ascii="Times New Roman" w:hAnsi="Times New Roman"/>
          <w:color w:val="auto"/>
          <w:sz w:val="24"/>
          <w:szCs w:val="24"/>
        </w:rPr>
        <w:t xml:space="preserve"> </w:t>
      </w:r>
      <w:r w:rsidRPr="00010D04">
        <w:rPr>
          <w:rFonts w:ascii="Times New Roman" w:hAnsi="Times New Roman"/>
          <w:color w:val="auto"/>
          <w:sz w:val="24"/>
          <w:szCs w:val="24"/>
        </w:rPr>
        <w:t>=</w:t>
      </w:r>
      <w:r w:rsidR="008C5BE1" w:rsidRPr="00010D04">
        <w:rPr>
          <w:rFonts w:ascii="Times New Roman" w:hAnsi="Times New Roman"/>
          <w:color w:val="auto"/>
          <w:sz w:val="24"/>
          <w:szCs w:val="24"/>
        </w:rPr>
        <w:t xml:space="preserve"> </w:t>
      </w:r>
      <w:r w:rsidRPr="00010D04">
        <w:rPr>
          <w:rFonts w:ascii="Times New Roman" w:hAnsi="Times New Roman"/>
          <w:color w:val="auto"/>
          <w:sz w:val="24"/>
          <w:szCs w:val="24"/>
        </w:rPr>
        <w:t>640 nm/s</w:t>
      </w:r>
      <w:r w:rsidRPr="00D6572F">
        <w:rPr>
          <w:rFonts w:ascii="Times New Roman" w:hAnsi="Times New Roman"/>
          <w:color w:val="auto"/>
          <w:sz w:val="24"/>
          <w:szCs w:val="24"/>
        </w:rPr>
        <w:t xml:space="preserve">. </w:t>
      </w:r>
    </w:p>
    <w:p w:rsidR="00D6572F" w:rsidRPr="00D6572F" w:rsidRDefault="00D6572F" w:rsidP="00E618A2">
      <w:pPr>
        <w:pStyle w:val="10pointnormal"/>
        <w:spacing w:before="0" w:line="360" w:lineRule="auto"/>
        <w:jc w:val="left"/>
        <w:rPr>
          <w:rFonts w:ascii="Times New Roman" w:hAnsi="Times New Roman"/>
          <w:color w:val="auto"/>
          <w:sz w:val="24"/>
          <w:szCs w:val="24"/>
        </w:rPr>
      </w:pPr>
      <w:r w:rsidRPr="00D6572F">
        <w:rPr>
          <w:rFonts w:ascii="Times New Roman" w:hAnsi="Times New Roman"/>
          <w:color w:val="auto"/>
          <w:sz w:val="24"/>
          <w:szCs w:val="24"/>
        </w:rPr>
        <w:tab/>
        <w:t xml:space="preserve">Imagine a geometric plane, which is oriented perpendicular to the microtubule and intersects the microtubule at some specific position along the tube. This plane is called a cross section. Estimate the rate of passage of kinesin </w:t>
      </w:r>
      <w:r w:rsidRPr="008E37D4">
        <w:rPr>
          <w:rFonts w:ascii="Times New Roman" w:hAnsi="Times New Roman"/>
          <w:color w:val="auto"/>
          <w:sz w:val="24"/>
          <w:szCs w:val="24"/>
        </w:rPr>
        <w:t xml:space="preserve">molecules through an arbitrary </w:t>
      </w:r>
      <w:bookmarkStart w:id="5" w:name="OLE_LINK1"/>
      <w:bookmarkStart w:id="6" w:name="OLE_LINK2"/>
      <w:r w:rsidRPr="008E37D4">
        <w:rPr>
          <w:rFonts w:ascii="Times New Roman" w:hAnsi="Times New Roman"/>
          <w:color w:val="auto"/>
          <w:sz w:val="24"/>
          <w:szCs w:val="24"/>
        </w:rPr>
        <w:t xml:space="preserve">cross section </w:t>
      </w:r>
      <w:bookmarkEnd w:id="5"/>
      <w:bookmarkEnd w:id="6"/>
      <w:r w:rsidR="008C5BE1">
        <w:rPr>
          <w:rFonts w:ascii="Times New Roman" w:hAnsi="Times New Roman"/>
          <w:color w:val="auto"/>
          <w:sz w:val="24"/>
          <w:szCs w:val="24"/>
        </w:rPr>
        <w:t>of the microtubule</w:t>
      </w:r>
      <w:r w:rsidRPr="008E37D4">
        <w:rPr>
          <w:rFonts w:ascii="Times New Roman" w:hAnsi="Times New Roman"/>
          <w:color w:val="auto"/>
          <w:sz w:val="24"/>
          <w:szCs w:val="24"/>
        </w:rPr>
        <w:t xml:space="preserve"> in units of kinesin molecules per second. This rate of passage of kinesin molecules is related to the rate at which the microtubule</w:t>
      </w:r>
      <w:r w:rsidR="00D167B4">
        <w:rPr>
          <w:rFonts w:ascii="Times New Roman" w:hAnsi="Times New Roman"/>
          <w:color w:val="auto"/>
          <w:sz w:val="24"/>
          <w:szCs w:val="24"/>
        </w:rPr>
        <w:t>–</w:t>
      </w:r>
      <w:r w:rsidRPr="008E37D4">
        <w:rPr>
          <w:rFonts w:ascii="Times New Roman" w:hAnsi="Times New Roman"/>
          <w:color w:val="auto"/>
          <w:sz w:val="24"/>
          <w:szCs w:val="24"/>
        </w:rPr>
        <w:t>derived nanomotor moves in one or another direction. Use the following information:</w:t>
      </w:r>
      <w:r w:rsidRPr="00D6572F">
        <w:rPr>
          <w:rFonts w:ascii="Times New Roman" w:hAnsi="Times New Roman"/>
          <w:color w:val="auto"/>
          <w:sz w:val="24"/>
          <w:szCs w:val="24"/>
        </w:rPr>
        <w:t xml:space="preserve"> </w:t>
      </w:r>
    </w:p>
    <w:p w:rsidR="00D6572F" w:rsidRPr="00685761" w:rsidRDefault="00D6572F"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color w:val="auto"/>
          <w:sz w:val="24"/>
          <w:szCs w:val="24"/>
        </w:rPr>
      </w:pPr>
      <w:r w:rsidRPr="00685761">
        <w:rPr>
          <w:rFonts w:ascii="Times New Roman" w:hAnsi="Times New Roman"/>
          <w:color w:val="auto"/>
          <w:sz w:val="24"/>
          <w:szCs w:val="24"/>
        </w:rPr>
        <w:t xml:space="preserve">There are </w:t>
      </w:r>
      <w:r w:rsidRPr="00685761">
        <w:rPr>
          <w:rFonts w:ascii="Times New Roman" w:hAnsi="Times New Roman"/>
          <w:i/>
          <w:color w:val="auto"/>
          <w:sz w:val="24"/>
          <w:szCs w:val="24"/>
        </w:rPr>
        <w:t>n</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 xml:space="preserve">16 kinesin binding sites per each </w:t>
      </w:r>
      <w:r w:rsidRPr="00685761">
        <w:rPr>
          <w:rFonts w:ascii="Times New Roman" w:hAnsi="Times New Roman"/>
          <w:i/>
          <w:color w:val="auto"/>
          <w:sz w:val="24"/>
          <w:szCs w:val="24"/>
        </w:rPr>
        <w:t>l</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w:t>
      </w:r>
      <w:r w:rsidR="008C5BE1" w:rsidRPr="00685761">
        <w:rPr>
          <w:rFonts w:ascii="Times New Roman" w:hAnsi="Times New Roman"/>
          <w:color w:val="auto"/>
          <w:sz w:val="24"/>
          <w:szCs w:val="24"/>
        </w:rPr>
        <w:t xml:space="preserve"> </w:t>
      </w:r>
      <w:r w:rsidRPr="00685761">
        <w:rPr>
          <w:rFonts w:ascii="Times New Roman" w:hAnsi="Times New Roman"/>
          <w:color w:val="auto"/>
          <w:sz w:val="24"/>
          <w:szCs w:val="24"/>
        </w:rPr>
        <w:t>5 nm</w:t>
      </w:r>
      <w:r w:rsidR="008C5BE1" w:rsidRPr="00685761">
        <w:rPr>
          <w:rFonts w:ascii="Times New Roman" w:hAnsi="Times New Roman"/>
          <w:color w:val="auto"/>
          <w:sz w:val="24"/>
          <w:szCs w:val="24"/>
        </w:rPr>
        <w:t xml:space="preserve"> length of the microtubule.</w:t>
      </w:r>
      <w:r w:rsidRPr="00685761">
        <w:rPr>
          <w:rFonts w:ascii="Times New Roman" w:hAnsi="Times New Roman"/>
          <w:color w:val="auto"/>
          <w:sz w:val="24"/>
          <w:szCs w:val="24"/>
        </w:rPr>
        <w:t xml:space="preserve"> </w:t>
      </w:r>
    </w:p>
    <w:p w:rsidR="00D6572F" w:rsidRPr="00685761" w:rsidRDefault="008B663C"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color w:val="auto"/>
          <w:sz w:val="24"/>
          <w:szCs w:val="24"/>
        </w:rPr>
      </w:pPr>
      <w:r w:rsidRPr="00685761">
        <w:rPr>
          <w:rFonts w:ascii="Times New Roman" w:hAnsi="Times New Roman"/>
          <w:color w:val="auto"/>
          <w:sz w:val="24"/>
          <w:szCs w:val="24"/>
        </w:rPr>
        <w:t>K</w:t>
      </w:r>
      <w:r w:rsidR="00D6572F" w:rsidRPr="00685761">
        <w:rPr>
          <w:rFonts w:ascii="Times New Roman" w:hAnsi="Times New Roman"/>
          <w:color w:val="auto"/>
          <w:sz w:val="24"/>
          <w:szCs w:val="24"/>
        </w:rPr>
        <w:t xml:space="preserve">inesin molecules move independently of each other. </w:t>
      </w:r>
    </w:p>
    <w:p w:rsidR="00D6572F" w:rsidRPr="00685761" w:rsidRDefault="008E4694"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color w:val="auto"/>
          <w:sz w:val="24"/>
          <w:szCs w:val="24"/>
        </w:rPr>
      </w:pPr>
      <w:r w:rsidRPr="00685761">
        <w:rPr>
          <w:rFonts w:ascii="Times New Roman" w:hAnsi="Times New Roman"/>
          <w:color w:val="auto"/>
          <w:sz w:val="24"/>
          <w:szCs w:val="24"/>
        </w:rPr>
        <w:t>Assume that k</w:t>
      </w:r>
      <w:r w:rsidR="00D6572F" w:rsidRPr="00685761">
        <w:rPr>
          <w:rFonts w:ascii="Times New Roman" w:hAnsi="Times New Roman"/>
          <w:color w:val="auto"/>
          <w:sz w:val="24"/>
          <w:szCs w:val="24"/>
        </w:rPr>
        <w:t xml:space="preserve">inesin molecules bound on the microtubule sites and free </w:t>
      </w:r>
      <w:r w:rsidR="008B663C" w:rsidRPr="00685761">
        <w:rPr>
          <w:rFonts w:ascii="Times New Roman" w:hAnsi="Times New Roman"/>
          <w:color w:val="auto"/>
          <w:sz w:val="24"/>
          <w:szCs w:val="24"/>
        </w:rPr>
        <w:t xml:space="preserve">kinesin molecules </w:t>
      </w:r>
      <w:r w:rsidR="00D6572F" w:rsidRPr="00685761">
        <w:rPr>
          <w:rFonts w:ascii="Times New Roman" w:hAnsi="Times New Roman"/>
          <w:color w:val="auto"/>
          <w:sz w:val="24"/>
          <w:szCs w:val="24"/>
        </w:rPr>
        <w:t xml:space="preserve">in solution are in a dynamic equilibrium. </w:t>
      </w:r>
    </w:p>
    <w:p w:rsidR="00D6572F" w:rsidRPr="00685761" w:rsidRDefault="00D6572F" w:rsidP="00995AAA">
      <w:pPr>
        <w:pStyle w:val="10pointnormal"/>
        <w:numPr>
          <w:ilvl w:val="0"/>
          <w:numId w:val="34"/>
        </w:numPr>
        <w:tabs>
          <w:tab w:val="clear" w:pos="600"/>
          <w:tab w:val="left" w:pos="851"/>
        </w:tabs>
        <w:spacing w:before="0" w:line="360" w:lineRule="auto"/>
        <w:ind w:left="851" w:hanging="284"/>
        <w:jc w:val="left"/>
        <w:rPr>
          <w:rFonts w:ascii="Times New Roman" w:hAnsi="Times New Roman"/>
          <w:sz w:val="24"/>
          <w:szCs w:val="24"/>
        </w:rPr>
      </w:pPr>
      <w:r w:rsidRPr="00685761">
        <w:rPr>
          <w:rFonts w:ascii="Times New Roman" w:hAnsi="Times New Roman"/>
          <w:color w:val="auto"/>
          <w:sz w:val="24"/>
          <w:szCs w:val="24"/>
        </w:rPr>
        <w:t>Use t</w:t>
      </w:r>
      <w:r w:rsidRPr="00685761">
        <w:rPr>
          <w:rFonts w:ascii="Times New Roman" w:hAnsi="Times New Roman"/>
          <w:sz w:val="24"/>
          <w:szCs w:val="24"/>
        </w:rPr>
        <w:t xml:space="preserve">he following parameters: </w:t>
      </w:r>
      <w:r w:rsidRPr="00685761">
        <w:rPr>
          <w:rFonts w:ascii="Times New Roman" w:hAnsi="Times New Roman"/>
          <w:i/>
          <w:sz w:val="24"/>
          <w:szCs w:val="24"/>
        </w:rPr>
        <w:t>K</w:t>
      </w:r>
      <w:r w:rsidRPr="00685761">
        <w:rPr>
          <w:rFonts w:ascii="Times New Roman" w:hAnsi="Times New Roman"/>
          <w:i/>
          <w:sz w:val="24"/>
          <w:szCs w:val="24"/>
          <w:vertAlign w:val="subscript"/>
        </w:rPr>
        <w:t>d</w:t>
      </w:r>
      <w:r w:rsidR="008C5BE1" w:rsidRPr="00685761">
        <w:rPr>
          <w:rFonts w:ascii="Times New Roman" w:hAnsi="Times New Roman"/>
          <w:i/>
          <w:sz w:val="24"/>
          <w:szCs w:val="24"/>
          <w:vertAlign w:val="subscript"/>
        </w:rPr>
        <w:t xml:space="preserve"> </w:t>
      </w:r>
      <w:r w:rsidRPr="00685761">
        <w:rPr>
          <w:rFonts w:ascii="Times New Roman" w:hAnsi="Times New Roman"/>
          <w:sz w:val="24"/>
          <w:szCs w:val="24"/>
        </w:rPr>
        <w:t>=</w:t>
      </w:r>
      <w:r w:rsidR="008C5BE1" w:rsidRPr="00685761">
        <w:rPr>
          <w:rFonts w:ascii="Times New Roman" w:hAnsi="Times New Roman"/>
          <w:sz w:val="24"/>
          <w:szCs w:val="24"/>
        </w:rPr>
        <w:t xml:space="preserve"> </w:t>
      </w:r>
      <w:r w:rsidRPr="00685761">
        <w:rPr>
          <w:rFonts w:ascii="Times New Roman" w:hAnsi="Times New Roman"/>
          <w:sz w:val="24"/>
          <w:szCs w:val="24"/>
        </w:rPr>
        <w:t>0.5</w:t>
      </w:r>
      <w:r w:rsidR="00D167B4" w:rsidRPr="00685761">
        <w:rPr>
          <w:rFonts w:ascii="Times New Roman" w:hAnsi="Times New Roman"/>
          <w:sz w:val="24"/>
          <w:szCs w:val="24"/>
        </w:rPr>
        <w:t>∙</w:t>
      </w:r>
      <w:r w:rsidR="00BF6DF9" w:rsidRPr="00685761">
        <w:rPr>
          <w:rFonts w:ascii="Times New Roman" w:hAnsi="Times New Roman"/>
          <w:sz w:val="24"/>
          <w:szCs w:val="24"/>
        </w:rPr>
        <w:t>10</w:t>
      </w:r>
      <w:r w:rsidR="00D167B4" w:rsidRPr="00685761">
        <w:rPr>
          <w:rFonts w:ascii="Times New Roman" w:hAnsi="Times New Roman"/>
          <w:color w:val="auto"/>
          <w:sz w:val="24"/>
          <w:szCs w:val="24"/>
          <w:vertAlign w:val="superscript"/>
        </w:rPr>
        <w:t>–</w:t>
      </w:r>
      <w:r w:rsidR="00BF6DF9" w:rsidRPr="00685761">
        <w:rPr>
          <w:rFonts w:ascii="Times New Roman" w:hAnsi="Times New Roman"/>
          <w:sz w:val="24"/>
          <w:szCs w:val="24"/>
          <w:vertAlign w:val="superscript"/>
        </w:rPr>
        <w:t>6</w:t>
      </w:r>
      <w:r w:rsidRPr="00685761">
        <w:rPr>
          <w:rFonts w:ascii="Times New Roman" w:hAnsi="Times New Roman"/>
          <w:sz w:val="24"/>
          <w:szCs w:val="24"/>
        </w:rPr>
        <w:t>, [</w:t>
      </w:r>
      <w:r w:rsidR="003F678D" w:rsidRPr="00685761">
        <w:rPr>
          <w:rFonts w:ascii="Times New Roman" w:hAnsi="Times New Roman"/>
          <w:i/>
          <w:sz w:val="24"/>
          <w:szCs w:val="24"/>
        </w:rPr>
        <w:t>P</w:t>
      </w:r>
      <w:r w:rsidRPr="00685761">
        <w:rPr>
          <w:rFonts w:ascii="Times New Roman" w:hAnsi="Times New Roman"/>
          <w:sz w:val="24"/>
          <w:szCs w:val="24"/>
          <w:vertAlign w:val="subscript"/>
        </w:rPr>
        <w:t>Free</w:t>
      </w:r>
      <w:r w:rsidRPr="00685761">
        <w:rPr>
          <w:rFonts w:ascii="Times New Roman" w:hAnsi="Times New Roman"/>
          <w:sz w:val="24"/>
          <w:szCs w:val="24"/>
        </w:rPr>
        <w:t>] = 100 nM, and [</w:t>
      </w:r>
      <w:r w:rsidRPr="00685761">
        <w:rPr>
          <w:rFonts w:ascii="Times New Roman" w:hAnsi="Times New Roman"/>
          <w:i/>
          <w:sz w:val="24"/>
          <w:szCs w:val="24"/>
        </w:rPr>
        <w:t>Site</w:t>
      </w:r>
      <w:r w:rsidRPr="00685761">
        <w:rPr>
          <w:rFonts w:ascii="Times New Roman" w:hAnsi="Times New Roman"/>
          <w:sz w:val="24"/>
          <w:szCs w:val="24"/>
        </w:rPr>
        <w:t xml:space="preserve">] = 10 μM. </w:t>
      </w:r>
    </w:p>
    <w:p w:rsidR="001D5110" w:rsidRPr="00685761" w:rsidRDefault="001D5110" w:rsidP="00E618A2">
      <w:pPr>
        <w:pStyle w:val="KotzStyle"/>
        <w:tabs>
          <w:tab w:val="clear" w:pos="600"/>
        </w:tabs>
        <w:spacing w:before="0"/>
        <w:ind w:left="450" w:hanging="450"/>
        <w:rPr>
          <w:rFonts w:ascii="Times New Roman" w:hAnsi="Times New Roman"/>
          <w:szCs w:val="24"/>
        </w:rPr>
      </w:pPr>
    </w:p>
    <w:p w:rsidR="00555F09" w:rsidRDefault="00555F09" w:rsidP="00E618A2">
      <w:pPr>
        <w:tabs>
          <w:tab w:val="left" w:pos="280"/>
        </w:tabs>
        <w:rPr>
          <w:b/>
          <w:lang w:val="en-US"/>
        </w:rPr>
      </w:pPr>
      <w:r>
        <w:rPr>
          <w:b/>
          <w:lang w:val="en-US"/>
        </w:rPr>
        <w:br w:type="page"/>
      </w:r>
    </w:p>
    <w:p w:rsidR="005E0E83" w:rsidRPr="005E0E83" w:rsidRDefault="005E0E83" w:rsidP="00E618A2">
      <w:pPr>
        <w:tabs>
          <w:tab w:val="left" w:pos="280"/>
        </w:tabs>
        <w:spacing w:line="360" w:lineRule="auto"/>
        <w:rPr>
          <w:b/>
          <w:lang w:val="en-US"/>
        </w:rPr>
      </w:pPr>
      <w:r w:rsidRPr="005E0E83">
        <w:rPr>
          <w:b/>
          <w:lang w:val="en-US"/>
        </w:rPr>
        <w:t xml:space="preserve">Problem 18. Particles in a </w:t>
      </w:r>
      <w:r>
        <w:rPr>
          <w:b/>
          <w:lang w:val="en-US"/>
        </w:rPr>
        <w:t>B</w:t>
      </w:r>
      <w:r w:rsidRPr="005E0E83">
        <w:rPr>
          <w:b/>
          <w:lang w:val="en-US"/>
        </w:rPr>
        <w:t xml:space="preserve">ox </w:t>
      </w:r>
      <w:r>
        <w:rPr>
          <w:b/>
          <w:lang w:val="en-US"/>
        </w:rPr>
        <w:t>P</w:t>
      </w:r>
      <w:r w:rsidRPr="005E0E83">
        <w:rPr>
          <w:b/>
          <w:lang w:val="en-US"/>
        </w:rPr>
        <w:t xml:space="preserve">roblem and </w:t>
      </w:r>
      <w:r w:rsidR="00756699">
        <w:rPr>
          <w:b/>
          <w:lang w:val="en-US"/>
        </w:rPr>
        <w:t>Conjugated Polyenes</w:t>
      </w:r>
      <w:r w:rsidRPr="005E0E83">
        <w:rPr>
          <w:b/>
          <w:lang w:val="en-US"/>
        </w:rPr>
        <w:t xml:space="preserve"> </w:t>
      </w:r>
    </w:p>
    <w:p w:rsidR="005E0E83" w:rsidRDefault="005E0E83" w:rsidP="00E618A2">
      <w:pPr>
        <w:tabs>
          <w:tab w:val="left" w:pos="280"/>
        </w:tabs>
        <w:spacing w:line="360" w:lineRule="auto"/>
        <w:rPr>
          <w:b/>
          <w:lang w:val="en-US"/>
        </w:rPr>
      </w:pPr>
    </w:p>
    <w:p w:rsidR="009B3A58" w:rsidRPr="009B3A58" w:rsidRDefault="009B3A58" w:rsidP="009B3A58">
      <w:pPr>
        <w:spacing w:line="360" w:lineRule="auto"/>
        <w:rPr>
          <w:lang w:val="en-US"/>
        </w:rPr>
      </w:pPr>
      <w:r w:rsidRPr="009B3A58">
        <w:rPr>
          <w:lang w:val="en-US"/>
        </w:rPr>
        <w:t xml:space="preserve">The energy </w:t>
      </w:r>
      <w:r w:rsidR="009D3E06">
        <w:rPr>
          <w:lang w:val="en-US"/>
        </w:rPr>
        <w:t>levels</w:t>
      </w:r>
      <w:r w:rsidRPr="009B3A58">
        <w:rPr>
          <w:lang w:val="en-US"/>
        </w:rPr>
        <w:t xml:space="preserve"> of </w:t>
      </w:r>
      <w:r w:rsidRPr="00BC26DF">
        <w:rPr>
          <w:rFonts w:ascii="Symbol" w:hAnsi="Symbol"/>
        </w:rPr>
        <w:t></w:t>
      </w:r>
      <w:r w:rsidRPr="009B3A58">
        <w:rPr>
          <w:lang w:val="en-US"/>
        </w:rPr>
        <w:t>-electrons in molecules with conjugated bonds can be calculated with varying degrees of accuracy, depending o</w:t>
      </w:r>
      <w:r>
        <w:rPr>
          <w:lang w:val="en-US"/>
        </w:rPr>
        <w:t xml:space="preserve">n the complexity of the model. </w:t>
      </w:r>
      <w:r w:rsidRPr="009B3A58">
        <w:rPr>
          <w:lang w:val="en-US"/>
        </w:rPr>
        <w:t>The most sophisticated and accurate approaches involve complex theoretical methods for solving the multi-particle</w:t>
      </w:r>
      <w:r>
        <w:rPr>
          <w:lang w:val="en-US"/>
        </w:rPr>
        <w:t xml:space="preserve"> Schrödinger equation. </w:t>
      </w:r>
      <w:r w:rsidRPr="009B3A58">
        <w:rPr>
          <w:lang w:val="en-US"/>
        </w:rPr>
        <w:t xml:space="preserve">A simplified yet still powerful approach is to treat the </w:t>
      </w:r>
      <w:r w:rsidRPr="00BC26DF">
        <w:rPr>
          <w:rFonts w:ascii="Symbol" w:hAnsi="Symbol"/>
        </w:rPr>
        <w:t></w:t>
      </w:r>
      <w:r w:rsidRPr="009B3A58">
        <w:rPr>
          <w:lang w:val="en-US"/>
        </w:rPr>
        <w:t>-electrons as ind</w:t>
      </w:r>
      <w:r>
        <w:rPr>
          <w:lang w:val="en-US"/>
        </w:rPr>
        <w:t xml:space="preserve">ependent “particles in a box.” </w:t>
      </w:r>
      <w:r w:rsidRPr="009B3A58">
        <w:rPr>
          <w:lang w:val="en-US"/>
        </w:rPr>
        <w:t xml:space="preserve">This model is useful for determining the energies of </w:t>
      </w:r>
      <w:r w:rsidRPr="00794359">
        <w:rPr>
          <w:rFonts w:ascii="Symbol" w:hAnsi="Symbol"/>
        </w:rPr>
        <w:t></w:t>
      </w:r>
      <w:r w:rsidRPr="009B3A58">
        <w:rPr>
          <w:lang w:val="en-US"/>
        </w:rPr>
        <w:t xml:space="preserve">-electrons and the electronic spectra of </w:t>
      </w:r>
      <w:r w:rsidR="00704EBE">
        <w:rPr>
          <w:lang w:val="en-US"/>
        </w:rPr>
        <w:t xml:space="preserve">such </w:t>
      </w:r>
      <w:r w:rsidRPr="009B3A58">
        <w:rPr>
          <w:lang w:val="en-US"/>
        </w:rPr>
        <w:t xml:space="preserve">molecules </w:t>
      </w:r>
      <w:r w:rsidR="00704EBE">
        <w:rPr>
          <w:lang w:val="en-US"/>
        </w:rPr>
        <w:t xml:space="preserve">as ethylene or molecules </w:t>
      </w:r>
      <w:r w:rsidRPr="009B3A58">
        <w:rPr>
          <w:lang w:val="en-US"/>
        </w:rPr>
        <w:t xml:space="preserve">with </w:t>
      </w:r>
      <w:r w:rsidR="007F20EE">
        <w:rPr>
          <w:lang w:val="en-US"/>
        </w:rPr>
        <w:t>conjugated</w:t>
      </w:r>
      <w:r>
        <w:rPr>
          <w:lang w:val="en-US"/>
        </w:rPr>
        <w:t xml:space="preserve"> double bonds. </w:t>
      </w:r>
      <w:r w:rsidRPr="009B3A58">
        <w:rPr>
          <w:lang w:val="en-US"/>
        </w:rPr>
        <w:t xml:space="preserve">In this problem, use the “particle in a box” model to describe the </w:t>
      </w:r>
      <w:r w:rsidRPr="001D1F81">
        <w:rPr>
          <w:rFonts w:ascii="Symbol" w:hAnsi="Symbol"/>
        </w:rPr>
        <w:t></w:t>
      </w:r>
      <w:r w:rsidRPr="009B3A58">
        <w:rPr>
          <w:lang w:val="en-US"/>
        </w:rPr>
        <w:t xml:space="preserve">-electron states of </w:t>
      </w:r>
      <w:r w:rsidR="00A613F3">
        <w:rPr>
          <w:lang w:val="en-US"/>
        </w:rPr>
        <w:t xml:space="preserve">ethylene as well as </w:t>
      </w:r>
      <w:r w:rsidR="00780E4F">
        <w:rPr>
          <w:lang w:val="en-US"/>
        </w:rPr>
        <w:t xml:space="preserve">linear and cyclic </w:t>
      </w:r>
      <w:r w:rsidRPr="009B3A58">
        <w:rPr>
          <w:lang w:val="en-US"/>
        </w:rPr>
        <w:t>conjugated molecules</w:t>
      </w:r>
      <w:r>
        <w:rPr>
          <w:lang w:val="en-US"/>
        </w:rPr>
        <w:t xml:space="preserve">. </w:t>
      </w:r>
    </w:p>
    <w:p w:rsidR="00556DFA" w:rsidRDefault="009B3A58" w:rsidP="009B3A58">
      <w:pPr>
        <w:spacing w:line="360" w:lineRule="auto"/>
        <w:ind w:firstLine="706"/>
        <w:rPr>
          <w:lang w:val="en-US"/>
        </w:rPr>
      </w:pPr>
      <w:r w:rsidRPr="009B3A58">
        <w:rPr>
          <w:lang w:val="en-US"/>
        </w:rPr>
        <w:t xml:space="preserve">The particle in a box model yields the energy levels for </w:t>
      </w:r>
      <w:r w:rsidRPr="001D1F81">
        <w:rPr>
          <w:rFonts w:ascii="Symbol" w:hAnsi="Symbol"/>
        </w:rPr>
        <w:t></w:t>
      </w:r>
      <w:r w:rsidRPr="009B3A58">
        <w:rPr>
          <w:lang w:val="en-US"/>
        </w:rPr>
        <w:t>-electrons by treating them as moving freely along the leng</w:t>
      </w:r>
      <w:r>
        <w:rPr>
          <w:lang w:val="en-US"/>
        </w:rPr>
        <w:t xml:space="preserve">th of the conjugated </w:t>
      </w:r>
      <w:r w:rsidR="0003092A" w:rsidRPr="0003092A">
        <w:rPr>
          <w:rFonts w:ascii="Symbol" w:hAnsi="Symbol"/>
          <w:lang w:val="en-US"/>
        </w:rPr>
        <w:t></w:t>
      </w:r>
      <w:r w:rsidR="0003092A">
        <w:rPr>
          <w:lang w:val="en-US"/>
        </w:rPr>
        <w:t>-bonds</w:t>
      </w:r>
      <w:r>
        <w:rPr>
          <w:lang w:val="en-US"/>
        </w:rPr>
        <w:t xml:space="preserve">. </w:t>
      </w:r>
      <w:r w:rsidR="00DB7440">
        <w:rPr>
          <w:lang w:val="en-US"/>
        </w:rPr>
        <w:t>An example</w:t>
      </w:r>
      <w:r w:rsidRPr="009B3A58">
        <w:rPr>
          <w:lang w:val="en-US"/>
        </w:rPr>
        <w:t xml:space="preserve"> of </w:t>
      </w:r>
      <w:r w:rsidR="00DB7440">
        <w:rPr>
          <w:lang w:val="en-US"/>
        </w:rPr>
        <w:t>a hydrocarbon</w:t>
      </w:r>
      <w:r w:rsidRPr="009B3A58">
        <w:rPr>
          <w:lang w:val="en-US"/>
        </w:rPr>
        <w:t xml:space="preserve"> </w:t>
      </w:r>
      <w:r>
        <w:rPr>
          <w:lang w:val="en-US"/>
        </w:rPr>
        <w:t xml:space="preserve">with </w:t>
      </w:r>
      <w:r w:rsidR="001E06C3">
        <w:rPr>
          <w:lang w:val="en-US"/>
        </w:rPr>
        <w:t xml:space="preserve">a non-branched chain of </w:t>
      </w:r>
      <w:r w:rsidR="00DB7440">
        <w:rPr>
          <w:lang w:val="en-US"/>
        </w:rPr>
        <w:t xml:space="preserve">conjugated </w:t>
      </w:r>
      <w:r w:rsidRPr="009B3A58">
        <w:rPr>
          <w:rFonts w:ascii="Symbol" w:hAnsi="Symbol"/>
          <w:lang w:val="en-US"/>
        </w:rPr>
        <w:t></w:t>
      </w:r>
      <w:r>
        <w:rPr>
          <w:lang w:val="en-US"/>
        </w:rPr>
        <w:t>-</w:t>
      </w:r>
      <w:r w:rsidR="003D71BB">
        <w:rPr>
          <w:lang w:val="en-US"/>
        </w:rPr>
        <w:t>bond</w:t>
      </w:r>
      <w:r>
        <w:rPr>
          <w:lang w:val="en-US"/>
        </w:rPr>
        <w:t xml:space="preserve">s </w:t>
      </w:r>
      <w:r w:rsidR="00DB7440">
        <w:rPr>
          <w:lang w:val="en-US"/>
        </w:rPr>
        <w:t>is</w:t>
      </w:r>
      <w:r w:rsidRPr="009B3A58">
        <w:rPr>
          <w:lang w:val="en-US"/>
        </w:rPr>
        <w:t xml:space="preserve"> </w:t>
      </w:r>
      <w:r w:rsidR="00DE7B42" w:rsidRPr="00DE7B42">
        <w:rPr>
          <w:i/>
          <w:lang w:val="en-US"/>
        </w:rPr>
        <w:t>trans</w:t>
      </w:r>
      <w:r w:rsidR="00DE7B42">
        <w:rPr>
          <w:lang w:val="en-US"/>
        </w:rPr>
        <w:t>-</w:t>
      </w:r>
      <w:r w:rsidR="00E61BD6">
        <w:rPr>
          <w:lang w:val="en-US"/>
        </w:rPr>
        <w:t xml:space="preserve">1,3,5-hexatriene shown below. </w:t>
      </w:r>
    </w:p>
    <w:p w:rsidR="009B3A58" w:rsidRPr="009B3A58" w:rsidRDefault="00E167B3" w:rsidP="007D448D">
      <w:pPr>
        <w:spacing w:line="360" w:lineRule="auto"/>
        <w:jc w:val="center"/>
        <w:rPr>
          <w:lang w:val="en-US"/>
        </w:rPr>
      </w:pPr>
      <w:r>
        <w:object w:dxaOrig="3021" w:dyaOrig="1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46pt" o:ole="">
            <v:imagedata r:id="rId27" o:title=""/>
          </v:shape>
          <o:OLEObject Type="Embed" ProgID="ChemDraw.Document.6.0" ShapeID="_x0000_i1025" DrawAspect="Content" ObjectID="_1518183558" r:id="rId28"/>
        </w:object>
      </w:r>
    </w:p>
    <w:p w:rsidR="009B3A58" w:rsidRPr="009B3A58" w:rsidRDefault="00556DFA" w:rsidP="00556DFA">
      <w:pPr>
        <w:spacing w:line="360" w:lineRule="auto"/>
        <w:ind w:firstLine="706"/>
        <w:rPr>
          <w:lang w:val="en-US"/>
        </w:rPr>
      </w:pPr>
      <w:r w:rsidRPr="009B3A58">
        <w:rPr>
          <w:lang w:val="en-US"/>
        </w:rPr>
        <w:t xml:space="preserve">The allowed quantum states occur for electronic wavefunctions that have wavelengths of </w:t>
      </w:r>
      <w:r w:rsidRPr="00794359">
        <w:rPr>
          <w:rFonts w:ascii="Symbol" w:hAnsi="Symbol"/>
        </w:rPr>
        <w:t></w:t>
      </w:r>
      <w:r w:rsidR="004439AB">
        <w:rPr>
          <w:lang w:val="en-US"/>
        </w:rPr>
        <w:t xml:space="preserve"> = </w:t>
      </w:r>
      <w:r w:rsidRPr="003877B2">
        <w:rPr>
          <w:i/>
          <w:lang w:val="en-US"/>
        </w:rPr>
        <w:t>nL</w:t>
      </w:r>
      <w:r w:rsidRPr="009B3A58">
        <w:rPr>
          <w:lang w:val="en-US"/>
        </w:rPr>
        <w:t xml:space="preserve">/2, where </w:t>
      </w:r>
      <w:r w:rsidRPr="003877B2">
        <w:rPr>
          <w:i/>
          <w:lang w:val="en-US"/>
        </w:rPr>
        <w:t>n</w:t>
      </w:r>
      <w:r w:rsidRPr="009B3A58">
        <w:rPr>
          <w:lang w:val="en-US"/>
        </w:rPr>
        <w:t xml:space="preserve"> is an integer starting with </w:t>
      </w:r>
      <w:r w:rsidRPr="003877B2">
        <w:rPr>
          <w:i/>
          <w:lang w:val="en-US"/>
        </w:rPr>
        <w:t>n</w:t>
      </w:r>
      <w:r w:rsidR="004439AB">
        <w:rPr>
          <w:lang w:val="en-US"/>
        </w:rPr>
        <w:t xml:space="preserve"> = </w:t>
      </w:r>
      <w:r w:rsidRPr="009B3A58">
        <w:rPr>
          <w:lang w:val="en-US"/>
        </w:rPr>
        <w:t xml:space="preserve">1 and </w:t>
      </w:r>
      <w:r w:rsidRPr="003877B2">
        <w:rPr>
          <w:i/>
          <w:lang w:val="en-US"/>
        </w:rPr>
        <w:t>L</w:t>
      </w:r>
      <w:r w:rsidRPr="009B3A58">
        <w:rPr>
          <w:lang w:val="en-US"/>
        </w:rPr>
        <w:t xml:space="preserve"> </w:t>
      </w:r>
      <w:r>
        <w:rPr>
          <w:lang w:val="en-US"/>
        </w:rPr>
        <w:t xml:space="preserve">is the length of the molecule. </w:t>
      </w:r>
      <w:r w:rsidRPr="009B3A58">
        <w:rPr>
          <w:lang w:val="en-US"/>
        </w:rPr>
        <w:t xml:space="preserve">The effective molecule lengths are </w:t>
      </w:r>
      <w:r w:rsidRPr="003877B2">
        <w:rPr>
          <w:i/>
          <w:lang w:val="en-US"/>
        </w:rPr>
        <w:t>L</w:t>
      </w:r>
      <w:r w:rsidR="004439AB">
        <w:rPr>
          <w:lang w:val="en-US"/>
        </w:rPr>
        <w:t xml:space="preserve"> = </w:t>
      </w:r>
      <w:r w:rsidRPr="009B3A58">
        <w:rPr>
          <w:lang w:val="en-US"/>
        </w:rPr>
        <w:t xml:space="preserve">289 pm for ethylene and </w:t>
      </w:r>
      <w:r w:rsidRPr="003877B2">
        <w:rPr>
          <w:i/>
          <w:lang w:val="en-US"/>
        </w:rPr>
        <w:t>L</w:t>
      </w:r>
      <w:r w:rsidR="004439AB">
        <w:rPr>
          <w:lang w:val="en-US"/>
        </w:rPr>
        <w:t xml:space="preserve"> =</w:t>
      </w:r>
      <w:r w:rsidRPr="009B3A58">
        <w:rPr>
          <w:lang w:val="en-US"/>
        </w:rPr>
        <w:t xml:space="preserve"> 867 pm for </w:t>
      </w:r>
      <w:r w:rsidRPr="007D448D">
        <w:rPr>
          <w:i/>
          <w:lang w:val="en-US"/>
        </w:rPr>
        <w:t>trans</w:t>
      </w:r>
      <w:r>
        <w:rPr>
          <w:lang w:val="en-US"/>
        </w:rPr>
        <w:t>-</w:t>
      </w:r>
      <w:r w:rsidRPr="009B3A58">
        <w:rPr>
          <w:lang w:val="en-US"/>
        </w:rPr>
        <w:t xml:space="preserve">1,3,5-hexatriene. </w:t>
      </w:r>
      <w:r w:rsidR="009B3A58" w:rsidRPr="009B3A58">
        <w:rPr>
          <w:lang w:val="en-US"/>
        </w:rPr>
        <w:t xml:space="preserve">The allowed energy states for the </w:t>
      </w:r>
      <w:r w:rsidR="009B3A58" w:rsidRPr="004925DC">
        <w:rPr>
          <w:rFonts w:ascii="Symbol" w:hAnsi="Symbol"/>
        </w:rPr>
        <w:t></w:t>
      </w:r>
      <w:r w:rsidR="009B3A58" w:rsidRPr="009B3A58">
        <w:rPr>
          <w:lang w:val="en-US"/>
        </w:rPr>
        <w:t>-electrons are given by Eq. 1.</w:t>
      </w:r>
    </w:p>
    <w:p w:rsidR="009B3A58" w:rsidRPr="009B3A58" w:rsidRDefault="004418B8" w:rsidP="009B3A58">
      <w:pPr>
        <w:spacing w:line="360" w:lineRule="auto"/>
        <w:ind w:left="3600"/>
        <w:rPr>
          <w:lang w:val="en-US"/>
        </w:rPr>
      </w:pPr>
      <w:r w:rsidRPr="004418B8">
        <w:rPr>
          <w:position w:val="-30"/>
        </w:rPr>
        <w:object w:dxaOrig="1160" w:dyaOrig="720">
          <v:shape id="_x0000_i1026" type="#_x0000_t75" style="width:58.5pt;height:37.5pt" o:ole="">
            <v:imagedata r:id="rId29" o:title=""/>
          </v:shape>
          <o:OLEObject Type="Embed" ProgID="Equation.3" ShapeID="_x0000_i1026" DrawAspect="Content" ObjectID="_1518183559" r:id="rId30"/>
        </w:object>
      </w:r>
      <w:r w:rsidR="009B3A58" w:rsidRPr="009B3A58">
        <w:rPr>
          <w:lang w:val="en-US"/>
        </w:rPr>
        <w:tab/>
      </w:r>
      <w:r w:rsidR="009B3A58" w:rsidRPr="009B3A58">
        <w:rPr>
          <w:lang w:val="en-US"/>
        </w:rPr>
        <w:tab/>
      </w:r>
      <w:r w:rsidR="009B3A58" w:rsidRPr="009B3A58">
        <w:rPr>
          <w:lang w:val="en-US"/>
        </w:rPr>
        <w:tab/>
      </w:r>
      <w:r w:rsidR="009B3A58" w:rsidRPr="009B3A58">
        <w:rPr>
          <w:lang w:val="en-US"/>
        </w:rPr>
        <w:tab/>
      </w:r>
      <w:r w:rsidR="009B3A58" w:rsidRPr="009B3A58">
        <w:rPr>
          <w:lang w:val="en-US"/>
        </w:rPr>
        <w:tab/>
        <w:t>(Eq. 1)</w:t>
      </w:r>
    </w:p>
    <w:p w:rsidR="009B3A58" w:rsidRPr="009B3A58" w:rsidRDefault="009B3A58" w:rsidP="0097069C">
      <w:pPr>
        <w:spacing w:line="360" w:lineRule="auto"/>
        <w:ind w:firstLine="706"/>
        <w:rPr>
          <w:lang w:val="en-US"/>
        </w:rPr>
      </w:pPr>
      <w:r w:rsidRPr="009B3A58">
        <w:rPr>
          <w:lang w:val="en-US"/>
        </w:rPr>
        <w:t xml:space="preserve">In Eq. 1, </w:t>
      </w:r>
      <w:r w:rsidRPr="0097069C">
        <w:rPr>
          <w:i/>
          <w:lang w:val="en-US"/>
        </w:rPr>
        <w:t>n</w:t>
      </w:r>
      <w:r w:rsidRPr="009B3A58">
        <w:rPr>
          <w:lang w:val="en-US"/>
        </w:rPr>
        <w:t xml:space="preserve"> is the quantum number for the energy state and </w:t>
      </w:r>
      <w:r w:rsidR="004418B8">
        <w:rPr>
          <w:lang w:val="en-US"/>
        </w:rPr>
        <w:t>is an integer between 1 and ∞</w:t>
      </w:r>
      <w:r w:rsidR="009F5360">
        <w:rPr>
          <w:lang w:val="en-US"/>
        </w:rPr>
        <w:t>,</w:t>
      </w:r>
      <w:r w:rsidR="004418B8">
        <w:rPr>
          <w:lang w:val="en-US"/>
        </w:rPr>
        <w:t xml:space="preserve"> </w:t>
      </w:r>
      <w:r w:rsidR="009F5360" w:rsidRPr="009F5360">
        <w:rPr>
          <w:i/>
          <w:lang w:val="en-US"/>
        </w:rPr>
        <w:t>h</w:t>
      </w:r>
      <w:r w:rsidR="009F5360">
        <w:rPr>
          <w:lang w:val="en-US"/>
        </w:rPr>
        <w:t xml:space="preserve"> is the </w:t>
      </w:r>
      <w:r w:rsidRPr="009B3A58">
        <w:rPr>
          <w:lang w:val="en-US"/>
        </w:rPr>
        <w:t>Planck’s constant</w:t>
      </w:r>
      <w:r w:rsidR="009F5360">
        <w:rPr>
          <w:lang w:val="en-US"/>
        </w:rPr>
        <w:t xml:space="preserve"> in J</w:t>
      </w:r>
      <w:r w:rsidR="00D167B4" w:rsidRPr="00C90B21">
        <w:rPr>
          <w:lang w:val="en-US"/>
        </w:rPr>
        <w:t>∙</w:t>
      </w:r>
      <w:r w:rsidR="009F5360">
        <w:rPr>
          <w:lang w:val="en-US"/>
        </w:rPr>
        <w:t>s,</w:t>
      </w:r>
      <w:r w:rsidRPr="009B3A58">
        <w:rPr>
          <w:lang w:val="en-US"/>
        </w:rPr>
        <w:t xml:space="preserve"> </w:t>
      </w:r>
      <w:r w:rsidR="009F5360" w:rsidRPr="0097069C">
        <w:rPr>
          <w:i/>
          <w:lang w:val="en-US"/>
        </w:rPr>
        <w:t>m</w:t>
      </w:r>
      <w:r w:rsidR="009F5360" w:rsidRPr="0097069C">
        <w:rPr>
          <w:i/>
          <w:vertAlign w:val="subscript"/>
          <w:lang w:val="en-US"/>
        </w:rPr>
        <w:t>e</w:t>
      </w:r>
      <w:r w:rsidR="009F5360">
        <w:rPr>
          <w:lang w:val="en-US"/>
        </w:rPr>
        <w:t xml:space="preserve"> is t</w:t>
      </w:r>
      <w:r w:rsidRPr="009B3A58">
        <w:rPr>
          <w:lang w:val="en-US"/>
        </w:rPr>
        <w:t xml:space="preserve">he mass of the electron </w:t>
      </w:r>
      <w:r w:rsidR="009F5360">
        <w:rPr>
          <w:lang w:val="en-US"/>
        </w:rPr>
        <w:t>in</w:t>
      </w:r>
      <w:r w:rsidRPr="009B3A58">
        <w:rPr>
          <w:lang w:val="en-US"/>
        </w:rPr>
        <w:t xml:space="preserve"> kilogram</w:t>
      </w:r>
      <w:r w:rsidR="009F5360">
        <w:rPr>
          <w:lang w:val="en-US"/>
        </w:rPr>
        <w:t>s</w:t>
      </w:r>
      <w:r w:rsidRPr="009B3A58">
        <w:rPr>
          <w:lang w:val="en-US"/>
        </w:rPr>
        <w:t xml:space="preserve"> and </w:t>
      </w:r>
      <w:r w:rsidRPr="0097069C">
        <w:rPr>
          <w:i/>
          <w:lang w:val="en-US"/>
        </w:rPr>
        <w:t>L</w:t>
      </w:r>
      <w:r w:rsidRPr="009B3A58">
        <w:rPr>
          <w:lang w:val="en-US"/>
        </w:rPr>
        <w:t xml:space="preserve"> is th</w:t>
      </w:r>
      <w:r w:rsidR="0097069C">
        <w:rPr>
          <w:lang w:val="en-US"/>
        </w:rPr>
        <w:t xml:space="preserve">e length of the box in meters. </w:t>
      </w:r>
      <w:r w:rsidRPr="009B3A58">
        <w:rPr>
          <w:lang w:val="en-US"/>
        </w:rPr>
        <w:t>Use two significant figures for your calculations.</w:t>
      </w:r>
      <w:r w:rsidR="0097069C">
        <w:rPr>
          <w:lang w:val="en-US"/>
        </w:rPr>
        <w:t xml:space="preserve"> </w:t>
      </w:r>
    </w:p>
    <w:p w:rsidR="009B3A58" w:rsidRPr="009B3A58" w:rsidRDefault="00626042" w:rsidP="0097069C">
      <w:pPr>
        <w:tabs>
          <w:tab w:val="left" w:pos="284"/>
        </w:tabs>
        <w:spacing w:line="360" w:lineRule="auto"/>
        <w:rPr>
          <w:lang w:val="en-US"/>
        </w:rPr>
      </w:pPr>
      <w:r w:rsidRPr="00626042">
        <w:rPr>
          <w:lang w:val="en-US"/>
        </w:rPr>
        <w:t>a)</w:t>
      </w:r>
      <w:r w:rsidR="0097069C">
        <w:rPr>
          <w:lang w:val="en-US"/>
        </w:rPr>
        <w:t xml:space="preserve"> </w:t>
      </w:r>
      <w:r w:rsidR="0097069C">
        <w:rPr>
          <w:lang w:val="en-US"/>
        </w:rPr>
        <w:tab/>
      </w:r>
      <w:r w:rsidR="009B3A58" w:rsidRPr="009B3A58">
        <w:rPr>
          <w:lang w:val="en-US"/>
        </w:rPr>
        <w:t>Use the particle in a box model to determine the following:</w:t>
      </w:r>
    </w:p>
    <w:p w:rsidR="009B3A58" w:rsidRPr="009B3A58" w:rsidRDefault="00ED7DB0" w:rsidP="0097069C">
      <w:pPr>
        <w:spacing w:line="360" w:lineRule="auto"/>
        <w:ind w:firstLine="709"/>
        <w:rPr>
          <w:lang w:val="en-US"/>
        </w:rPr>
      </w:pPr>
      <w:r>
        <w:rPr>
          <w:lang w:val="en-US"/>
        </w:rPr>
        <w:t>i.</w:t>
      </w:r>
      <w:r w:rsidR="0097069C">
        <w:rPr>
          <w:lang w:val="en-US"/>
        </w:rPr>
        <w:t xml:space="preserve"> </w:t>
      </w:r>
      <w:r w:rsidR="009B3A58" w:rsidRPr="009B3A58">
        <w:rPr>
          <w:lang w:val="en-US"/>
        </w:rPr>
        <w:t xml:space="preserve">the first two energy levels for the </w:t>
      </w:r>
      <w:r w:rsidR="009B3A58" w:rsidRPr="00D959C6">
        <w:rPr>
          <w:rFonts w:ascii="Symbol" w:hAnsi="Symbol"/>
        </w:rPr>
        <w:t></w:t>
      </w:r>
      <w:r w:rsidR="009B3A58" w:rsidRPr="009B3A58">
        <w:rPr>
          <w:lang w:val="en-US"/>
        </w:rPr>
        <w:t>-electrons in ethylene</w:t>
      </w:r>
      <w:r w:rsidR="0097069C">
        <w:rPr>
          <w:lang w:val="en-US"/>
        </w:rPr>
        <w:t>;</w:t>
      </w:r>
      <w:r w:rsidR="009B3A58" w:rsidRPr="009B3A58">
        <w:rPr>
          <w:lang w:val="en-US"/>
        </w:rPr>
        <w:t xml:space="preserve"> </w:t>
      </w:r>
    </w:p>
    <w:p w:rsidR="009B3A58" w:rsidRPr="009B3A58" w:rsidRDefault="00ED7DB0" w:rsidP="0097069C">
      <w:pPr>
        <w:spacing w:line="360" w:lineRule="auto"/>
        <w:ind w:firstLine="709"/>
        <w:rPr>
          <w:lang w:val="en-US"/>
        </w:rPr>
      </w:pPr>
      <w:r>
        <w:rPr>
          <w:lang w:val="en-US"/>
        </w:rPr>
        <w:t>ii.</w:t>
      </w:r>
      <w:r w:rsidR="0097069C">
        <w:rPr>
          <w:lang w:val="en-US"/>
        </w:rPr>
        <w:t xml:space="preserve"> </w:t>
      </w:r>
      <w:r w:rsidR="009B3A58" w:rsidRPr="009B3A58">
        <w:rPr>
          <w:lang w:val="en-US"/>
        </w:rPr>
        <w:t xml:space="preserve">the first four energy levels for the </w:t>
      </w:r>
      <w:r w:rsidR="009B3A58" w:rsidRPr="00D959C6">
        <w:rPr>
          <w:rFonts w:ascii="Symbol" w:hAnsi="Symbol"/>
        </w:rPr>
        <w:t></w:t>
      </w:r>
      <w:r w:rsidR="009B3A58" w:rsidRPr="009B3A58">
        <w:rPr>
          <w:lang w:val="en-US"/>
        </w:rPr>
        <w:t>-electrons in 1,3,5-hexadiene</w:t>
      </w:r>
      <w:r w:rsidR="0097069C">
        <w:rPr>
          <w:lang w:val="en-US"/>
        </w:rPr>
        <w:t xml:space="preserve">. </w:t>
      </w:r>
    </w:p>
    <w:p w:rsidR="009B3A58" w:rsidRPr="009B3A58" w:rsidRDefault="00626042" w:rsidP="00AB18E4">
      <w:pPr>
        <w:tabs>
          <w:tab w:val="left" w:pos="284"/>
        </w:tabs>
        <w:spacing w:line="360" w:lineRule="auto"/>
        <w:ind w:left="284" w:hanging="284"/>
        <w:rPr>
          <w:lang w:val="en-US"/>
        </w:rPr>
      </w:pPr>
      <w:r w:rsidRPr="00626042">
        <w:rPr>
          <w:lang w:val="en-US"/>
        </w:rPr>
        <w:t>b)</w:t>
      </w:r>
      <w:r w:rsidR="009B3A58" w:rsidRPr="009B3A58">
        <w:rPr>
          <w:lang w:val="en-US"/>
        </w:rPr>
        <w:t xml:space="preserve"> </w:t>
      </w:r>
      <w:r w:rsidR="0097069C">
        <w:rPr>
          <w:lang w:val="en-US"/>
        </w:rPr>
        <w:tab/>
      </w:r>
      <w:r w:rsidR="009B3A58" w:rsidRPr="009B3A58">
        <w:rPr>
          <w:lang w:val="en-US"/>
        </w:rPr>
        <w:t xml:space="preserve">For each species, fill the </w:t>
      </w:r>
      <w:r w:rsidR="0097069C">
        <w:rPr>
          <w:lang w:val="en-US"/>
        </w:rPr>
        <w:t>energy levels</w:t>
      </w:r>
      <w:r w:rsidR="009B3A58" w:rsidRPr="009B3A58">
        <w:rPr>
          <w:lang w:val="en-US"/>
        </w:rPr>
        <w:t xml:space="preserve"> with the </w:t>
      </w:r>
      <w:r w:rsidR="009B3A58" w:rsidRPr="00794359">
        <w:rPr>
          <w:rFonts w:ascii="Symbol" w:hAnsi="Symbol"/>
        </w:rPr>
        <w:t></w:t>
      </w:r>
      <w:r w:rsidR="009B3A58" w:rsidRPr="009B3A58">
        <w:rPr>
          <w:lang w:val="en-US"/>
        </w:rPr>
        <w:t xml:space="preserve">-electrons, keeping in mind the Pauli </w:t>
      </w:r>
      <w:r w:rsidR="004E6C16">
        <w:rPr>
          <w:lang w:val="en-US"/>
        </w:rPr>
        <w:t>p</w:t>
      </w:r>
      <w:r w:rsidR="009B3A58" w:rsidRPr="009B3A58">
        <w:rPr>
          <w:lang w:val="en-US"/>
        </w:rPr>
        <w:t>r</w:t>
      </w:r>
      <w:r w:rsidR="0097069C">
        <w:rPr>
          <w:lang w:val="en-US"/>
        </w:rPr>
        <w:t xml:space="preserve">inciple for electron pairing. </w:t>
      </w:r>
      <w:r w:rsidR="009B3A58" w:rsidRPr="009B3A58">
        <w:rPr>
          <w:lang w:val="en-US"/>
        </w:rPr>
        <w:t xml:space="preserve">Identify the quantum number </w:t>
      </w:r>
      <w:r w:rsidR="009B3A58" w:rsidRPr="0097069C">
        <w:rPr>
          <w:i/>
          <w:lang w:val="en-US"/>
        </w:rPr>
        <w:t>n</w:t>
      </w:r>
      <w:r w:rsidR="009B3A58" w:rsidRPr="009B3A58">
        <w:rPr>
          <w:lang w:val="en-US"/>
        </w:rPr>
        <w:t xml:space="preserve"> of the highest occupied </w:t>
      </w:r>
      <w:r w:rsidR="006B2FD1">
        <w:rPr>
          <w:lang w:val="en-US"/>
        </w:rPr>
        <w:t xml:space="preserve">energy </w:t>
      </w:r>
      <w:r w:rsidR="009B3A58" w:rsidRPr="009B3A58">
        <w:rPr>
          <w:lang w:val="en-US"/>
        </w:rPr>
        <w:t>level of each species.</w:t>
      </w:r>
      <w:r w:rsidR="0097069C">
        <w:rPr>
          <w:lang w:val="en-US"/>
        </w:rPr>
        <w:t xml:space="preserve"> </w:t>
      </w:r>
    </w:p>
    <w:p w:rsidR="009B3A58" w:rsidRPr="009B3A58" w:rsidRDefault="00DE3399" w:rsidP="00AB18E4">
      <w:pPr>
        <w:tabs>
          <w:tab w:val="left" w:pos="284"/>
        </w:tabs>
        <w:spacing w:line="360" w:lineRule="auto"/>
        <w:ind w:left="284" w:hanging="284"/>
        <w:rPr>
          <w:lang w:val="en-US"/>
        </w:rPr>
      </w:pPr>
      <w:r w:rsidRPr="00DE3399">
        <w:rPr>
          <w:lang w:val="en-US"/>
        </w:rPr>
        <w:t>c)</w:t>
      </w:r>
      <w:r w:rsidR="009B3A58" w:rsidRPr="009B3A58">
        <w:rPr>
          <w:lang w:val="en-US"/>
        </w:rPr>
        <w:t xml:space="preserve"> </w:t>
      </w:r>
      <w:r w:rsidR="0097069C">
        <w:rPr>
          <w:lang w:val="en-US"/>
        </w:rPr>
        <w:tab/>
      </w:r>
      <w:r w:rsidR="009B3A58" w:rsidRPr="009B3A58">
        <w:rPr>
          <w:lang w:val="en-US"/>
        </w:rPr>
        <w:t xml:space="preserve">Use the highest occupied and lowest unoccupied </w:t>
      </w:r>
      <w:r w:rsidR="0097069C">
        <w:rPr>
          <w:lang w:val="en-US"/>
        </w:rPr>
        <w:t>energy levels</w:t>
      </w:r>
      <w:r w:rsidR="009B3A58" w:rsidRPr="009B3A58">
        <w:rPr>
          <w:lang w:val="en-US"/>
        </w:rPr>
        <w:t xml:space="preserve"> to predict the wavelength of light that can be used to excite a </w:t>
      </w:r>
      <w:r w:rsidR="009B3A58" w:rsidRPr="00D959C6">
        <w:rPr>
          <w:rFonts w:ascii="Symbol" w:hAnsi="Symbol"/>
        </w:rPr>
        <w:t></w:t>
      </w:r>
      <w:r w:rsidR="009B3A58" w:rsidRPr="009B3A58">
        <w:rPr>
          <w:lang w:val="en-US"/>
        </w:rPr>
        <w:t xml:space="preserve">-electron from the highest </w:t>
      </w:r>
      <w:r w:rsidR="00607356">
        <w:rPr>
          <w:lang w:val="en-US"/>
        </w:rPr>
        <w:t xml:space="preserve">energy </w:t>
      </w:r>
      <w:r w:rsidR="009B3A58" w:rsidRPr="009B3A58">
        <w:rPr>
          <w:lang w:val="en-US"/>
        </w:rPr>
        <w:t>occupied state to the lowest energy unoc</w:t>
      </w:r>
      <w:r w:rsidR="0097069C">
        <w:rPr>
          <w:lang w:val="en-US"/>
        </w:rPr>
        <w:t xml:space="preserve">cupied state for each species. </w:t>
      </w:r>
    </w:p>
    <w:p w:rsidR="009B3A58" w:rsidRPr="00553898" w:rsidRDefault="00DE3399" w:rsidP="00AB18E4">
      <w:pPr>
        <w:tabs>
          <w:tab w:val="left" w:pos="284"/>
        </w:tabs>
        <w:spacing w:line="360" w:lineRule="auto"/>
        <w:ind w:left="284" w:hanging="284"/>
        <w:rPr>
          <w:lang w:val="en-US"/>
        </w:rPr>
      </w:pPr>
      <w:r w:rsidRPr="00DE3399">
        <w:rPr>
          <w:lang w:val="en-US"/>
        </w:rPr>
        <w:t>d)</w:t>
      </w:r>
      <w:r w:rsidR="009B3A58" w:rsidRPr="009B3A58">
        <w:rPr>
          <w:lang w:val="en-US"/>
        </w:rPr>
        <w:t xml:space="preserve"> </w:t>
      </w:r>
      <w:r w:rsidR="0097069C">
        <w:rPr>
          <w:lang w:val="en-US"/>
        </w:rPr>
        <w:tab/>
      </w:r>
      <w:r w:rsidR="00125FFA">
        <w:rPr>
          <w:lang w:val="en-US"/>
        </w:rPr>
        <w:t>The molecule</w:t>
      </w:r>
      <w:r w:rsidR="009B3A58" w:rsidRPr="009B3A58">
        <w:rPr>
          <w:lang w:val="en-US"/>
        </w:rPr>
        <w:t xml:space="preserve"> in carrots that makes them appear orange is </w:t>
      </w:r>
      <w:r w:rsidR="009B3A58" w:rsidRPr="009F6A9D">
        <w:rPr>
          <w:rFonts w:ascii="Symbol" w:hAnsi="Symbol"/>
        </w:rPr>
        <w:t></w:t>
      </w:r>
      <w:r w:rsidR="00125FFA">
        <w:rPr>
          <w:lang w:val="en-US"/>
        </w:rPr>
        <w:t xml:space="preserve">-carotene. </w:t>
      </w:r>
      <w:r w:rsidR="009B3A58" w:rsidRPr="009B3A58">
        <w:rPr>
          <w:lang w:val="en-US"/>
        </w:rPr>
        <w:t>Use the particle in a box model to predict the energy gap between the highest occupied state an</w:t>
      </w:r>
      <w:r w:rsidR="00553898">
        <w:rPr>
          <w:lang w:val="en-US"/>
        </w:rPr>
        <w:t xml:space="preserve">d the lowest unoccupied state. </w:t>
      </w:r>
      <w:r w:rsidR="009B3A58" w:rsidRPr="009B3A58">
        <w:rPr>
          <w:lang w:val="en-US"/>
        </w:rPr>
        <w:t xml:space="preserve">Use this energy to determine the maximum wavelength for absorption of light by </w:t>
      </w:r>
      <w:r w:rsidR="009B3A58" w:rsidRPr="009F6A9D">
        <w:rPr>
          <w:rFonts w:ascii="Symbol" w:hAnsi="Symbol"/>
        </w:rPr>
        <w:t></w:t>
      </w:r>
      <w:r w:rsidR="00553898">
        <w:rPr>
          <w:lang w:val="en-US"/>
        </w:rPr>
        <w:t xml:space="preserve">-carotene. </w:t>
      </w:r>
      <w:r w:rsidR="009B3A58" w:rsidRPr="00553898">
        <w:rPr>
          <w:lang w:val="en-US"/>
        </w:rPr>
        <w:t xml:space="preserve">Use a length for </w:t>
      </w:r>
      <w:r w:rsidR="009B3A58" w:rsidRPr="009F6A9D">
        <w:rPr>
          <w:rFonts w:ascii="Symbol" w:hAnsi="Symbol"/>
        </w:rPr>
        <w:t></w:t>
      </w:r>
      <w:r w:rsidR="009B3A58" w:rsidRPr="00553898">
        <w:rPr>
          <w:lang w:val="en-US"/>
        </w:rPr>
        <w:t xml:space="preserve">-carotene of </w:t>
      </w:r>
      <w:r w:rsidR="009B3A58" w:rsidRPr="00553898">
        <w:rPr>
          <w:i/>
          <w:lang w:val="en-US"/>
        </w:rPr>
        <w:t>L</w:t>
      </w:r>
      <w:r w:rsidR="004439AB">
        <w:rPr>
          <w:lang w:val="en-US"/>
        </w:rPr>
        <w:t xml:space="preserve"> = </w:t>
      </w:r>
      <w:r w:rsidR="009B3A58" w:rsidRPr="00553898">
        <w:rPr>
          <w:lang w:val="en-US"/>
        </w:rPr>
        <w:t>1850 pm.</w:t>
      </w:r>
      <w:r w:rsidR="00553898">
        <w:rPr>
          <w:lang w:val="en-US"/>
        </w:rPr>
        <w:t xml:space="preserve"> </w:t>
      </w:r>
    </w:p>
    <w:p w:rsidR="009B3A58" w:rsidRDefault="009B3A58" w:rsidP="009B3A58">
      <w:pPr>
        <w:spacing w:line="360" w:lineRule="auto"/>
        <w:jc w:val="center"/>
      </w:pPr>
      <w:r>
        <w:rPr>
          <w:noProof/>
          <w:lang w:val="nl-NL" w:eastAsia="nl-NL"/>
        </w:rPr>
        <w:drawing>
          <wp:inline distT="0" distB="0" distL="0" distR="0" wp14:anchorId="7524640B" wp14:editId="101EEF7D">
            <wp:extent cx="4381994" cy="80506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4159" cy="805462"/>
                    </a:xfrm>
                    <a:prstGeom prst="rect">
                      <a:avLst/>
                    </a:prstGeom>
                    <a:noFill/>
                    <a:ln>
                      <a:noFill/>
                    </a:ln>
                  </pic:spPr>
                </pic:pic>
              </a:graphicData>
            </a:graphic>
          </wp:inline>
        </w:drawing>
      </w:r>
    </w:p>
    <w:p w:rsidR="009B3A58" w:rsidRPr="009B3A58" w:rsidRDefault="009B3A58" w:rsidP="009B3A58">
      <w:pPr>
        <w:spacing w:line="360" w:lineRule="auto"/>
        <w:jc w:val="center"/>
        <w:rPr>
          <w:lang w:val="en-US"/>
        </w:rPr>
      </w:pPr>
      <w:r w:rsidRPr="00236FB0">
        <w:rPr>
          <w:i/>
          <w:lang w:val="en-US"/>
        </w:rPr>
        <w:t>trans</w:t>
      </w:r>
      <w:r w:rsidRPr="009B3A58">
        <w:rPr>
          <w:lang w:val="en-US"/>
        </w:rPr>
        <w:t>-</w:t>
      </w:r>
      <w:r w:rsidRPr="00544715">
        <w:rPr>
          <w:rFonts w:ascii="Symbol" w:hAnsi="Symbol"/>
        </w:rPr>
        <w:t></w:t>
      </w:r>
      <w:r w:rsidRPr="009B3A58">
        <w:rPr>
          <w:lang w:val="en-US"/>
        </w:rPr>
        <w:t>-carotene</w:t>
      </w:r>
      <w:r w:rsidR="00236FB0">
        <w:rPr>
          <w:lang w:val="en-US"/>
        </w:rPr>
        <w:t xml:space="preserve"> </w:t>
      </w:r>
    </w:p>
    <w:p w:rsidR="009B3A58" w:rsidRPr="009B3A58" w:rsidRDefault="009B3A58" w:rsidP="00553898">
      <w:pPr>
        <w:spacing w:line="360" w:lineRule="auto"/>
        <w:ind w:firstLine="709"/>
        <w:rPr>
          <w:lang w:val="en-US"/>
        </w:rPr>
      </w:pPr>
      <w:r w:rsidRPr="009B3A58">
        <w:rPr>
          <w:lang w:val="en-US"/>
        </w:rPr>
        <w:t>Some molecules h</w:t>
      </w:r>
      <w:r w:rsidR="002A51D7">
        <w:rPr>
          <w:lang w:val="en-US"/>
        </w:rPr>
        <w:t xml:space="preserve">ave cyclic conjugated </w:t>
      </w:r>
      <w:r w:rsidR="002A51D7" w:rsidRPr="002A51D7">
        <w:rPr>
          <w:rFonts w:ascii="Symbol" w:hAnsi="Symbol"/>
          <w:lang w:val="en-US"/>
        </w:rPr>
        <w:t></w:t>
      </w:r>
      <w:r w:rsidR="002A51D7">
        <w:rPr>
          <w:lang w:val="en-US"/>
        </w:rPr>
        <w:t xml:space="preserve">-systems. </w:t>
      </w:r>
      <w:r w:rsidRPr="009B3A58">
        <w:rPr>
          <w:lang w:val="en-US"/>
        </w:rPr>
        <w:t xml:space="preserve">Benzene and coronene are examples of such molecules. </w:t>
      </w:r>
    </w:p>
    <w:p w:rsidR="009B3A58" w:rsidRPr="009B3A58" w:rsidRDefault="00E167B3" w:rsidP="002A51D7">
      <w:pPr>
        <w:spacing w:line="360" w:lineRule="auto"/>
        <w:jc w:val="center"/>
        <w:rPr>
          <w:lang w:val="en-US"/>
        </w:rPr>
      </w:pPr>
      <w:r>
        <w:object w:dxaOrig="4773" w:dyaOrig="2911">
          <v:shape id="_x0000_i1027" type="#_x0000_t75" style="width:173.5pt;height:106.5pt" o:ole="">
            <v:imagedata r:id="rId32" o:title=""/>
          </v:shape>
          <o:OLEObject Type="Embed" ProgID="ChemDraw.Document.6.0" ShapeID="_x0000_i1027" DrawAspect="Content" ObjectID="_1518183560" r:id="rId33"/>
        </w:object>
      </w:r>
    </w:p>
    <w:p w:rsidR="009B3A58" w:rsidRPr="009B3A58" w:rsidRDefault="009B3A58" w:rsidP="004418B8">
      <w:pPr>
        <w:spacing w:line="360" w:lineRule="auto"/>
        <w:ind w:firstLine="709"/>
        <w:rPr>
          <w:lang w:val="en-US"/>
        </w:rPr>
      </w:pPr>
      <w:r w:rsidRPr="009B3A58">
        <w:rPr>
          <w:lang w:val="en-US"/>
        </w:rPr>
        <w:t xml:space="preserve">For molecules with “circular” </w:t>
      </w:r>
      <w:r w:rsidRPr="00794359">
        <w:rPr>
          <w:rFonts w:ascii="Symbol" w:hAnsi="Symbol"/>
        </w:rPr>
        <w:t></w:t>
      </w:r>
      <w:r w:rsidRPr="009B3A58">
        <w:rPr>
          <w:lang w:val="en-US"/>
        </w:rPr>
        <w:t>-electron distributions, the quantized energy levels are given by Eq. 2.</w:t>
      </w:r>
      <w:r w:rsidR="004418B8">
        <w:rPr>
          <w:lang w:val="en-US"/>
        </w:rPr>
        <w:t xml:space="preserve"> </w:t>
      </w:r>
    </w:p>
    <w:p w:rsidR="009B3A58" w:rsidRPr="009B3A58" w:rsidRDefault="006370D7" w:rsidP="009B3A58">
      <w:pPr>
        <w:spacing w:line="360" w:lineRule="auto"/>
        <w:ind w:left="3600"/>
        <w:rPr>
          <w:lang w:val="en-US"/>
        </w:rPr>
      </w:pPr>
      <w:r w:rsidRPr="004418B8">
        <w:rPr>
          <w:position w:val="-30"/>
        </w:rPr>
        <w:object w:dxaOrig="1460" w:dyaOrig="720">
          <v:shape id="_x0000_i1028" type="#_x0000_t75" style="width:73.5pt;height:37.5pt" o:ole="">
            <v:imagedata r:id="rId34" o:title=""/>
          </v:shape>
          <o:OLEObject Type="Embed" ProgID="Equation.3" ShapeID="_x0000_i1028" DrawAspect="Content" ObjectID="_1518183561" r:id="rId35"/>
        </w:object>
      </w:r>
      <w:r w:rsidR="009B3A58" w:rsidRPr="009B3A58">
        <w:rPr>
          <w:lang w:val="en-US"/>
        </w:rPr>
        <w:tab/>
      </w:r>
      <w:r w:rsidR="009B3A58" w:rsidRPr="009B3A58">
        <w:rPr>
          <w:lang w:val="en-US"/>
        </w:rPr>
        <w:tab/>
      </w:r>
      <w:r w:rsidR="009B3A58" w:rsidRPr="009B3A58">
        <w:rPr>
          <w:lang w:val="en-US"/>
        </w:rPr>
        <w:tab/>
      </w:r>
      <w:r w:rsidR="009B3A58" w:rsidRPr="009B3A58">
        <w:rPr>
          <w:lang w:val="en-US"/>
        </w:rPr>
        <w:tab/>
        <w:t>(Eq. 2)</w:t>
      </w:r>
    </w:p>
    <w:p w:rsidR="009B3A58" w:rsidRPr="009B3A58" w:rsidRDefault="009B3A58" w:rsidP="00807017">
      <w:pPr>
        <w:spacing w:line="360" w:lineRule="auto"/>
        <w:ind w:firstLine="709"/>
        <w:rPr>
          <w:lang w:val="en-US"/>
        </w:rPr>
      </w:pPr>
      <w:r w:rsidRPr="009B3A58">
        <w:rPr>
          <w:lang w:val="en-US"/>
        </w:rPr>
        <w:t xml:space="preserve">In this case, the quantum number </w:t>
      </w:r>
      <w:r w:rsidRPr="004418B8">
        <w:rPr>
          <w:i/>
          <w:lang w:val="en-US"/>
        </w:rPr>
        <w:t>n</w:t>
      </w:r>
      <w:r w:rsidRPr="009B3A58">
        <w:rPr>
          <w:lang w:val="en-US"/>
        </w:rPr>
        <w:t xml:space="preserve"> has integer values between 0 and </w:t>
      </w:r>
      <w:r w:rsidRPr="005937D3">
        <w:sym w:font="Symbol" w:char="F0B1"/>
      </w:r>
      <w:r w:rsidRPr="005937D3">
        <w:sym w:font="Symbol" w:char="F0A5"/>
      </w:r>
      <w:r w:rsidRPr="009B3A58">
        <w:rPr>
          <w:lang w:val="en-US"/>
        </w:rPr>
        <w:t xml:space="preserve"> and </w:t>
      </w:r>
      <w:r w:rsidRPr="004418B8">
        <w:rPr>
          <w:i/>
          <w:lang w:val="en-US"/>
        </w:rPr>
        <w:t>R</w:t>
      </w:r>
      <w:r w:rsidR="004418B8">
        <w:rPr>
          <w:lang w:val="en-US"/>
        </w:rPr>
        <w:t xml:space="preserve"> is the radius of the ring</w:t>
      </w:r>
      <w:r w:rsidR="00745BAF">
        <w:rPr>
          <w:lang w:val="en-US"/>
        </w:rPr>
        <w:t xml:space="preserve"> in meters</w:t>
      </w:r>
      <w:r w:rsidR="004418B8">
        <w:rPr>
          <w:lang w:val="en-US"/>
        </w:rPr>
        <w:t xml:space="preserve">. </w:t>
      </w:r>
      <w:r w:rsidRPr="009B3A58">
        <w:rPr>
          <w:lang w:val="en-US"/>
        </w:rPr>
        <w:t xml:space="preserve">Unlike the linear particle in a box problem, the circular problem allows for both positive and negative integer values for </w:t>
      </w:r>
      <w:r w:rsidRPr="002A78E5">
        <w:rPr>
          <w:i/>
          <w:lang w:val="en-US"/>
        </w:rPr>
        <w:t>n</w:t>
      </w:r>
      <w:r w:rsidRPr="009B3A58">
        <w:rPr>
          <w:lang w:val="en-US"/>
        </w:rPr>
        <w:t xml:space="preserve"> for clockwise and counterclockwise motion. Also, for the circular problem, </w:t>
      </w:r>
      <w:r w:rsidRPr="00B53706">
        <w:rPr>
          <w:i/>
          <w:lang w:val="en-US"/>
        </w:rPr>
        <w:t>n</w:t>
      </w:r>
      <w:r w:rsidR="00B53706">
        <w:rPr>
          <w:lang w:val="en-US"/>
        </w:rPr>
        <w:t xml:space="preserve"> </w:t>
      </w:r>
      <w:r w:rsidRPr="009B3A58">
        <w:rPr>
          <w:lang w:val="en-US"/>
        </w:rPr>
        <w:t>=</w:t>
      </w:r>
      <w:r w:rsidR="00B53706">
        <w:rPr>
          <w:lang w:val="en-US"/>
        </w:rPr>
        <w:t xml:space="preserve"> </w:t>
      </w:r>
      <w:r w:rsidRPr="009B3A58">
        <w:rPr>
          <w:lang w:val="en-US"/>
        </w:rPr>
        <w:t>0 is an eligible quantum state</w:t>
      </w:r>
      <w:r w:rsidR="00B53706">
        <w:rPr>
          <w:lang w:val="en-US"/>
        </w:rPr>
        <w:t xml:space="preserve">. </w:t>
      </w:r>
      <w:r w:rsidRPr="009B3A58">
        <w:rPr>
          <w:lang w:val="en-US"/>
        </w:rPr>
        <w:t xml:space="preserve">For this problem, assume that the ring radii are 139 pm for benzene and 368 pm for </w:t>
      </w:r>
      <w:r w:rsidR="00B53706">
        <w:rPr>
          <w:lang w:val="en-US"/>
        </w:rPr>
        <w:t xml:space="preserve">coronene. </w:t>
      </w:r>
    </w:p>
    <w:p w:rsidR="009B3A58" w:rsidRPr="009B3A58" w:rsidRDefault="00DE3399" w:rsidP="00AB18E4">
      <w:pPr>
        <w:tabs>
          <w:tab w:val="left" w:pos="284"/>
        </w:tabs>
        <w:spacing w:line="360" w:lineRule="auto"/>
        <w:ind w:left="284" w:hanging="284"/>
        <w:rPr>
          <w:lang w:val="en-US"/>
        </w:rPr>
      </w:pPr>
      <w:r w:rsidRPr="00DE3399">
        <w:rPr>
          <w:lang w:val="en-US"/>
        </w:rPr>
        <w:t>e)</w:t>
      </w:r>
      <w:r w:rsidR="009B3A58" w:rsidRPr="009B3A58">
        <w:rPr>
          <w:lang w:val="en-US"/>
        </w:rPr>
        <w:t xml:space="preserve"> </w:t>
      </w:r>
      <w:r w:rsidR="00807017">
        <w:rPr>
          <w:lang w:val="en-US"/>
        </w:rPr>
        <w:tab/>
      </w:r>
      <w:r w:rsidR="009B3A58" w:rsidRPr="009B3A58">
        <w:rPr>
          <w:lang w:val="en-US"/>
        </w:rPr>
        <w:t xml:space="preserve">Describe the benzene’s </w:t>
      </w:r>
      <w:r w:rsidR="009B3A58" w:rsidRPr="00946115">
        <w:rPr>
          <w:rFonts w:ascii="Symbol" w:hAnsi="Symbol"/>
        </w:rPr>
        <w:t></w:t>
      </w:r>
      <w:r w:rsidR="009B3A58" w:rsidRPr="009B3A58">
        <w:rPr>
          <w:lang w:val="en-US"/>
        </w:rPr>
        <w:t xml:space="preserve">-electron system using the particle-in-the-ring </w:t>
      </w:r>
      <w:r w:rsidR="00B258C7">
        <w:rPr>
          <w:lang w:val="en-US"/>
        </w:rPr>
        <w:t>equation</w:t>
      </w:r>
      <w:r w:rsidR="009B3A58" w:rsidRPr="009B3A58">
        <w:rPr>
          <w:lang w:val="en-US"/>
        </w:rPr>
        <w:t xml:space="preserve"> for energy levels. Draw a diagram depicting all occupied energy levels as well as the lowest-unoccupied energy level. When building the energy levels, keep in mind the Pauli principle for electron pairing and that there may be </w:t>
      </w:r>
      <w:r w:rsidR="00434862">
        <w:rPr>
          <w:lang w:val="en-US"/>
        </w:rPr>
        <w:t>several</w:t>
      </w:r>
      <w:r w:rsidR="009B3A58" w:rsidRPr="009B3A58">
        <w:rPr>
          <w:lang w:val="en-US"/>
        </w:rPr>
        <w:t xml:space="preserve"> states with the same energy referred to as degenerate states. Make sure that you use the right number of </w:t>
      </w:r>
      <w:r w:rsidR="009B3A58" w:rsidRPr="00946115">
        <w:rPr>
          <w:rFonts w:ascii="Symbol" w:hAnsi="Symbol"/>
        </w:rPr>
        <w:t></w:t>
      </w:r>
      <w:r w:rsidR="009B3A58" w:rsidRPr="009B3A58">
        <w:rPr>
          <w:lang w:val="en-US"/>
        </w:rPr>
        <w:t xml:space="preserve"> electrons.</w:t>
      </w:r>
      <w:r w:rsidR="00EE39F4">
        <w:rPr>
          <w:lang w:val="en-US"/>
        </w:rPr>
        <w:t xml:space="preserve"> </w:t>
      </w:r>
      <w:r w:rsidR="009B3A58" w:rsidRPr="009B3A58">
        <w:rPr>
          <w:lang w:val="en-US"/>
        </w:rPr>
        <w:t>Use two significant figures in your answers.</w:t>
      </w:r>
      <w:r w:rsidR="00460634">
        <w:rPr>
          <w:lang w:val="en-US"/>
        </w:rPr>
        <w:t xml:space="preserve"> </w:t>
      </w:r>
    </w:p>
    <w:p w:rsidR="009B3A58" w:rsidRPr="009B3A58" w:rsidRDefault="00DE3399" w:rsidP="00AB18E4">
      <w:pPr>
        <w:tabs>
          <w:tab w:val="left" w:pos="284"/>
        </w:tabs>
        <w:spacing w:line="360" w:lineRule="auto"/>
        <w:ind w:left="284" w:hanging="284"/>
        <w:rPr>
          <w:lang w:val="en-US"/>
        </w:rPr>
      </w:pPr>
      <w:r w:rsidRPr="00DE3399">
        <w:rPr>
          <w:lang w:val="en-US"/>
        </w:rPr>
        <w:t>f)</w:t>
      </w:r>
      <w:r w:rsidR="009B3A58" w:rsidRPr="009B3A58">
        <w:rPr>
          <w:lang w:val="en-US"/>
        </w:rPr>
        <w:t xml:space="preserve"> </w:t>
      </w:r>
      <w:r w:rsidR="00EE39F4">
        <w:rPr>
          <w:lang w:val="en-US"/>
        </w:rPr>
        <w:tab/>
      </w:r>
      <w:r w:rsidR="009B3A58" w:rsidRPr="009B3A58">
        <w:rPr>
          <w:lang w:val="en-US"/>
        </w:rPr>
        <w:t xml:space="preserve">Now, draw </w:t>
      </w:r>
      <w:r w:rsidR="00C71C4A">
        <w:rPr>
          <w:lang w:val="en-US"/>
        </w:rPr>
        <w:t xml:space="preserve">a </w:t>
      </w:r>
      <w:r w:rsidR="009B3A58" w:rsidRPr="009B3A58">
        <w:rPr>
          <w:lang w:val="en-US"/>
        </w:rPr>
        <w:t>similar energy level diagram for coronene and calculate the quantized energy values for the occupied energy levels and the l</w:t>
      </w:r>
      <w:r w:rsidR="00C71C4A">
        <w:rPr>
          <w:lang w:val="en-US"/>
        </w:rPr>
        <w:t xml:space="preserve">owest unoccupied energy level. </w:t>
      </w:r>
      <w:r w:rsidR="009B3A58" w:rsidRPr="009B3A58">
        <w:rPr>
          <w:lang w:val="en-US"/>
        </w:rPr>
        <w:t>Use two signific</w:t>
      </w:r>
      <w:r w:rsidR="00C71C4A">
        <w:rPr>
          <w:lang w:val="en-US"/>
        </w:rPr>
        <w:t xml:space="preserve">ant figures in your answers. </w:t>
      </w:r>
    </w:p>
    <w:p w:rsidR="009B3A58" w:rsidRPr="009B3A58" w:rsidRDefault="00DE3399" w:rsidP="00AB18E4">
      <w:pPr>
        <w:tabs>
          <w:tab w:val="left" w:pos="284"/>
        </w:tabs>
        <w:spacing w:line="360" w:lineRule="auto"/>
        <w:ind w:left="284" w:hanging="284"/>
        <w:rPr>
          <w:lang w:val="en-US"/>
        </w:rPr>
      </w:pPr>
      <w:r w:rsidRPr="00DE3399">
        <w:rPr>
          <w:lang w:val="en-US"/>
        </w:rPr>
        <w:t>g)</w:t>
      </w:r>
      <w:r w:rsidR="009B3A58" w:rsidRPr="009B3A58">
        <w:rPr>
          <w:lang w:val="en-US"/>
        </w:rPr>
        <w:t xml:space="preserve"> </w:t>
      </w:r>
      <w:r w:rsidR="006C7F65">
        <w:rPr>
          <w:lang w:val="en-US"/>
        </w:rPr>
        <w:tab/>
      </w:r>
      <w:r w:rsidR="009B3A58" w:rsidRPr="009B3A58">
        <w:rPr>
          <w:lang w:val="en-US"/>
        </w:rPr>
        <w:t xml:space="preserve">Calculate the energy gaps between the highest occupied and lowest unoccupied energy levels for benzene and coronene. </w:t>
      </w:r>
    </w:p>
    <w:p w:rsidR="009B3A58" w:rsidRPr="009B3A58" w:rsidRDefault="00DE3399" w:rsidP="00AB18E4">
      <w:pPr>
        <w:tabs>
          <w:tab w:val="left" w:pos="284"/>
        </w:tabs>
        <w:spacing w:line="360" w:lineRule="auto"/>
        <w:ind w:left="284" w:hanging="284"/>
        <w:rPr>
          <w:lang w:val="en-US"/>
        </w:rPr>
      </w:pPr>
      <w:r w:rsidRPr="00DE3399">
        <w:rPr>
          <w:lang w:val="en-US"/>
        </w:rPr>
        <w:t>h)</w:t>
      </w:r>
      <w:r w:rsidR="009B3A58" w:rsidRPr="009B3A58">
        <w:rPr>
          <w:lang w:val="en-US"/>
        </w:rPr>
        <w:t xml:space="preserve"> </w:t>
      </w:r>
      <w:r w:rsidR="00D630E6">
        <w:rPr>
          <w:lang w:val="en-US"/>
        </w:rPr>
        <w:tab/>
      </w:r>
      <w:r w:rsidR="009B3A58" w:rsidRPr="009B3A58">
        <w:rPr>
          <w:lang w:val="en-US"/>
        </w:rPr>
        <w:t xml:space="preserve">Predict whether </w:t>
      </w:r>
      <w:r w:rsidR="006254E6">
        <w:rPr>
          <w:lang w:val="en-US"/>
        </w:rPr>
        <w:t>benzene or coronene</w:t>
      </w:r>
      <w:r w:rsidR="009B3A58" w:rsidRPr="009B3A58">
        <w:rPr>
          <w:lang w:val="en-US"/>
        </w:rPr>
        <w:t xml:space="preserve"> is colored. The recommended way is to determine the longest wavelength of light absorption in nanometers (with two significant figures) for each molecule assuming that the electronic transition responsible for it is one between highest occupied and lowest unoccupied energy levels of each particular molecule. </w:t>
      </w:r>
    </w:p>
    <w:p w:rsidR="003C755D" w:rsidRDefault="003C755D" w:rsidP="009B3A58">
      <w:pPr>
        <w:tabs>
          <w:tab w:val="left" w:pos="280"/>
        </w:tabs>
        <w:spacing w:line="360" w:lineRule="auto"/>
        <w:rPr>
          <w:b/>
          <w:lang w:val="en-US"/>
        </w:rPr>
      </w:pPr>
    </w:p>
    <w:p w:rsidR="00854DC9" w:rsidRPr="00854DC9" w:rsidRDefault="00854DC9" w:rsidP="00E618A2">
      <w:pPr>
        <w:tabs>
          <w:tab w:val="left" w:pos="280"/>
        </w:tabs>
        <w:spacing w:line="360" w:lineRule="auto"/>
        <w:rPr>
          <w:b/>
          <w:lang w:val="en-US"/>
        </w:rPr>
      </w:pPr>
      <w:r w:rsidRPr="00854DC9">
        <w:rPr>
          <w:b/>
          <w:lang w:val="en-US"/>
        </w:rPr>
        <w:t xml:space="preserve">Problem </w:t>
      </w:r>
      <w:r>
        <w:rPr>
          <w:b/>
          <w:lang w:val="en-US"/>
        </w:rPr>
        <w:t>1</w:t>
      </w:r>
      <w:r w:rsidR="00B97EF0">
        <w:rPr>
          <w:b/>
          <w:lang w:val="en-US"/>
        </w:rPr>
        <w:t>9</w:t>
      </w:r>
      <w:r>
        <w:rPr>
          <w:b/>
          <w:lang w:val="en-US"/>
        </w:rPr>
        <w:t>.</w:t>
      </w:r>
      <w:r w:rsidRPr="00854DC9">
        <w:rPr>
          <w:b/>
          <w:lang w:val="en-US"/>
        </w:rPr>
        <w:t xml:space="preserve"> Toluene in a Superacid </w:t>
      </w:r>
      <w:r w:rsidR="00182069" w:rsidRPr="00854DC9">
        <w:rPr>
          <w:b/>
          <w:lang w:val="en-US"/>
        </w:rPr>
        <w:t>Solution</w:t>
      </w:r>
      <w:r w:rsidR="00182069">
        <w:rPr>
          <w:b/>
          <w:lang w:val="en-US"/>
        </w:rPr>
        <w:t xml:space="preserve"> </w:t>
      </w:r>
    </w:p>
    <w:p w:rsidR="00854DC9" w:rsidRDefault="00854DC9" w:rsidP="00E618A2">
      <w:pPr>
        <w:tabs>
          <w:tab w:val="left" w:pos="280"/>
        </w:tabs>
        <w:spacing w:line="360" w:lineRule="auto"/>
        <w:rPr>
          <w:lang w:val="en-US"/>
        </w:rPr>
      </w:pPr>
    </w:p>
    <w:p w:rsidR="00854DC9" w:rsidRPr="00854DC9" w:rsidRDefault="00854DC9" w:rsidP="00E618A2">
      <w:pPr>
        <w:tabs>
          <w:tab w:val="left" w:pos="280"/>
        </w:tabs>
        <w:spacing w:line="360" w:lineRule="auto"/>
        <w:rPr>
          <w:lang w:val="en-US"/>
        </w:rPr>
      </w:pPr>
      <w:r w:rsidRPr="00854DC9">
        <w:rPr>
          <w:lang w:val="en-US"/>
        </w:rPr>
        <w:t>Dissolving toluene in a mixture of HF</w:t>
      </w:r>
      <w:r w:rsidR="007439DD" w:rsidRPr="003639EC">
        <w:t>–</w:t>
      </w:r>
      <w:r w:rsidRPr="00854DC9">
        <w:rPr>
          <w:lang w:val="en-US"/>
        </w:rPr>
        <w:t>SbF</w:t>
      </w:r>
      <w:r w:rsidRPr="00854DC9">
        <w:rPr>
          <w:vertAlign w:val="subscript"/>
          <w:lang w:val="en-US"/>
        </w:rPr>
        <w:t>5</w:t>
      </w:r>
      <w:r w:rsidRPr="00854DC9">
        <w:rPr>
          <w:vertAlign w:val="superscript"/>
          <w:lang w:val="en-US"/>
        </w:rPr>
        <w:t xml:space="preserve"> </w:t>
      </w:r>
      <w:r w:rsidRPr="00854DC9">
        <w:rPr>
          <w:lang w:val="en-US"/>
        </w:rPr>
        <w:t xml:space="preserve">generates species </w:t>
      </w:r>
      <w:r w:rsidRPr="00854DC9">
        <w:rPr>
          <w:b/>
          <w:lang w:val="en-US"/>
        </w:rPr>
        <w:t>B</w:t>
      </w:r>
      <w:r w:rsidRPr="00854DC9">
        <w:rPr>
          <w:lang w:val="en-US"/>
        </w:rPr>
        <w:t xml:space="preserve"> which has a temperature dependent </w:t>
      </w:r>
      <w:r w:rsidRPr="00854DC9">
        <w:rPr>
          <w:vertAlign w:val="superscript"/>
          <w:lang w:val="en-US"/>
        </w:rPr>
        <w:t>1</w:t>
      </w:r>
      <w:r w:rsidRPr="00854DC9">
        <w:rPr>
          <w:lang w:val="en-US"/>
        </w:rPr>
        <w:t xml:space="preserve">H NMR spectrum (60 MHz) shown </w:t>
      </w:r>
      <w:r w:rsidR="004B0E82">
        <w:rPr>
          <w:lang w:val="en-US"/>
        </w:rPr>
        <w:t>below</w:t>
      </w:r>
      <w:r w:rsidRPr="00854DC9">
        <w:rPr>
          <w:lang w:val="en-US"/>
        </w:rPr>
        <w:t xml:space="preserve">. The upper figure shows the entire spectrum at </w:t>
      </w:r>
      <w:r w:rsidR="007439DD" w:rsidRPr="003639EC">
        <w:t>–</w:t>
      </w:r>
      <w:r w:rsidRPr="00854DC9">
        <w:rPr>
          <w:lang w:val="en-US"/>
        </w:rPr>
        <w:t xml:space="preserve">97 </w:t>
      </w:r>
      <w:r w:rsidRPr="00854DC9">
        <w:rPr>
          <w:vertAlign w:val="superscript"/>
          <w:lang w:val="en-US"/>
        </w:rPr>
        <w:t>o</w:t>
      </w:r>
      <w:r w:rsidRPr="00854DC9">
        <w:rPr>
          <w:lang w:val="en-US"/>
        </w:rPr>
        <w:t>C</w:t>
      </w:r>
      <w:r w:rsidR="00A32151">
        <w:rPr>
          <w:lang w:val="en-US"/>
        </w:rPr>
        <w:t xml:space="preserve"> with the following parameters (chemical shifts are given in the ppm scale, </w:t>
      </w:r>
      <w:r w:rsidR="00A83F63">
        <w:rPr>
          <w:lang w:val="en-US"/>
        </w:rPr>
        <w:t xml:space="preserve">  </w:t>
      </w:r>
      <w:r w:rsidR="00A32151" w:rsidRPr="00A32151">
        <w:rPr>
          <w:rFonts w:ascii="Symbol" w:hAnsi="Symbol"/>
          <w:lang w:val="en-US"/>
        </w:rPr>
        <w:t></w:t>
      </w:r>
      <w:r w:rsidR="00A32151">
        <w:rPr>
          <w:lang w:val="en-US"/>
        </w:rPr>
        <w:t>:</w:t>
      </w:r>
      <w:r w:rsidRPr="00854DC9">
        <w:rPr>
          <w:lang w:val="en-US"/>
        </w:rPr>
        <w:t xml:space="preserve"> </w:t>
      </w:r>
      <w:r w:rsidR="00A32151">
        <w:rPr>
          <w:lang w:val="en-US"/>
        </w:rPr>
        <w:t>9.38 (d, 2H), 8.40 (d, 2H), 5.05 (m, 2H), 3.30 (t, 3H). T</w:t>
      </w:r>
      <w:r w:rsidR="008C5BE1">
        <w:rPr>
          <w:lang w:val="en-US"/>
        </w:rPr>
        <w:t>he lower figure shows</w:t>
      </w:r>
      <w:r w:rsidRPr="00854DC9">
        <w:rPr>
          <w:lang w:val="en-US"/>
        </w:rPr>
        <w:t xml:space="preserve"> the signals</w:t>
      </w:r>
      <w:r w:rsidR="008C5BE1">
        <w:rPr>
          <w:lang w:val="en-US"/>
        </w:rPr>
        <w:t xml:space="preserve"> from the upper figure</w:t>
      </w:r>
      <w:r w:rsidRPr="00854DC9">
        <w:rPr>
          <w:lang w:val="en-US"/>
        </w:rPr>
        <w:t xml:space="preserve"> in the range of 5</w:t>
      </w:r>
      <w:r w:rsidR="007B63B4">
        <w:rPr>
          <w:lang w:val="en-US"/>
        </w:rPr>
        <w:t>–</w:t>
      </w:r>
      <w:r w:rsidRPr="00854DC9">
        <w:rPr>
          <w:lang w:val="en-US"/>
        </w:rPr>
        <w:t xml:space="preserve">10 ppm as the temperature is raised. </w:t>
      </w:r>
    </w:p>
    <w:p w:rsidR="004B0E82" w:rsidRPr="00182F00" w:rsidRDefault="001A2CAF" w:rsidP="00E618A2">
      <w:pPr>
        <w:tabs>
          <w:tab w:val="left" w:pos="280"/>
        </w:tabs>
        <w:spacing w:line="360" w:lineRule="auto"/>
        <w:jc w:val="center"/>
      </w:pPr>
      <w:r>
        <w:rPr>
          <w:noProof/>
          <w:lang w:val="nl-NL" w:eastAsia="nl-NL"/>
        </w:rPr>
        <w:drawing>
          <wp:inline distT="0" distB="0" distL="0" distR="0" wp14:anchorId="0DD63AB2" wp14:editId="6E967F8D">
            <wp:extent cx="1680210" cy="84582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0210" cy="845820"/>
                    </a:xfrm>
                    <a:prstGeom prst="rect">
                      <a:avLst/>
                    </a:prstGeom>
                    <a:noFill/>
                    <a:ln>
                      <a:noFill/>
                    </a:ln>
                  </pic:spPr>
                </pic:pic>
              </a:graphicData>
            </a:graphic>
          </wp:inline>
        </w:drawing>
      </w:r>
    </w:p>
    <w:p w:rsidR="00982754" w:rsidRDefault="00982754" w:rsidP="00982754">
      <w:pPr>
        <w:tabs>
          <w:tab w:val="left" w:pos="280"/>
        </w:tabs>
        <w:spacing w:line="360" w:lineRule="auto"/>
        <w:ind w:left="284" w:hanging="284"/>
        <w:rPr>
          <w:lang w:val="en-US"/>
        </w:rPr>
      </w:pPr>
      <w:r>
        <w:rPr>
          <w:lang w:val="en-US"/>
        </w:rPr>
        <w:t xml:space="preserve">a) </w:t>
      </w:r>
      <w:r>
        <w:rPr>
          <w:lang w:val="en-US"/>
        </w:rPr>
        <w:tab/>
      </w:r>
      <w:r w:rsidR="00854DC9" w:rsidRPr="00982754">
        <w:rPr>
          <w:lang w:val="en-US"/>
        </w:rPr>
        <w:t xml:space="preserve">Provide a structure for </w:t>
      </w:r>
      <w:r w:rsidR="00854DC9" w:rsidRPr="00982754">
        <w:rPr>
          <w:b/>
          <w:lang w:val="en-US"/>
        </w:rPr>
        <w:t>B</w:t>
      </w:r>
      <w:r w:rsidR="00854DC9" w:rsidRPr="00982754">
        <w:rPr>
          <w:lang w:val="en-US"/>
        </w:rPr>
        <w:t xml:space="preserve"> consistent with the </w:t>
      </w:r>
      <w:r w:rsidR="007439DD" w:rsidRPr="003639EC">
        <w:t>–</w:t>
      </w:r>
      <w:r w:rsidR="00854DC9" w:rsidRPr="00982754">
        <w:rPr>
          <w:lang w:val="en-US"/>
        </w:rPr>
        <w:t xml:space="preserve">97 </w:t>
      </w:r>
      <w:r w:rsidR="007439DD" w:rsidRPr="005F2B4E">
        <w:t>°C</w:t>
      </w:r>
      <w:r w:rsidR="00854DC9" w:rsidRPr="00982754">
        <w:rPr>
          <w:lang w:val="en-US"/>
        </w:rPr>
        <w:t xml:space="preserve"> spectrum. </w:t>
      </w:r>
    </w:p>
    <w:p w:rsidR="00982754" w:rsidRDefault="00982754" w:rsidP="00982754">
      <w:pPr>
        <w:tabs>
          <w:tab w:val="left" w:pos="280"/>
        </w:tabs>
        <w:spacing w:line="360" w:lineRule="auto"/>
        <w:ind w:left="284" w:hanging="284"/>
        <w:rPr>
          <w:lang w:val="en-US"/>
        </w:rPr>
      </w:pPr>
      <w:r>
        <w:rPr>
          <w:lang w:val="en-US"/>
        </w:rPr>
        <w:t xml:space="preserve">b) </w:t>
      </w:r>
      <w:r w:rsidR="00854DC9" w:rsidRPr="00982754">
        <w:rPr>
          <w:lang w:val="en-US"/>
        </w:rPr>
        <w:t xml:space="preserve">Assign each of the peaks in the </w:t>
      </w:r>
      <w:r w:rsidR="007439DD" w:rsidRPr="003639EC">
        <w:t>–</w:t>
      </w:r>
      <w:r w:rsidR="00854DC9" w:rsidRPr="00982754">
        <w:rPr>
          <w:lang w:val="en-US"/>
        </w:rPr>
        <w:t xml:space="preserve">97 </w:t>
      </w:r>
      <w:r w:rsidR="007439DD" w:rsidRPr="005F2B4E">
        <w:t>°C</w:t>
      </w:r>
      <w:r w:rsidR="00854DC9" w:rsidRPr="00982754">
        <w:rPr>
          <w:lang w:val="en-US"/>
        </w:rPr>
        <w:t xml:space="preserve"> spectrum to the corresponding proton(s) in your structure</w:t>
      </w:r>
      <w:r w:rsidR="00461ACA" w:rsidRPr="00982754">
        <w:rPr>
          <w:lang w:val="en-US"/>
        </w:rPr>
        <w:t xml:space="preserve"> for </w:t>
      </w:r>
      <w:r w:rsidR="00461ACA" w:rsidRPr="00982754">
        <w:rPr>
          <w:b/>
          <w:lang w:val="en-US"/>
        </w:rPr>
        <w:t>B</w:t>
      </w:r>
      <w:r w:rsidR="00854DC9" w:rsidRPr="00982754">
        <w:rPr>
          <w:lang w:val="en-US"/>
        </w:rPr>
        <w:t xml:space="preserve">. </w:t>
      </w:r>
    </w:p>
    <w:p w:rsidR="00982754" w:rsidRDefault="00982754" w:rsidP="00982754">
      <w:pPr>
        <w:tabs>
          <w:tab w:val="left" w:pos="280"/>
        </w:tabs>
        <w:spacing w:line="360" w:lineRule="auto"/>
        <w:ind w:left="284" w:hanging="284"/>
        <w:rPr>
          <w:lang w:val="en-US"/>
        </w:rPr>
      </w:pPr>
      <w:r>
        <w:rPr>
          <w:lang w:val="en-US"/>
        </w:rPr>
        <w:t xml:space="preserve">c) </w:t>
      </w:r>
      <w:r w:rsidR="00854DC9" w:rsidRPr="00982754">
        <w:rPr>
          <w:lang w:val="en-US"/>
        </w:rPr>
        <w:t xml:space="preserve">Provide structures and/or chemical equations that explain why the spectrum changes with increasing temperature. Label your structures. </w:t>
      </w:r>
    </w:p>
    <w:p w:rsidR="00982754" w:rsidRDefault="00982754" w:rsidP="00982754">
      <w:pPr>
        <w:tabs>
          <w:tab w:val="left" w:pos="280"/>
        </w:tabs>
        <w:spacing w:line="360" w:lineRule="auto"/>
        <w:ind w:left="284" w:hanging="284"/>
        <w:rPr>
          <w:lang w:val="en-US"/>
        </w:rPr>
      </w:pPr>
      <w:r>
        <w:rPr>
          <w:lang w:val="en-US"/>
        </w:rPr>
        <w:t xml:space="preserve">d) </w:t>
      </w:r>
      <w:r w:rsidR="00854DC9" w:rsidRPr="00982754">
        <w:rPr>
          <w:lang w:val="en-US"/>
        </w:rPr>
        <w:t>On the basis of the data provided and theoretical considerations, predict qualitatively the relative stabilit</w:t>
      </w:r>
      <w:r w:rsidR="00461ACA" w:rsidRPr="00982754">
        <w:rPr>
          <w:lang w:val="en-US"/>
        </w:rPr>
        <w:t>ies</w:t>
      </w:r>
      <w:r w:rsidR="00854DC9" w:rsidRPr="00982754">
        <w:rPr>
          <w:lang w:val="en-US"/>
        </w:rPr>
        <w:t xml:space="preserve"> of your structures. </w:t>
      </w:r>
    </w:p>
    <w:p w:rsidR="000E3928" w:rsidRPr="00982754" w:rsidRDefault="00982754" w:rsidP="00982754">
      <w:pPr>
        <w:tabs>
          <w:tab w:val="left" w:pos="280"/>
        </w:tabs>
        <w:spacing w:line="360" w:lineRule="auto"/>
        <w:ind w:left="284" w:hanging="284"/>
        <w:rPr>
          <w:lang w:val="en-US"/>
        </w:rPr>
      </w:pPr>
      <w:r>
        <w:rPr>
          <w:lang w:val="en-US"/>
        </w:rPr>
        <w:t xml:space="preserve">e) </w:t>
      </w:r>
      <w:r w:rsidR="00854DC9" w:rsidRPr="00982754">
        <w:rPr>
          <w:lang w:val="en-US"/>
        </w:rPr>
        <w:t xml:space="preserve">The peak at </w:t>
      </w:r>
      <w:r w:rsidR="001D4E09" w:rsidRPr="00982754">
        <w:rPr>
          <w:lang w:val="en-US"/>
        </w:rPr>
        <w:t>3.3</w:t>
      </w:r>
      <w:r w:rsidR="00EF0764" w:rsidRPr="00982754">
        <w:rPr>
          <w:lang w:val="en-US"/>
        </w:rPr>
        <w:t>0</w:t>
      </w:r>
      <w:r w:rsidR="001D4E09" w:rsidRPr="00982754">
        <w:rPr>
          <w:lang w:val="en-US"/>
        </w:rPr>
        <w:t xml:space="preserve"> </w:t>
      </w:r>
      <w:r w:rsidR="00854DC9" w:rsidRPr="00982754">
        <w:rPr>
          <w:lang w:val="en-US"/>
        </w:rPr>
        <w:t xml:space="preserve">ppm in the </w:t>
      </w:r>
      <w:r w:rsidR="007439DD" w:rsidRPr="003639EC">
        <w:t>–</w:t>
      </w:r>
      <w:r w:rsidR="00854DC9" w:rsidRPr="00982754">
        <w:rPr>
          <w:lang w:val="en-US"/>
        </w:rPr>
        <w:t xml:space="preserve">97 </w:t>
      </w:r>
      <w:r w:rsidR="007439DD" w:rsidRPr="005F2B4E">
        <w:t>°C</w:t>
      </w:r>
      <w:r w:rsidR="00854DC9" w:rsidRPr="00982754">
        <w:rPr>
          <w:lang w:val="en-US"/>
        </w:rPr>
        <w:t xml:space="preserve"> spectrum corresponds to a methyl group. Why is it a triplet</w:t>
      </w:r>
      <w:r w:rsidR="001D4E09" w:rsidRPr="00982754">
        <w:rPr>
          <w:lang w:val="en-US"/>
        </w:rPr>
        <w:t xml:space="preserve"> (</w:t>
      </w:r>
      <w:r w:rsidR="001D4E09" w:rsidRPr="00982754">
        <w:rPr>
          <w:i/>
          <w:lang w:val="en-US"/>
        </w:rPr>
        <w:t>J</w:t>
      </w:r>
      <w:r w:rsidR="001D4E09" w:rsidRPr="00982754">
        <w:rPr>
          <w:lang w:val="en-US"/>
        </w:rPr>
        <w:t xml:space="preserve"> = 4.4Hz)</w:t>
      </w:r>
      <w:r w:rsidR="00854DC9" w:rsidRPr="00982754">
        <w:rPr>
          <w:lang w:val="en-US"/>
        </w:rPr>
        <w:t xml:space="preserve">? </w:t>
      </w:r>
    </w:p>
    <w:p w:rsidR="000E3928" w:rsidRDefault="000E3928">
      <w:pPr>
        <w:rPr>
          <w:rFonts w:eastAsia="Calibri"/>
          <w:szCs w:val="22"/>
          <w:lang w:val="en-US" w:eastAsia="en-US"/>
        </w:rPr>
      </w:pPr>
      <w:r w:rsidRPr="00982754">
        <w:rPr>
          <w:lang w:val="en-US"/>
        </w:rPr>
        <w:br w:type="page"/>
      </w:r>
    </w:p>
    <w:p w:rsidR="00854DC9" w:rsidRDefault="00854DC9" w:rsidP="00E618A2">
      <w:pPr>
        <w:tabs>
          <w:tab w:val="left" w:pos="280"/>
        </w:tabs>
        <w:spacing w:line="360" w:lineRule="auto"/>
        <w:jc w:val="center"/>
      </w:pPr>
      <w:r>
        <w:rPr>
          <w:noProof/>
          <w:lang w:val="nl-NL" w:eastAsia="nl-NL"/>
        </w:rPr>
        <w:drawing>
          <wp:inline distT="0" distB="0" distL="0" distR="0" wp14:anchorId="03E2B218" wp14:editId="2AD6F4EC">
            <wp:extent cx="4094749" cy="749362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nzenium 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6513" cy="7496848"/>
                    </a:xfrm>
                    <a:prstGeom prst="rect">
                      <a:avLst/>
                    </a:prstGeom>
                  </pic:spPr>
                </pic:pic>
              </a:graphicData>
            </a:graphic>
          </wp:inline>
        </w:drawing>
      </w:r>
    </w:p>
    <w:p w:rsidR="00854DC9" w:rsidRPr="00A242F8" w:rsidRDefault="00854DC9" w:rsidP="00E618A2">
      <w:pPr>
        <w:tabs>
          <w:tab w:val="left" w:pos="280"/>
        </w:tabs>
        <w:spacing w:line="360" w:lineRule="auto"/>
      </w:pPr>
    </w:p>
    <w:p w:rsidR="00992534" w:rsidRDefault="00992534" w:rsidP="00E618A2">
      <w:pPr>
        <w:tabs>
          <w:tab w:val="left" w:pos="280"/>
        </w:tabs>
        <w:rPr>
          <w:lang w:val="en-CA"/>
        </w:rPr>
      </w:pPr>
      <w:r>
        <w:rPr>
          <w:lang w:val="en-CA"/>
        </w:rPr>
        <w:br w:type="page"/>
      </w:r>
    </w:p>
    <w:p w:rsidR="00992534" w:rsidRPr="00D82A43" w:rsidRDefault="008B0AA8" w:rsidP="00E618A2">
      <w:pPr>
        <w:tabs>
          <w:tab w:val="left" w:pos="280"/>
        </w:tabs>
        <w:spacing w:line="360" w:lineRule="auto"/>
        <w:rPr>
          <w:lang w:val="en-US"/>
        </w:rPr>
      </w:pPr>
      <w:r w:rsidRPr="00D82A43">
        <w:rPr>
          <w:lang w:val="en-CA"/>
        </w:rPr>
        <w:fldChar w:fldCharType="begin"/>
      </w:r>
      <w:r w:rsidR="00992534" w:rsidRPr="00D82A43">
        <w:rPr>
          <w:lang w:val="en-CA"/>
        </w:rPr>
        <w:instrText xml:space="preserve"> SEQ CHAPTER \h \r 1</w:instrText>
      </w:r>
      <w:r w:rsidRPr="00D82A43">
        <w:rPr>
          <w:lang w:val="en-CA"/>
        </w:rPr>
        <w:fldChar w:fldCharType="end"/>
      </w:r>
      <w:r w:rsidR="00992534" w:rsidRPr="00D82A43">
        <w:rPr>
          <w:b/>
          <w:bCs/>
          <w:lang w:val="en-US"/>
        </w:rPr>
        <w:t xml:space="preserve">Problem </w:t>
      </w:r>
      <w:r w:rsidR="00B97EF0">
        <w:rPr>
          <w:b/>
          <w:bCs/>
          <w:lang w:val="en-US"/>
        </w:rPr>
        <w:t>20</w:t>
      </w:r>
      <w:r w:rsidR="00992534" w:rsidRPr="00D82A43">
        <w:rPr>
          <w:b/>
          <w:bCs/>
          <w:lang w:val="en-US"/>
        </w:rPr>
        <w:t xml:space="preserve">. Mechanism of Catalysis by Lactate Dehydrogenase </w:t>
      </w:r>
    </w:p>
    <w:p w:rsidR="00992534" w:rsidRDefault="00992534" w:rsidP="00E618A2">
      <w:pPr>
        <w:tabs>
          <w:tab w:val="left" w:pos="280"/>
        </w:tabs>
        <w:spacing w:line="360" w:lineRule="auto"/>
        <w:rPr>
          <w:lang w:val="en-US"/>
        </w:rPr>
      </w:pPr>
    </w:p>
    <w:p w:rsidR="000519CC" w:rsidRPr="000519CC" w:rsidRDefault="000519CC" w:rsidP="00E618A2">
      <w:pPr>
        <w:tabs>
          <w:tab w:val="left" w:pos="280"/>
        </w:tabs>
        <w:spacing w:line="360" w:lineRule="auto"/>
        <w:rPr>
          <w:i/>
          <w:lang w:val="en-US"/>
        </w:rPr>
      </w:pPr>
      <w:r w:rsidRPr="000519CC">
        <w:rPr>
          <w:i/>
          <w:lang w:val="en-US"/>
        </w:rPr>
        <w:t>The structures of the 20 amino acids found in proteins are shown in the Figure at the end of this problem.</w:t>
      </w:r>
    </w:p>
    <w:p w:rsidR="00992534" w:rsidRPr="00D82A43" w:rsidRDefault="00992534" w:rsidP="00E618A2">
      <w:pPr>
        <w:tabs>
          <w:tab w:val="left" w:pos="280"/>
        </w:tabs>
        <w:spacing w:line="360" w:lineRule="auto"/>
        <w:rPr>
          <w:lang w:val="en-US"/>
        </w:rPr>
      </w:pPr>
      <w:r w:rsidRPr="00D82A43">
        <w:rPr>
          <w:lang w:val="en-US"/>
        </w:rPr>
        <w:t>The enzyme lactate dehydrogenase (LDH) catalyzes the reversible reduction of pyruvate anion to lactate anion, with NADH as the reducing agent. The reaction is formally the transfer of hydride ion (H ¯) from NADH to pyruvate</w:t>
      </w:r>
      <w:r w:rsidR="00700960">
        <w:rPr>
          <w:lang w:val="en-US"/>
        </w:rPr>
        <w:t xml:space="preserve">: </w:t>
      </w:r>
    </w:p>
    <w:p w:rsidR="00992534" w:rsidRPr="00D82A43" w:rsidRDefault="00A07DA2" w:rsidP="00E618A2">
      <w:pPr>
        <w:tabs>
          <w:tab w:val="left" w:pos="280"/>
        </w:tabs>
        <w:spacing w:line="360" w:lineRule="auto"/>
        <w:jc w:val="center"/>
      </w:pPr>
      <w:r>
        <w:object w:dxaOrig="9422" w:dyaOrig="1877">
          <v:shape id="_x0000_i1029" type="#_x0000_t75" style="width:330.5pt;height:65pt" o:ole="">
            <v:imagedata r:id="rId38" o:title=""/>
          </v:shape>
          <o:OLEObject Type="Embed" ProgID="ChemDraw.Document.6.0" ShapeID="_x0000_i1029" DrawAspect="Content" ObjectID="_1518183562" r:id="rId39"/>
        </w:object>
      </w:r>
    </w:p>
    <w:p w:rsidR="00992534" w:rsidRPr="00D82A43" w:rsidRDefault="00992534" w:rsidP="00E618A2">
      <w:pPr>
        <w:tabs>
          <w:tab w:val="left" w:pos="280"/>
        </w:tabs>
        <w:spacing w:line="360" w:lineRule="auto"/>
        <w:ind w:firstLine="708"/>
        <w:rPr>
          <w:lang w:val="en-US"/>
        </w:rPr>
      </w:pPr>
      <w:r w:rsidRPr="00D82A43">
        <w:rPr>
          <w:lang w:val="en-US"/>
        </w:rPr>
        <w:t>The enzyme also catalyzes a reaction of sulfite (SO</w:t>
      </w:r>
      <w:r w:rsidRPr="00D82A43">
        <w:rPr>
          <w:vertAlign w:val="subscript"/>
          <w:lang w:val="en-US"/>
        </w:rPr>
        <w:t>3</w:t>
      </w:r>
      <w:r w:rsidRPr="00D82A43">
        <w:rPr>
          <w:vertAlign w:val="superscript"/>
          <w:lang w:val="en-US"/>
        </w:rPr>
        <w:t>2</w:t>
      </w:r>
      <w:r w:rsidR="003678A1">
        <w:rPr>
          <w:vertAlign w:val="superscript"/>
          <w:lang w:val="en-US"/>
        </w:rPr>
        <w:noBreakHyphen/>
      </w:r>
      <w:r w:rsidRPr="00D82A43">
        <w:rPr>
          <w:lang w:val="en-US"/>
        </w:rPr>
        <w:t>) and NAD</w:t>
      </w:r>
      <w:r w:rsidRPr="00D82A43">
        <w:rPr>
          <w:vertAlign w:val="superscript"/>
          <w:lang w:val="en-US"/>
        </w:rPr>
        <w:t>+</w:t>
      </w:r>
      <w:r w:rsidR="00700960">
        <w:rPr>
          <w:lang w:val="en-US"/>
        </w:rPr>
        <w:t xml:space="preserve">: </w:t>
      </w:r>
    </w:p>
    <w:p w:rsidR="00992534" w:rsidRPr="00D82A43" w:rsidRDefault="00263BFF" w:rsidP="00E618A2">
      <w:pPr>
        <w:tabs>
          <w:tab w:val="left" w:pos="280"/>
        </w:tabs>
        <w:spacing w:line="360" w:lineRule="auto"/>
        <w:jc w:val="center"/>
      </w:pPr>
      <w:r>
        <w:object w:dxaOrig="6554" w:dyaOrig="1451">
          <v:shape id="_x0000_i1030" type="#_x0000_t75" style="width:232.5pt;height:51.5pt" o:ole="">
            <v:imagedata r:id="rId40" o:title=""/>
          </v:shape>
          <o:OLEObject Type="Embed" ProgID="ChemDraw.Document.6.0" ShapeID="_x0000_i1030" DrawAspect="Content" ObjectID="_1518183563" r:id="rId41"/>
        </w:object>
      </w:r>
    </w:p>
    <w:p w:rsidR="00992534" w:rsidRPr="00D82A43" w:rsidRDefault="00992534" w:rsidP="00E618A2">
      <w:pPr>
        <w:tabs>
          <w:tab w:val="left" w:pos="280"/>
        </w:tabs>
        <w:spacing w:line="360" w:lineRule="auto"/>
        <w:ind w:firstLine="708"/>
        <w:rPr>
          <w:lang w:val="en-US"/>
        </w:rPr>
      </w:pPr>
      <w:r w:rsidRPr="00D82A43">
        <w:rPr>
          <w:lang w:val="en-US"/>
        </w:rPr>
        <w:t>The structure of the substrates pyruvate and NADH bound in the active site of LDH is</w:t>
      </w:r>
      <w:r w:rsidR="00C555E1">
        <w:rPr>
          <w:lang w:val="en-US"/>
        </w:rPr>
        <w:t xml:space="preserve"> shown schematically in Scheme 1</w:t>
      </w:r>
      <w:r w:rsidRPr="00D82A43">
        <w:rPr>
          <w:lang w:val="en-US"/>
        </w:rPr>
        <w:t xml:space="preserve">. Several key amino acid residues in the active site are indicated. The dotted lines between fragments </w:t>
      </w:r>
      <w:r w:rsidR="003678A1">
        <w:rPr>
          <w:lang w:val="en-US"/>
        </w:rPr>
        <w:t xml:space="preserve">of LDH </w:t>
      </w:r>
      <w:r w:rsidRPr="00D82A43">
        <w:rPr>
          <w:lang w:val="en-US"/>
        </w:rPr>
        <w:t xml:space="preserve">indicate weak intermolecular interactions among groups in the active site. </w:t>
      </w:r>
    </w:p>
    <w:p w:rsidR="00992534" w:rsidRPr="00123CC4" w:rsidRDefault="00123CC4" w:rsidP="00E618A2">
      <w:pPr>
        <w:tabs>
          <w:tab w:val="left" w:pos="280"/>
        </w:tabs>
        <w:spacing w:line="360" w:lineRule="auto"/>
        <w:jc w:val="center"/>
        <w:rPr>
          <w:b/>
          <w:bCs/>
          <w:lang w:val="en-US"/>
        </w:rPr>
      </w:pPr>
      <w:r w:rsidRPr="00613905">
        <w:rPr>
          <w:b/>
          <w:bCs/>
          <w:lang w:val="en-US"/>
        </w:rPr>
        <w:t>Scheme</w:t>
      </w:r>
      <w:r>
        <w:rPr>
          <w:b/>
          <w:bCs/>
          <w:lang w:val="en-US"/>
        </w:rPr>
        <w:t xml:space="preserve"> 1</w:t>
      </w:r>
    </w:p>
    <w:p w:rsidR="00992534" w:rsidRPr="005B45FD" w:rsidRDefault="005B45FD" w:rsidP="00E618A2">
      <w:pPr>
        <w:tabs>
          <w:tab w:val="left" w:pos="280"/>
        </w:tabs>
        <w:spacing w:line="360" w:lineRule="auto"/>
        <w:jc w:val="center"/>
        <w:rPr>
          <w:lang w:val="en-US"/>
        </w:rPr>
      </w:pPr>
      <w:r>
        <w:object w:dxaOrig="6246" w:dyaOrig="4434">
          <v:shape id="_x0000_i1031" type="#_x0000_t75" style="width:209pt;height:148.5pt" o:ole="">
            <v:imagedata r:id="rId42" o:title=""/>
          </v:shape>
          <o:OLEObject Type="Embed" ProgID="ChemDraw.Document.6.0" ShapeID="_x0000_i1031" DrawAspect="Content" ObjectID="_1518183564" r:id="rId43"/>
        </w:object>
      </w:r>
      <w:r>
        <w:rPr>
          <w:lang w:val="en-US"/>
        </w:rPr>
        <w:t xml:space="preserve"> </w:t>
      </w:r>
    </w:p>
    <w:p w:rsidR="00992534" w:rsidRPr="00D82A43" w:rsidRDefault="00992534" w:rsidP="00E618A2">
      <w:pPr>
        <w:tabs>
          <w:tab w:val="left" w:pos="280"/>
        </w:tabs>
        <w:spacing w:line="360" w:lineRule="auto"/>
        <w:ind w:firstLine="708"/>
        <w:rPr>
          <w:lang w:val="en-US"/>
        </w:rPr>
      </w:pPr>
      <w:r w:rsidRPr="00D82A43">
        <w:rPr>
          <w:lang w:val="en-US"/>
        </w:rPr>
        <w:t xml:space="preserve">The </w:t>
      </w:r>
      <w:r w:rsidRPr="00B17A62">
        <w:rPr>
          <w:i/>
          <w:lang w:val="en-US"/>
        </w:rPr>
        <w:t>pH</w:t>
      </w:r>
      <w:r w:rsidRPr="00D82A43">
        <w:rPr>
          <w:lang w:val="en-US"/>
        </w:rPr>
        <w:t xml:space="preserve"> dependence of the rate of the reactions catalyzed by LDH was determined with pyruvate and NADH as the substrates for the forward reaction, and with lactate and NAD</w:t>
      </w:r>
      <w:r w:rsidRPr="00D82A43">
        <w:rPr>
          <w:vertAlign w:val="superscript"/>
          <w:lang w:val="en-US"/>
        </w:rPr>
        <w:t>+</w:t>
      </w:r>
      <w:r w:rsidRPr="00D82A43">
        <w:rPr>
          <w:lang w:val="en-US"/>
        </w:rPr>
        <w:t xml:space="preserve"> as the substrates for the reverse reaction. The data indicate the participation in catalysis of a group with </w:t>
      </w:r>
      <w:r w:rsidRPr="00B17A62">
        <w:rPr>
          <w:i/>
          <w:lang w:val="en-US"/>
        </w:rPr>
        <w:t>pK</w:t>
      </w:r>
      <w:r w:rsidRPr="00461ACA">
        <w:rPr>
          <w:vertAlign w:val="subscript"/>
          <w:lang w:val="en-US"/>
        </w:rPr>
        <w:t>a</w:t>
      </w:r>
      <w:r w:rsidRPr="00D82A43">
        <w:rPr>
          <w:lang w:val="en-US"/>
        </w:rPr>
        <w:t xml:space="preserve"> = 7, which corresponds to His-195</w:t>
      </w:r>
      <w:r w:rsidR="00977BDC">
        <w:rPr>
          <w:lang w:val="en-US"/>
        </w:rPr>
        <w:t xml:space="preserve"> of LDH</w:t>
      </w:r>
      <w:r w:rsidRPr="00D82A43">
        <w:rPr>
          <w:lang w:val="en-US"/>
        </w:rPr>
        <w:t xml:space="preserve">. </w:t>
      </w:r>
    </w:p>
    <w:p w:rsidR="00AC705F" w:rsidRDefault="00992534" w:rsidP="000519CC">
      <w:pPr>
        <w:tabs>
          <w:tab w:val="left" w:pos="280"/>
        </w:tabs>
        <w:spacing w:line="360" w:lineRule="auto"/>
        <w:ind w:firstLine="708"/>
        <w:rPr>
          <w:b/>
          <w:bCs/>
          <w:lang w:val="en-US"/>
        </w:rPr>
      </w:pPr>
      <w:r w:rsidRPr="00D82A43">
        <w:rPr>
          <w:lang w:val="en-US"/>
        </w:rPr>
        <w:t xml:space="preserve">The </w:t>
      </w:r>
      <w:r w:rsidRPr="00B17A62">
        <w:rPr>
          <w:i/>
          <w:lang w:val="en-US"/>
        </w:rPr>
        <w:t>pH</w:t>
      </w:r>
      <w:r w:rsidRPr="00D82A43">
        <w:rPr>
          <w:lang w:val="en-US"/>
        </w:rPr>
        <w:t xml:space="preserve"> vs. reaction rate </w:t>
      </w:r>
      <w:r w:rsidR="00E14DA9">
        <w:rPr>
          <w:lang w:val="en-US"/>
        </w:rPr>
        <w:t>[</w:t>
      </w:r>
      <w:r w:rsidRPr="00D82A43">
        <w:rPr>
          <w:lang w:val="en-US"/>
        </w:rPr>
        <w:t>log(</w:t>
      </w:r>
      <w:r w:rsidRPr="00EA719B">
        <w:rPr>
          <w:i/>
          <w:lang w:val="en-US"/>
        </w:rPr>
        <w:t>k</w:t>
      </w:r>
      <w:r w:rsidRPr="00D82A43">
        <w:rPr>
          <w:vertAlign w:val="subscript"/>
          <w:lang w:val="en-US"/>
        </w:rPr>
        <w:t>cat</w:t>
      </w:r>
      <w:r w:rsidRPr="00D82A43">
        <w:rPr>
          <w:lang w:val="en-US"/>
        </w:rPr>
        <w:t>/</w:t>
      </w:r>
      <w:r w:rsidRPr="00EA719B">
        <w:rPr>
          <w:i/>
          <w:lang w:val="en-US"/>
        </w:rPr>
        <w:t>K</w:t>
      </w:r>
      <w:r w:rsidRPr="00D82A43">
        <w:rPr>
          <w:vertAlign w:val="subscript"/>
          <w:lang w:val="en-US"/>
        </w:rPr>
        <w:t>m</w:t>
      </w:r>
      <w:r w:rsidRPr="00D82A43">
        <w:rPr>
          <w:lang w:val="en-US"/>
        </w:rPr>
        <w:t>)</w:t>
      </w:r>
      <w:r w:rsidR="00E14DA9">
        <w:rPr>
          <w:lang w:val="en-US"/>
        </w:rPr>
        <w:t>]</w:t>
      </w:r>
      <w:r w:rsidRPr="00D82A43">
        <w:rPr>
          <w:lang w:val="en-US"/>
        </w:rPr>
        <w:t xml:space="preserve"> curves were different depending on whether the </w:t>
      </w:r>
      <w:r w:rsidR="00461ACA">
        <w:rPr>
          <w:lang w:val="en-US"/>
        </w:rPr>
        <w:t xml:space="preserve">rate of the </w:t>
      </w:r>
      <w:r w:rsidRPr="00D82A43">
        <w:rPr>
          <w:lang w:val="en-US"/>
        </w:rPr>
        <w:t>forward (pyruvate + NADH) or reverse (lactate + NAD</w:t>
      </w:r>
      <w:r w:rsidRPr="00D82A43">
        <w:rPr>
          <w:vertAlign w:val="superscript"/>
          <w:lang w:val="en-US"/>
        </w:rPr>
        <w:t>+</w:t>
      </w:r>
      <w:r w:rsidRPr="00D82A43">
        <w:rPr>
          <w:lang w:val="en-US"/>
        </w:rPr>
        <w:t xml:space="preserve">) reaction was measured, as shown in Figure </w:t>
      </w:r>
      <w:r w:rsidR="00AC705F">
        <w:rPr>
          <w:lang w:val="en-US"/>
        </w:rPr>
        <w:t>below</w:t>
      </w:r>
      <w:r w:rsidRPr="00D82A43">
        <w:rPr>
          <w:lang w:val="en-US"/>
        </w:rPr>
        <w:t>.</w:t>
      </w:r>
      <w:r w:rsidR="000519CC">
        <w:rPr>
          <w:lang w:val="en-US"/>
        </w:rPr>
        <w:t xml:space="preserve"> </w:t>
      </w:r>
      <w:r w:rsidR="00AC705F">
        <w:rPr>
          <w:b/>
          <w:bCs/>
          <w:lang w:val="en-US"/>
        </w:rPr>
        <w:br w:type="page"/>
      </w:r>
    </w:p>
    <w:p w:rsidR="00992534" w:rsidRPr="00D82A43" w:rsidRDefault="001A2CAF" w:rsidP="00E618A2">
      <w:pPr>
        <w:tabs>
          <w:tab w:val="left" w:pos="280"/>
        </w:tabs>
        <w:spacing w:line="360" w:lineRule="auto"/>
        <w:ind w:left="567" w:hanging="567"/>
      </w:pPr>
      <w:r>
        <w:rPr>
          <w:noProof/>
          <w:lang w:val="nl-NL" w:eastAsia="nl-NL"/>
        </w:rPr>
        <w:drawing>
          <wp:inline distT="0" distB="0" distL="0" distR="0" wp14:anchorId="6F855082" wp14:editId="686E892E">
            <wp:extent cx="5486400" cy="1851660"/>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851660"/>
                    </a:xfrm>
                    <a:prstGeom prst="rect">
                      <a:avLst/>
                    </a:prstGeom>
                    <a:noFill/>
                    <a:ln>
                      <a:noFill/>
                    </a:ln>
                  </pic:spPr>
                </pic:pic>
              </a:graphicData>
            </a:graphic>
          </wp:inline>
        </w:drawing>
      </w:r>
    </w:p>
    <w:p w:rsidR="00992534" w:rsidRDefault="00626042" w:rsidP="00CA3115">
      <w:pPr>
        <w:tabs>
          <w:tab w:val="left" w:pos="280"/>
        </w:tabs>
        <w:spacing w:line="360" w:lineRule="auto"/>
        <w:ind w:left="270" w:hanging="270"/>
        <w:rPr>
          <w:lang w:val="en-US"/>
        </w:rPr>
      </w:pPr>
      <w:r w:rsidRPr="00626042">
        <w:rPr>
          <w:lang w:val="en-US"/>
        </w:rPr>
        <w:t>a)</w:t>
      </w:r>
      <w:r w:rsidR="00B5765F">
        <w:rPr>
          <w:lang w:val="en-US"/>
        </w:rPr>
        <w:t xml:space="preserve"> </w:t>
      </w:r>
      <w:r w:rsidR="00B5765F">
        <w:rPr>
          <w:lang w:val="en-US"/>
        </w:rPr>
        <w:tab/>
      </w:r>
      <w:r w:rsidR="00992534" w:rsidRPr="00D82A43">
        <w:rPr>
          <w:lang w:val="en-US"/>
        </w:rPr>
        <w:t xml:space="preserve">Which curve in </w:t>
      </w:r>
      <w:r w:rsidR="00461ACA">
        <w:rPr>
          <w:lang w:val="en-US"/>
        </w:rPr>
        <w:t xml:space="preserve">the </w:t>
      </w:r>
      <w:r w:rsidR="00992534" w:rsidRPr="00D82A43">
        <w:rPr>
          <w:lang w:val="en-US"/>
        </w:rPr>
        <w:t xml:space="preserve">Figure </w:t>
      </w:r>
      <w:r w:rsidR="00B5765F">
        <w:rPr>
          <w:lang w:val="en-US"/>
        </w:rPr>
        <w:t>above</w:t>
      </w:r>
      <w:r w:rsidR="00992534" w:rsidRPr="00D82A43">
        <w:rPr>
          <w:lang w:val="en-US"/>
        </w:rPr>
        <w:t xml:space="preserve"> corresponds to the reaction with pyruvate and NADH? Which curve corresponds to the reaction with lactate and NAD</w:t>
      </w:r>
      <w:r w:rsidR="00992534" w:rsidRPr="00D82A43">
        <w:rPr>
          <w:vertAlign w:val="superscript"/>
          <w:lang w:val="en-US"/>
        </w:rPr>
        <w:t>+</w:t>
      </w:r>
      <w:r w:rsidR="00461ACA">
        <w:rPr>
          <w:lang w:val="en-US"/>
        </w:rPr>
        <w:t>?</w:t>
      </w:r>
      <w:r w:rsidR="002D3FA3">
        <w:rPr>
          <w:lang w:val="en-US"/>
        </w:rPr>
        <w:t xml:space="preserve"> </w:t>
      </w:r>
    </w:p>
    <w:p w:rsidR="002D3FA3" w:rsidRPr="00D82A43" w:rsidRDefault="002D3FA3" w:rsidP="00CA3115">
      <w:pPr>
        <w:tabs>
          <w:tab w:val="left" w:pos="280"/>
        </w:tabs>
        <w:spacing w:line="360" w:lineRule="auto"/>
        <w:ind w:left="270" w:hanging="270"/>
        <w:rPr>
          <w:lang w:val="en-US"/>
        </w:rPr>
      </w:pPr>
    </w:p>
    <w:p w:rsidR="00992534" w:rsidRDefault="00992534" w:rsidP="001711F8">
      <w:pPr>
        <w:tabs>
          <w:tab w:val="left" w:pos="280"/>
        </w:tabs>
        <w:spacing w:line="360" w:lineRule="auto"/>
        <w:ind w:firstLine="567"/>
        <w:rPr>
          <w:lang w:val="en-US"/>
        </w:rPr>
      </w:pPr>
      <w:r w:rsidRPr="00D82A43">
        <w:rPr>
          <w:lang w:val="en-US"/>
        </w:rPr>
        <w:t xml:space="preserve">As shown in Scheme </w:t>
      </w:r>
      <w:r w:rsidR="00AC705F">
        <w:rPr>
          <w:lang w:val="en-US"/>
        </w:rPr>
        <w:t>1</w:t>
      </w:r>
      <w:r w:rsidRPr="00D82A43">
        <w:rPr>
          <w:lang w:val="en-US"/>
        </w:rPr>
        <w:t xml:space="preserve">, the side chains of Arg-109 and His-195 are very close to the carbonyl group of pyruvate. </w:t>
      </w:r>
    </w:p>
    <w:p w:rsidR="00992534" w:rsidRDefault="00626042" w:rsidP="001711F8">
      <w:pPr>
        <w:tabs>
          <w:tab w:val="left" w:pos="280"/>
        </w:tabs>
        <w:spacing w:line="360" w:lineRule="auto"/>
        <w:ind w:left="270" w:hanging="270"/>
        <w:rPr>
          <w:lang w:val="en-US"/>
        </w:rPr>
      </w:pPr>
      <w:r w:rsidRPr="00626042">
        <w:rPr>
          <w:lang w:val="en-US"/>
        </w:rPr>
        <w:t>b)</w:t>
      </w:r>
      <w:r w:rsidR="0031594D">
        <w:rPr>
          <w:lang w:val="en-US"/>
        </w:rPr>
        <w:t xml:space="preserve"> </w:t>
      </w:r>
      <w:r w:rsidR="0031594D">
        <w:rPr>
          <w:lang w:val="en-US"/>
        </w:rPr>
        <w:tab/>
      </w:r>
      <w:r w:rsidR="00992534" w:rsidRPr="00D82A43">
        <w:rPr>
          <w:lang w:val="en-US"/>
        </w:rPr>
        <w:t>What type of weak intermolecular interactions exist</w:t>
      </w:r>
      <w:r w:rsidR="00461ACA">
        <w:rPr>
          <w:lang w:val="en-US"/>
        </w:rPr>
        <w:t>s</w:t>
      </w:r>
      <w:r w:rsidR="00992534" w:rsidRPr="00D82A43">
        <w:rPr>
          <w:lang w:val="en-US"/>
        </w:rPr>
        <w:t xml:space="preserve"> between Arg-109 and the carbonyl group of pyruvate, and between His-195 and the carbonyl group of pyruvate? What is the electronic basis of this interaction? </w:t>
      </w:r>
    </w:p>
    <w:p w:rsidR="002D3FA3" w:rsidRPr="00D82A43" w:rsidRDefault="002D3FA3" w:rsidP="001711F8">
      <w:pPr>
        <w:tabs>
          <w:tab w:val="left" w:pos="280"/>
        </w:tabs>
        <w:spacing w:line="360" w:lineRule="auto"/>
        <w:ind w:left="270" w:hanging="270"/>
        <w:rPr>
          <w:lang w:val="en-US"/>
        </w:rPr>
      </w:pPr>
    </w:p>
    <w:p w:rsidR="00992534" w:rsidRDefault="00992534" w:rsidP="001711F8">
      <w:pPr>
        <w:tabs>
          <w:tab w:val="left" w:pos="280"/>
        </w:tabs>
        <w:spacing w:line="360" w:lineRule="auto"/>
        <w:ind w:firstLine="567"/>
        <w:rPr>
          <w:lang w:val="en-US"/>
        </w:rPr>
      </w:pPr>
      <w:r w:rsidRPr="00D82A43">
        <w:rPr>
          <w:lang w:val="en-US"/>
        </w:rPr>
        <w:t xml:space="preserve">The side chain of Ile-250 lies directly below the plane of the dihydronicotinamide ring of NADH (Scheme </w:t>
      </w:r>
      <w:r w:rsidR="00207734">
        <w:rPr>
          <w:lang w:val="en-US"/>
        </w:rPr>
        <w:t>1</w:t>
      </w:r>
      <w:r w:rsidRPr="00D82A43">
        <w:rPr>
          <w:lang w:val="en-US"/>
        </w:rPr>
        <w:t xml:space="preserve">). </w:t>
      </w:r>
    </w:p>
    <w:p w:rsidR="00992534" w:rsidRPr="00D82A43" w:rsidRDefault="00DE3399" w:rsidP="001711F8">
      <w:pPr>
        <w:tabs>
          <w:tab w:val="left" w:pos="280"/>
        </w:tabs>
        <w:spacing w:line="360" w:lineRule="auto"/>
        <w:ind w:left="567" w:hanging="567"/>
        <w:rPr>
          <w:lang w:val="en-US"/>
        </w:rPr>
      </w:pPr>
      <w:r w:rsidRPr="00DE3399">
        <w:rPr>
          <w:lang w:val="en-US"/>
        </w:rPr>
        <w:t>c)</w:t>
      </w:r>
      <w:r w:rsidR="0031594D">
        <w:rPr>
          <w:lang w:val="en-US"/>
        </w:rPr>
        <w:t xml:space="preserve"> </w:t>
      </w:r>
      <w:r w:rsidR="0031594D">
        <w:rPr>
          <w:lang w:val="en-US"/>
        </w:rPr>
        <w:tab/>
      </w:r>
      <w:r w:rsidR="00992534" w:rsidRPr="00D82A43">
        <w:rPr>
          <w:lang w:val="en-US"/>
        </w:rPr>
        <w:t xml:space="preserve">What type of intermolecular interaction would the side chain of Ile-250 make with NADH? </w:t>
      </w:r>
    </w:p>
    <w:p w:rsidR="002D3FA3" w:rsidRPr="00D82A43" w:rsidRDefault="002D3FA3" w:rsidP="001711F8">
      <w:pPr>
        <w:tabs>
          <w:tab w:val="left" w:pos="280"/>
        </w:tabs>
        <w:spacing w:line="360" w:lineRule="auto"/>
        <w:rPr>
          <w:lang w:val="en-US"/>
        </w:rPr>
      </w:pPr>
    </w:p>
    <w:p w:rsidR="00992534" w:rsidRPr="00D82A43" w:rsidRDefault="00992534" w:rsidP="001711F8">
      <w:pPr>
        <w:tabs>
          <w:tab w:val="left" w:pos="280"/>
        </w:tabs>
        <w:spacing w:line="360" w:lineRule="auto"/>
        <w:ind w:firstLine="567"/>
        <w:rPr>
          <w:lang w:val="en-US"/>
        </w:rPr>
      </w:pPr>
      <w:r w:rsidRPr="00D82A43">
        <w:rPr>
          <w:lang w:val="en-US"/>
        </w:rPr>
        <w:t>The function of Arg-109 in catalysis by LDH was investigated by site-directed mutagenesis. Arg-109 was changed to glutamine</w:t>
      </w:r>
      <w:r w:rsidR="00461ACA">
        <w:rPr>
          <w:lang w:val="en-US"/>
        </w:rPr>
        <w:t>,</w:t>
      </w:r>
      <w:r w:rsidRPr="00D82A43">
        <w:rPr>
          <w:lang w:val="en-US"/>
        </w:rPr>
        <w:t xml:space="preserve"> and the catalytic activity of the mutant enzyme was studied. The results were: </w:t>
      </w:r>
    </w:p>
    <w:p w:rsidR="00992534" w:rsidRPr="008C5B3D" w:rsidRDefault="00992534" w:rsidP="001711F8">
      <w:pPr>
        <w:pStyle w:val="Lijstalinea"/>
        <w:numPr>
          <w:ilvl w:val="0"/>
          <w:numId w:val="35"/>
        </w:numPr>
        <w:tabs>
          <w:tab w:val="left" w:pos="540"/>
        </w:tabs>
        <w:spacing w:after="0" w:line="360" w:lineRule="auto"/>
      </w:pPr>
      <w:r w:rsidRPr="008C5B3D">
        <w:t xml:space="preserve">The rate of the </w:t>
      </w:r>
      <w:r w:rsidR="00461ACA" w:rsidRPr="008C5B3D">
        <w:t>(</w:t>
      </w:r>
      <w:r w:rsidRPr="008C5B3D">
        <w:t>pyruvate + NADH</w:t>
      </w:r>
      <w:r w:rsidR="00461ACA" w:rsidRPr="008C5B3D">
        <w:t>)</w:t>
      </w:r>
      <w:r w:rsidRPr="008C5B3D">
        <w:t xml:space="preserve"> reaction catalyzed by the mutant enzyme was 1400-fold less than the reaction catalyzed by the wild-type enzyme. </w:t>
      </w:r>
    </w:p>
    <w:p w:rsidR="00992534" w:rsidRPr="008C5B3D" w:rsidRDefault="00992534" w:rsidP="001711F8">
      <w:pPr>
        <w:pStyle w:val="Lijstalinea"/>
        <w:numPr>
          <w:ilvl w:val="0"/>
          <w:numId w:val="35"/>
        </w:numPr>
        <w:tabs>
          <w:tab w:val="left" w:pos="280"/>
        </w:tabs>
        <w:spacing w:after="0" w:line="360" w:lineRule="auto"/>
      </w:pPr>
      <w:r w:rsidRPr="008C5B3D">
        <w:t xml:space="preserve">The ability of the mutant enzyme to bind pyruvate in the active site was also reduced, but by only about 15-fold compared to the wild-type enzyme. </w:t>
      </w:r>
    </w:p>
    <w:p w:rsidR="00992534" w:rsidRPr="008C5B3D" w:rsidRDefault="00992534" w:rsidP="001711F8">
      <w:pPr>
        <w:pStyle w:val="Lijstalinea"/>
        <w:numPr>
          <w:ilvl w:val="0"/>
          <w:numId w:val="35"/>
        </w:numPr>
        <w:tabs>
          <w:tab w:val="left" w:pos="280"/>
        </w:tabs>
        <w:spacing w:after="0" w:line="360" w:lineRule="auto"/>
      </w:pPr>
      <w:r w:rsidRPr="008C5B3D">
        <w:t>The rate of the reaction of sulfite with NAD</w:t>
      </w:r>
      <w:r w:rsidRPr="008C5B3D">
        <w:rPr>
          <w:vertAlign w:val="superscript"/>
        </w:rPr>
        <w:t>+</w:t>
      </w:r>
      <w:r w:rsidRPr="008C5B3D">
        <w:t xml:space="preserve"> was unaffected by the mutation. </w:t>
      </w:r>
    </w:p>
    <w:p w:rsidR="004532DF" w:rsidRDefault="004532DF" w:rsidP="001711F8">
      <w:pPr>
        <w:tabs>
          <w:tab w:val="left" w:pos="280"/>
        </w:tabs>
        <w:spacing w:line="360" w:lineRule="auto"/>
        <w:rPr>
          <w:lang w:val="en-US"/>
        </w:rPr>
      </w:pPr>
      <w:r w:rsidRPr="00DE3399">
        <w:rPr>
          <w:lang w:val="en-US"/>
        </w:rPr>
        <w:t>d)</w:t>
      </w:r>
      <w:r>
        <w:rPr>
          <w:lang w:val="en-US"/>
        </w:rPr>
        <w:t xml:space="preserve"> </w:t>
      </w:r>
      <w:r>
        <w:rPr>
          <w:lang w:val="en-US"/>
        </w:rPr>
        <w:tab/>
      </w:r>
      <w:r w:rsidRPr="00D82A43">
        <w:rPr>
          <w:lang w:val="en-US"/>
        </w:rPr>
        <w:t>Given the</w:t>
      </w:r>
      <w:r>
        <w:rPr>
          <w:lang w:val="en-US"/>
        </w:rPr>
        <w:t xml:space="preserve"> </w:t>
      </w:r>
      <w:r w:rsidRPr="00D82A43">
        <w:rPr>
          <w:lang w:val="en-US"/>
        </w:rPr>
        <w:t>observations</w:t>
      </w:r>
      <w:r>
        <w:rPr>
          <w:lang w:val="en-US"/>
        </w:rPr>
        <w:t xml:space="preserve"> above</w:t>
      </w:r>
      <w:r w:rsidRPr="00D82A43">
        <w:rPr>
          <w:lang w:val="en-US"/>
        </w:rPr>
        <w:t>, what is the function of Arg-109 in catalysis by LDH?</w:t>
      </w:r>
      <w:r>
        <w:rPr>
          <w:lang w:val="en-US"/>
        </w:rPr>
        <w:t xml:space="preserve"> </w:t>
      </w:r>
    </w:p>
    <w:p w:rsidR="004532DF" w:rsidRDefault="004532DF" w:rsidP="001711F8">
      <w:pPr>
        <w:tabs>
          <w:tab w:val="left" w:pos="280"/>
        </w:tabs>
        <w:spacing w:line="360" w:lineRule="auto"/>
        <w:rPr>
          <w:lang w:val="en-US"/>
        </w:rPr>
      </w:pPr>
    </w:p>
    <w:p w:rsidR="00992534" w:rsidRPr="00D82A43" w:rsidRDefault="00992534" w:rsidP="00E618A2">
      <w:pPr>
        <w:tabs>
          <w:tab w:val="left" w:pos="280"/>
        </w:tabs>
        <w:spacing w:line="360" w:lineRule="auto"/>
        <w:ind w:firstLine="708"/>
        <w:rPr>
          <w:lang w:val="en-US"/>
        </w:rPr>
      </w:pPr>
      <w:r w:rsidRPr="00D82A43">
        <w:rPr>
          <w:lang w:val="en-US"/>
        </w:rPr>
        <w:t xml:space="preserve">The side chain of Asp-168 is thought to interact non-covalently with the side chain of His-195 (see Scheme </w:t>
      </w:r>
      <w:r w:rsidR="0048735C">
        <w:rPr>
          <w:lang w:val="en-US"/>
        </w:rPr>
        <w:t>1</w:t>
      </w:r>
      <w:r w:rsidRPr="00D82A43">
        <w:rPr>
          <w:lang w:val="en-US"/>
        </w:rPr>
        <w:t xml:space="preserve">). Two hypotheses were proposed for the function of Asp-168 in catalysis by LDH: </w:t>
      </w:r>
    </w:p>
    <w:p w:rsidR="00992534" w:rsidRPr="00D82A43" w:rsidRDefault="0057676A" w:rsidP="003413E7">
      <w:pPr>
        <w:tabs>
          <w:tab w:val="left" w:pos="280"/>
        </w:tabs>
        <w:spacing w:line="360" w:lineRule="auto"/>
        <w:ind w:left="270"/>
        <w:rPr>
          <w:lang w:val="en-US"/>
        </w:rPr>
      </w:pPr>
      <w:r>
        <w:rPr>
          <w:lang w:val="en-US"/>
        </w:rPr>
        <w:t>1</w:t>
      </w:r>
      <w:r w:rsidR="00992534" w:rsidRPr="00D82A43">
        <w:rPr>
          <w:lang w:val="en-US"/>
        </w:rPr>
        <w:t xml:space="preserve">) The interaction between Asp-168 and His-195 might serve to hold the His-195 in the correct position to interact with pyruvate. </w:t>
      </w:r>
    </w:p>
    <w:p w:rsidR="00992534" w:rsidRPr="00D82A43" w:rsidRDefault="00992534" w:rsidP="003413E7">
      <w:pPr>
        <w:tabs>
          <w:tab w:val="left" w:pos="280"/>
        </w:tabs>
        <w:spacing w:line="360" w:lineRule="auto"/>
        <w:ind w:left="270"/>
        <w:rPr>
          <w:lang w:val="en-US"/>
        </w:rPr>
      </w:pPr>
      <w:r w:rsidRPr="00D82A43">
        <w:rPr>
          <w:lang w:val="en-US"/>
        </w:rPr>
        <w:tab/>
      </w:r>
      <w:r w:rsidR="0057676A">
        <w:rPr>
          <w:lang w:val="en-US"/>
        </w:rPr>
        <w:t>2</w:t>
      </w:r>
      <w:r w:rsidRPr="00D82A43">
        <w:rPr>
          <w:lang w:val="en-US"/>
        </w:rPr>
        <w:t>) The interaction between Asp-168 and His-195 might serve to polarize His-195, which would make His-195 a stronger base.</w:t>
      </w:r>
      <w:r w:rsidR="00D16C2B">
        <w:rPr>
          <w:lang w:val="en-US"/>
        </w:rPr>
        <w:t xml:space="preserve"> </w:t>
      </w:r>
    </w:p>
    <w:p w:rsidR="00992534" w:rsidRPr="00D82A43" w:rsidRDefault="00461ACA" w:rsidP="00E618A2">
      <w:pPr>
        <w:tabs>
          <w:tab w:val="left" w:pos="280"/>
        </w:tabs>
        <w:spacing w:line="360" w:lineRule="auto"/>
        <w:rPr>
          <w:lang w:val="en-US"/>
        </w:rPr>
      </w:pPr>
      <w:r>
        <w:rPr>
          <w:lang w:val="en-US"/>
        </w:rPr>
        <w:tab/>
        <w:t>To test these possibilities</w:t>
      </w:r>
      <w:r w:rsidR="00992534" w:rsidRPr="00D82A43">
        <w:rPr>
          <w:lang w:val="en-US"/>
        </w:rPr>
        <w:t xml:space="preserve"> Asp-168 was changed to Ala (</w:t>
      </w:r>
      <w:r w:rsidR="00152B2D">
        <w:rPr>
          <w:lang w:val="en-US"/>
        </w:rPr>
        <w:t>M</w:t>
      </w:r>
      <w:r w:rsidR="00992534" w:rsidRPr="00D82A43">
        <w:rPr>
          <w:lang w:val="en-US"/>
        </w:rPr>
        <w:t>utant 2), and to Asn (</w:t>
      </w:r>
      <w:r w:rsidR="00152B2D">
        <w:rPr>
          <w:lang w:val="en-US"/>
        </w:rPr>
        <w:t>M</w:t>
      </w:r>
      <w:r w:rsidR="00992534" w:rsidRPr="00D82A43">
        <w:rPr>
          <w:lang w:val="en-US"/>
        </w:rPr>
        <w:t>utant 1), and the catalytic properties of the mutant enzymes were compared to those of the wild-type enzyme.</w:t>
      </w:r>
    </w:p>
    <w:p w:rsidR="00992534" w:rsidRPr="00D82A43" w:rsidRDefault="00992534" w:rsidP="00E618A2">
      <w:pPr>
        <w:tabs>
          <w:tab w:val="left" w:pos="280"/>
        </w:tabs>
        <w:spacing w:line="360" w:lineRule="auto"/>
        <w:rPr>
          <w:lang w:val="en-US"/>
        </w:rPr>
      </w:pPr>
      <w:r w:rsidRPr="00D82A43">
        <w:rPr>
          <w:lang w:val="en-US"/>
        </w:rPr>
        <w:tab/>
        <w:t>The results are summarized in the following table:</w:t>
      </w:r>
      <w:r w:rsidR="008759F1">
        <w:rPr>
          <w:lang w:val="en-US"/>
        </w:rPr>
        <w:t xml:space="preserve"> </w:t>
      </w:r>
    </w:p>
    <w:p w:rsidR="00992534" w:rsidRPr="00D82A43" w:rsidRDefault="00992534" w:rsidP="00E618A2">
      <w:pPr>
        <w:tabs>
          <w:tab w:val="left" w:pos="280"/>
        </w:tabs>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260"/>
        <w:gridCol w:w="1350"/>
        <w:gridCol w:w="1440"/>
        <w:gridCol w:w="1692"/>
        <w:gridCol w:w="1476"/>
      </w:tblGrid>
      <w:tr w:rsidR="00992534" w:rsidRPr="008759F1">
        <w:tc>
          <w:tcPr>
            <w:tcW w:w="1638" w:type="dxa"/>
          </w:tcPr>
          <w:p w:rsidR="00992534" w:rsidRPr="008759F1" w:rsidRDefault="00326F14" w:rsidP="00E618A2">
            <w:pPr>
              <w:tabs>
                <w:tab w:val="left" w:pos="280"/>
              </w:tabs>
              <w:spacing w:line="360" w:lineRule="auto"/>
              <w:jc w:val="center"/>
              <w:rPr>
                <w:b/>
                <w:bCs/>
              </w:rPr>
            </w:pPr>
            <w:r>
              <w:rPr>
                <w:b/>
                <w:bCs/>
                <w:lang w:val="en-US"/>
              </w:rPr>
              <w:t>C</w:t>
            </w:r>
            <w:r w:rsidR="00992534" w:rsidRPr="008759F1">
              <w:rPr>
                <w:b/>
                <w:bCs/>
              </w:rPr>
              <w:t>onstant</w:t>
            </w:r>
          </w:p>
        </w:tc>
        <w:tc>
          <w:tcPr>
            <w:tcW w:w="1260" w:type="dxa"/>
          </w:tcPr>
          <w:p w:rsidR="00992534" w:rsidRPr="00A50885" w:rsidRDefault="00326F14" w:rsidP="00E618A2">
            <w:pPr>
              <w:tabs>
                <w:tab w:val="left" w:pos="280"/>
              </w:tabs>
              <w:spacing w:line="360" w:lineRule="auto"/>
              <w:jc w:val="center"/>
              <w:rPr>
                <w:b/>
                <w:bCs/>
              </w:rPr>
            </w:pPr>
            <w:r>
              <w:rPr>
                <w:b/>
                <w:bCs/>
                <w:lang w:val="en-US"/>
              </w:rPr>
              <w:t>W</w:t>
            </w:r>
            <w:r w:rsidR="00992534" w:rsidRPr="00A50885">
              <w:rPr>
                <w:b/>
                <w:bCs/>
              </w:rPr>
              <w:t>ild-type</w:t>
            </w:r>
          </w:p>
          <w:p w:rsidR="00992534" w:rsidRPr="00461ACA" w:rsidRDefault="00992534" w:rsidP="00E618A2">
            <w:pPr>
              <w:tabs>
                <w:tab w:val="left" w:pos="280"/>
              </w:tabs>
              <w:spacing w:line="360" w:lineRule="auto"/>
              <w:jc w:val="center"/>
            </w:pPr>
            <w:r w:rsidRPr="00461ACA">
              <w:t>(Asp-168)</w:t>
            </w:r>
          </w:p>
        </w:tc>
        <w:tc>
          <w:tcPr>
            <w:tcW w:w="1350" w:type="dxa"/>
          </w:tcPr>
          <w:p w:rsidR="00992534" w:rsidRPr="008759F1" w:rsidRDefault="00326F14" w:rsidP="00E618A2">
            <w:pPr>
              <w:tabs>
                <w:tab w:val="left" w:pos="280"/>
              </w:tabs>
              <w:spacing w:line="360" w:lineRule="auto"/>
              <w:jc w:val="center"/>
              <w:rPr>
                <w:lang w:val="en-CA"/>
              </w:rPr>
            </w:pPr>
            <w:r>
              <w:rPr>
                <w:b/>
                <w:bCs/>
                <w:lang w:val="en-CA"/>
              </w:rPr>
              <w:t>M</w:t>
            </w:r>
            <w:r w:rsidR="00992534" w:rsidRPr="008759F1">
              <w:rPr>
                <w:b/>
                <w:bCs/>
                <w:lang w:val="en-CA"/>
              </w:rPr>
              <w:t>utant 1</w:t>
            </w:r>
            <w:r w:rsidR="00992534" w:rsidRPr="008759F1">
              <w:rPr>
                <w:lang w:val="en-CA"/>
              </w:rPr>
              <w:t xml:space="preserve"> </w:t>
            </w:r>
            <w:r w:rsidR="00992534" w:rsidRPr="00461ACA">
              <w:rPr>
                <w:lang w:val="en-CA"/>
              </w:rPr>
              <w:t>(Asn-168 )</w:t>
            </w:r>
          </w:p>
        </w:tc>
        <w:tc>
          <w:tcPr>
            <w:tcW w:w="1440" w:type="dxa"/>
          </w:tcPr>
          <w:p w:rsidR="00992534" w:rsidRPr="008759F1" w:rsidRDefault="00A50885" w:rsidP="00692A09">
            <w:pPr>
              <w:tabs>
                <w:tab w:val="left" w:pos="280"/>
              </w:tabs>
              <w:jc w:val="center"/>
              <w:rPr>
                <w:b/>
                <w:bCs/>
                <w:lang w:val="en-CA"/>
              </w:rPr>
            </w:pPr>
            <w:r>
              <w:rPr>
                <w:b/>
                <w:bCs/>
                <w:lang w:val="en-CA"/>
              </w:rPr>
              <w:t xml:space="preserve">Ratio:  </w:t>
            </w:r>
            <w:r w:rsidR="00692A09">
              <w:rPr>
                <w:b/>
                <w:bCs/>
                <w:lang w:val="en-CA"/>
              </w:rPr>
              <w:t>W</w:t>
            </w:r>
            <w:r w:rsidR="00992534" w:rsidRPr="008759F1">
              <w:rPr>
                <w:b/>
                <w:bCs/>
                <w:lang w:val="en-CA"/>
              </w:rPr>
              <w:t xml:space="preserve">ild-type / </w:t>
            </w:r>
            <w:r w:rsidR="00692A09">
              <w:rPr>
                <w:b/>
                <w:bCs/>
                <w:lang w:val="en-CA"/>
              </w:rPr>
              <w:t>M</w:t>
            </w:r>
            <w:r w:rsidR="00992534" w:rsidRPr="008759F1">
              <w:rPr>
                <w:b/>
                <w:bCs/>
                <w:lang w:val="en-CA"/>
              </w:rPr>
              <w:t>utant 1</w:t>
            </w:r>
          </w:p>
        </w:tc>
        <w:tc>
          <w:tcPr>
            <w:tcW w:w="1692" w:type="dxa"/>
          </w:tcPr>
          <w:p w:rsidR="00992534" w:rsidRPr="008759F1" w:rsidRDefault="00326F14" w:rsidP="00E618A2">
            <w:pPr>
              <w:tabs>
                <w:tab w:val="left" w:pos="280"/>
              </w:tabs>
              <w:spacing w:line="360" w:lineRule="auto"/>
              <w:jc w:val="center"/>
              <w:rPr>
                <w:b/>
                <w:bCs/>
                <w:lang w:val="en-CA"/>
              </w:rPr>
            </w:pPr>
            <w:r>
              <w:rPr>
                <w:b/>
                <w:bCs/>
                <w:lang w:val="en-CA"/>
              </w:rPr>
              <w:t>M</w:t>
            </w:r>
            <w:r w:rsidR="00992534" w:rsidRPr="008759F1">
              <w:rPr>
                <w:b/>
                <w:bCs/>
                <w:lang w:val="en-CA"/>
              </w:rPr>
              <w:t>utant 2</w:t>
            </w:r>
          </w:p>
          <w:p w:rsidR="00992534" w:rsidRPr="00461ACA" w:rsidRDefault="00992534" w:rsidP="00E618A2">
            <w:pPr>
              <w:tabs>
                <w:tab w:val="left" w:pos="280"/>
              </w:tabs>
              <w:spacing w:line="360" w:lineRule="auto"/>
              <w:jc w:val="center"/>
              <w:rPr>
                <w:lang w:val="en-CA"/>
              </w:rPr>
            </w:pPr>
            <w:r w:rsidRPr="00461ACA">
              <w:rPr>
                <w:lang w:val="en-CA"/>
              </w:rPr>
              <w:t>(Ala-168 )</w:t>
            </w:r>
          </w:p>
        </w:tc>
        <w:tc>
          <w:tcPr>
            <w:tcW w:w="1476" w:type="dxa"/>
          </w:tcPr>
          <w:p w:rsidR="00992534" w:rsidRPr="008759F1" w:rsidRDefault="00A50885" w:rsidP="00692A09">
            <w:pPr>
              <w:tabs>
                <w:tab w:val="left" w:pos="280"/>
              </w:tabs>
              <w:jc w:val="center"/>
              <w:rPr>
                <w:b/>
                <w:bCs/>
                <w:lang w:val="en-CA"/>
              </w:rPr>
            </w:pPr>
            <w:r>
              <w:rPr>
                <w:b/>
                <w:bCs/>
                <w:lang w:val="en-CA"/>
              </w:rPr>
              <w:t xml:space="preserve">Ratio: </w:t>
            </w:r>
            <w:r w:rsidR="00992534" w:rsidRPr="008759F1">
              <w:rPr>
                <w:b/>
                <w:bCs/>
                <w:lang w:val="en-CA"/>
              </w:rPr>
              <w:t xml:space="preserve">Wild-type / </w:t>
            </w:r>
            <w:r w:rsidR="00692A09">
              <w:rPr>
                <w:b/>
                <w:bCs/>
                <w:lang w:val="en-CA"/>
              </w:rPr>
              <w:t>M</w:t>
            </w:r>
            <w:r w:rsidR="00992534" w:rsidRPr="008759F1">
              <w:rPr>
                <w:b/>
                <w:bCs/>
                <w:lang w:val="en-CA"/>
              </w:rPr>
              <w:t>utant 2</w:t>
            </w:r>
          </w:p>
        </w:tc>
      </w:tr>
      <w:tr w:rsidR="00C25500" w:rsidRPr="008759F1">
        <w:trPr>
          <w:cantSplit/>
        </w:trPr>
        <w:tc>
          <w:tcPr>
            <w:tcW w:w="8856" w:type="dxa"/>
            <w:gridSpan w:val="6"/>
          </w:tcPr>
          <w:p w:rsidR="00C25500" w:rsidRPr="008759F1" w:rsidRDefault="00C25500" w:rsidP="00E618A2">
            <w:pPr>
              <w:tabs>
                <w:tab w:val="left" w:pos="280"/>
              </w:tabs>
              <w:spacing w:line="360" w:lineRule="auto"/>
              <w:jc w:val="center"/>
              <w:rPr>
                <w:lang w:val="en-CA"/>
              </w:rPr>
            </w:pPr>
            <w:r w:rsidRPr="008759F1">
              <w:rPr>
                <w:b/>
                <w:bCs/>
                <w:lang w:val="en-CA"/>
              </w:rPr>
              <w:t>Forward reaction:</w:t>
            </w:r>
          </w:p>
        </w:tc>
      </w:tr>
      <w:tr w:rsidR="00992534" w:rsidRPr="008759F1">
        <w:tc>
          <w:tcPr>
            <w:tcW w:w="1638" w:type="dxa"/>
          </w:tcPr>
          <w:p w:rsidR="00992534" w:rsidRPr="008759F1" w:rsidRDefault="00992534" w:rsidP="00E618A2">
            <w:pPr>
              <w:tabs>
                <w:tab w:val="left" w:pos="280"/>
              </w:tabs>
              <w:spacing w:line="360" w:lineRule="auto"/>
              <w:jc w:val="center"/>
              <w:rPr>
                <w:lang w:val="en-CA"/>
              </w:rPr>
            </w:pPr>
            <w:r w:rsidRPr="00297673">
              <w:rPr>
                <w:i/>
                <w:lang w:val="en-CA"/>
              </w:rPr>
              <w:t>K</w:t>
            </w:r>
            <w:r w:rsidRPr="008759F1">
              <w:rPr>
                <w:vertAlign w:val="subscript"/>
                <w:lang w:val="en-CA"/>
              </w:rPr>
              <w:t>m</w:t>
            </w:r>
            <w:r w:rsidRPr="008759F1">
              <w:rPr>
                <w:lang w:val="en-CA"/>
              </w:rPr>
              <w:t xml:space="preserve"> (pyruvate), mM</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0.06</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10</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0.006</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3.3</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0.018</w:t>
            </w:r>
          </w:p>
        </w:tc>
      </w:tr>
      <w:tr w:rsidR="00992534" w:rsidRPr="008759F1">
        <w:tc>
          <w:tcPr>
            <w:tcW w:w="1638" w:type="dxa"/>
          </w:tcPr>
          <w:p w:rsidR="00992534" w:rsidRPr="008759F1" w:rsidRDefault="00992534" w:rsidP="00297673">
            <w:pPr>
              <w:tabs>
                <w:tab w:val="left" w:pos="280"/>
              </w:tabs>
              <w:spacing w:line="360" w:lineRule="auto"/>
              <w:jc w:val="center"/>
              <w:rPr>
                <w:lang w:val="en-CA"/>
              </w:rPr>
            </w:pPr>
            <w:r w:rsidRPr="00297673">
              <w:rPr>
                <w:i/>
                <w:lang w:val="en-CA"/>
              </w:rPr>
              <w:t>k</w:t>
            </w:r>
            <w:r w:rsidRPr="008759F1">
              <w:rPr>
                <w:vertAlign w:val="subscript"/>
                <w:lang w:val="en-CA"/>
              </w:rPr>
              <w:t>cat</w:t>
            </w:r>
            <w:r w:rsidR="00297673">
              <w:rPr>
                <w:lang w:val="en-CA"/>
              </w:rPr>
              <w:t xml:space="preserve">, </w:t>
            </w:r>
            <w:r w:rsidRPr="008759F1">
              <w:rPr>
                <w:lang w:val="en-CA"/>
              </w:rPr>
              <w:t>s</w:t>
            </w:r>
            <w:r w:rsidR="007439DD" w:rsidRPr="005D64BD">
              <w:rPr>
                <w:vertAlign w:val="superscript"/>
                <w:lang w:val="es-CO"/>
              </w:rPr>
              <w:t>–</w:t>
            </w:r>
            <w:r w:rsidRPr="008759F1">
              <w:rPr>
                <w:vertAlign w:val="superscript"/>
                <w:lang w:val="en-CA"/>
              </w:rPr>
              <w:t>1</w:t>
            </w:r>
            <w:r w:rsidR="00297673">
              <w:rPr>
                <w:lang w:val="en-CA"/>
              </w:rPr>
              <w:t xml:space="preserve"> </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250</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20</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12.5</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5.5</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45</w:t>
            </w:r>
          </w:p>
        </w:tc>
      </w:tr>
      <w:tr w:rsidR="00992534" w:rsidRPr="008759F1">
        <w:tc>
          <w:tcPr>
            <w:tcW w:w="1638" w:type="dxa"/>
          </w:tcPr>
          <w:p w:rsidR="00992534" w:rsidRPr="00297673" w:rsidRDefault="00992534" w:rsidP="00E618A2">
            <w:pPr>
              <w:tabs>
                <w:tab w:val="left" w:pos="280"/>
              </w:tabs>
              <w:spacing w:line="360" w:lineRule="auto"/>
              <w:jc w:val="center"/>
              <w:rPr>
                <w:lang w:val="en-CA"/>
              </w:rPr>
            </w:pPr>
            <w:r w:rsidRPr="00297673">
              <w:rPr>
                <w:i/>
                <w:lang w:val="en-CA"/>
              </w:rPr>
              <w:t>k</w:t>
            </w:r>
            <w:r w:rsidRPr="008759F1">
              <w:rPr>
                <w:vertAlign w:val="subscript"/>
                <w:lang w:val="en-CA"/>
              </w:rPr>
              <w:t>cat</w:t>
            </w:r>
            <w:r w:rsidRPr="008759F1">
              <w:rPr>
                <w:lang w:val="en-CA"/>
              </w:rPr>
              <w:t>/</w:t>
            </w:r>
            <w:r w:rsidRPr="00297673">
              <w:rPr>
                <w:i/>
                <w:lang w:val="en-CA"/>
              </w:rPr>
              <w:t>K</w:t>
            </w:r>
            <w:r w:rsidRPr="008759F1">
              <w:rPr>
                <w:vertAlign w:val="subscript"/>
                <w:lang w:val="en-CA"/>
              </w:rPr>
              <w:t>m</w:t>
            </w:r>
            <w:r w:rsidR="00297673">
              <w:rPr>
                <w:lang w:val="en-CA"/>
              </w:rPr>
              <w:t xml:space="preserve">, </w:t>
            </w:r>
          </w:p>
          <w:p w:rsidR="00992534" w:rsidRPr="008759F1" w:rsidRDefault="00992534" w:rsidP="00065B64">
            <w:pPr>
              <w:tabs>
                <w:tab w:val="left" w:pos="280"/>
              </w:tabs>
              <w:spacing w:line="360" w:lineRule="auto"/>
              <w:jc w:val="center"/>
              <w:rPr>
                <w:lang w:val="en-CA"/>
              </w:rPr>
            </w:pPr>
            <w:r w:rsidRPr="008759F1">
              <w:rPr>
                <w:lang w:val="en-CA"/>
              </w:rPr>
              <w:t>M</w:t>
            </w:r>
            <w:r w:rsidR="007439DD" w:rsidRPr="005D64BD">
              <w:rPr>
                <w:vertAlign w:val="superscript"/>
                <w:lang w:val="es-CO"/>
              </w:rPr>
              <w:t>–</w:t>
            </w:r>
            <w:r w:rsidRPr="008759F1">
              <w:rPr>
                <w:vertAlign w:val="superscript"/>
                <w:lang w:val="en-CA"/>
              </w:rPr>
              <w:t>1</w:t>
            </w:r>
            <w:r w:rsidR="007439DD" w:rsidRPr="00C90B21">
              <w:rPr>
                <w:lang w:val="en-US"/>
              </w:rPr>
              <w:t>∙</w:t>
            </w:r>
            <w:r w:rsidRPr="008759F1">
              <w:rPr>
                <w:lang w:val="en-CA"/>
              </w:rPr>
              <w:t>s</w:t>
            </w:r>
            <w:r w:rsidR="007439DD" w:rsidRPr="005D64BD">
              <w:rPr>
                <w:vertAlign w:val="superscript"/>
                <w:lang w:val="es-CO"/>
              </w:rPr>
              <w:t>–</w:t>
            </w:r>
            <w:r w:rsidRPr="008759F1">
              <w:rPr>
                <w:vertAlign w:val="superscript"/>
                <w:lang w:val="en-CA"/>
              </w:rPr>
              <w:t>1</w:t>
            </w:r>
          </w:p>
        </w:tc>
        <w:tc>
          <w:tcPr>
            <w:tcW w:w="1260" w:type="dxa"/>
          </w:tcPr>
          <w:p w:rsidR="00992534" w:rsidRPr="008759F1" w:rsidRDefault="00992534" w:rsidP="00EB3B78">
            <w:pPr>
              <w:tabs>
                <w:tab w:val="left" w:pos="280"/>
              </w:tabs>
              <w:spacing w:line="360" w:lineRule="auto"/>
              <w:jc w:val="center"/>
              <w:rPr>
                <w:lang w:val="en-CA"/>
              </w:rPr>
            </w:pPr>
            <w:r w:rsidRPr="008759F1">
              <w:rPr>
                <w:lang w:val="en-CA"/>
              </w:rPr>
              <w:t>4.2</w:t>
            </w:r>
            <w:r w:rsidR="00EB3B78">
              <w:rPr>
                <w:lang w:val="en-CA"/>
              </w:rPr>
              <w:t>·</w:t>
            </w:r>
            <w:r w:rsidRPr="008759F1">
              <w:rPr>
                <w:lang w:val="en-CA"/>
              </w:rPr>
              <w:t>10</w:t>
            </w:r>
            <w:r w:rsidRPr="008759F1">
              <w:rPr>
                <w:vertAlign w:val="superscript"/>
                <w:lang w:val="en-CA"/>
              </w:rPr>
              <w:t>6</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2</w:t>
            </w:r>
            <w:r w:rsidR="00EB3B78">
              <w:rPr>
                <w:lang w:val="en-CA"/>
              </w:rPr>
              <w:t>·</w:t>
            </w:r>
            <w:r w:rsidRPr="008759F1">
              <w:rPr>
                <w:lang w:val="en-CA"/>
              </w:rPr>
              <w:t>10</w:t>
            </w:r>
            <w:r w:rsidRPr="008759F1">
              <w:rPr>
                <w:vertAlign w:val="superscript"/>
                <w:lang w:val="en-CA"/>
              </w:rPr>
              <w:t>3</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2080</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1.7</w:t>
            </w:r>
            <w:r w:rsidR="00EB3B78">
              <w:rPr>
                <w:lang w:val="en-CA"/>
              </w:rPr>
              <w:t>·</w:t>
            </w:r>
            <w:r w:rsidRPr="008759F1">
              <w:rPr>
                <w:lang w:val="en-CA"/>
              </w:rPr>
              <w:t>10</w:t>
            </w:r>
            <w:r w:rsidRPr="008759F1">
              <w:rPr>
                <w:vertAlign w:val="superscript"/>
                <w:lang w:val="en-CA"/>
              </w:rPr>
              <w:t>3</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2500</w:t>
            </w:r>
          </w:p>
        </w:tc>
      </w:tr>
      <w:tr w:rsidR="00992534" w:rsidRPr="008759F1">
        <w:tc>
          <w:tcPr>
            <w:tcW w:w="1638" w:type="dxa"/>
          </w:tcPr>
          <w:p w:rsidR="00992534" w:rsidRPr="008759F1" w:rsidRDefault="00992534" w:rsidP="00E618A2">
            <w:pPr>
              <w:tabs>
                <w:tab w:val="left" w:pos="280"/>
              </w:tabs>
              <w:spacing w:line="360" w:lineRule="auto"/>
              <w:jc w:val="center"/>
              <w:rPr>
                <w:lang w:val="en-CA"/>
              </w:rPr>
            </w:pPr>
          </w:p>
        </w:tc>
        <w:tc>
          <w:tcPr>
            <w:tcW w:w="1260" w:type="dxa"/>
          </w:tcPr>
          <w:p w:rsidR="00992534" w:rsidRPr="008759F1" w:rsidRDefault="00992534" w:rsidP="00E618A2">
            <w:pPr>
              <w:tabs>
                <w:tab w:val="left" w:pos="280"/>
              </w:tabs>
              <w:spacing w:line="360" w:lineRule="auto"/>
              <w:jc w:val="center"/>
              <w:rPr>
                <w:lang w:val="en-CA"/>
              </w:rPr>
            </w:pPr>
          </w:p>
        </w:tc>
        <w:tc>
          <w:tcPr>
            <w:tcW w:w="1350" w:type="dxa"/>
          </w:tcPr>
          <w:p w:rsidR="00992534" w:rsidRPr="008759F1" w:rsidRDefault="00992534" w:rsidP="00E618A2">
            <w:pPr>
              <w:tabs>
                <w:tab w:val="left" w:pos="280"/>
              </w:tabs>
              <w:spacing w:line="360" w:lineRule="auto"/>
              <w:jc w:val="center"/>
              <w:rPr>
                <w:lang w:val="en-CA"/>
              </w:rPr>
            </w:pPr>
          </w:p>
        </w:tc>
        <w:tc>
          <w:tcPr>
            <w:tcW w:w="1440" w:type="dxa"/>
          </w:tcPr>
          <w:p w:rsidR="00992534" w:rsidRPr="008759F1" w:rsidRDefault="00992534" w:rsidP="00E618A2">
            <w:pPr>
              <w:tabs>
                <w:tab w:val="left" w:pos="280"/>
              </w:tabs>
              <w:spacing w:line="360" w:lineRule="auto"/>
              <w:jc w:val="center"/>
              <w:rPr>
                <w:lang w:val="en-CA"/>
              </w:rPr>
            </w:pPr>
          </w:p>
        </w:tc>
        <w:tc>
          <w:tcPr>
            <w:tcW w:w="1692" w:type="dxa"/>
          </w:tcPr>
          <w:p w:rsidR="00992534" w:rsidRPr="008759F1" w:rsidRDefault="00992534" w:rsidP="00E618A2">
            <w:pPr>
              <w:tabs>
                <w:tab w:val="left" w:pos="280"/>
              </w:tabs>
              <w:spacing w:line="360" w:lineRule="auto"/>
              <w:jc w:val="center"/>
              <w:rPr>
                <w:lang w:val="en-CA"/>
              </w:rPr>
            </w:pPr>
          </w:p>
        </w:tc>
        <w:tc>
          <w:tcPr>
            <w:tcW w:w="1476" w:type="dxa"/>
          </w:tcPr>
          <w:p w:rsidR="00992534" w:rsidRPr="008759F1" w:rsidRDefault="00992534" w:rsidP="00E618A2">
            <w:pPr>
              <w:tabs>
                <w:tab w:val="left" w:pos="280"/>
              </w:tabs>
              <w:spacing w:line="360" w:lineRule="auto"/>
              <w:jc w:val="center"/>
              <w:rPr>
                <w:lang w:val="en-CA"/>
              </w:rPr>
            </w:pPr>
          </w:p>
        </w:tc>
      </w:tr>
      <w:tr w:rsidR="00C25500" w:rsidRPr="008759F1">
        <w:trPr>
          <w:cantSplit/>
        </w:trPr>
        <w:tc>
          <w:tcPr>
            <w:tcW w:w="8856" w:type="dxa"/>
            <w:gridSpan w:val="6"/>
          </w:tcPr>
          <w:p w:rsidR="00C25500" w:rsidRPr="008759F1" w:rsidRDefault="00C25500" w:rsidP="00E618A2">
            <w:pPr>
              <w:tabs>
                <w:tab w:val="left" w:pos="280"/>
              </w:tabs>
              <w:spacing w:line="360" w:lineRule="auto"/>
              <w:jc w:val="center"/>
              <w:rPr>
                <w:lang w:val="en-CA"/>
              </w:rPr>
            </w:pPr>
            <w:r w:rsidRPr="008759F1">
              <w:rPr>
                <w:b/>
                <w:bCs/>
                <w:lang w:val="en-CA"/>
              </w:rPr>
              <w:t>Reverse reaction:</w:t>
            </w:r>
          </w:p>
        </w:tc>
      </w:tr>
      <w:tr w:rsidR="00992534" w:rsidRPr="008759F1">
        <w:tc>
          <w:tcPr>
            <w:tcW w:w="1638" w:type="dxa"/>
          </w:tcPr>
          <w:p w:rsidR="00992534" w:rsidRPr="008759F1" w:rsidRDefault="00992534" w:rsidP="00E618A2">
            <w:pPr>
              <w:tabs>
                <w:tab w:val="left" w:pos="280"/>
              </w:tabs>
              <w:spacing w:line="360" w:lineRule="auto"/>
              <w:jc w:val="center"/>
              <w:rPr>
                <w:lang w:val="en-CA"/>
              </w:rPr>
            </w:pPr>
            <w:r w:rsidRPr="00065B64">
              <w:rPr>
                <w:i/>
                <w:lang w:val="en-CA"/>
              </w:rPr>
              <w:t>K</w:t>
            </w:r>
            <w:r w:rsidRPr="008759F1">
              <w:rPr>
                <w:vertAlign w:val="subscript"/>
                <w:lang w:val="en-CA"/>
              </w:rPr>
              <w:t>m</w:t>
            </w:r>
            <w:r w:rsidRPr="008759F1">
              <w:rPr>
                <w:lang w:val="en-CA"/>
              </w:rPr>
              <w:t xml:space="preserve"> (lactate), mM</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40</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120</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0.33</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80</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0.5</w:t>
            </w:r>
          </w:p>
        </w:tc>
      </w:tr>
      <w:tr w:rsidR="00992534" w:rsidRPr="008759F1">
        <w:tc>
          <w:tcPr>
            <w:tcW w:w="1638" w:type="dxa"/>
          </w:tcPr>
          <w:p w:rsidR="00992534" w:rsidRPr="008759F1" w:rsidRDefault="00992534" w:rsidP="00065B64">
            <w:pPr>
              <w:tabs>
                <w:tab w:val="left" w:pos="280"/>
              </w:tabs>
              <w:spacing w:line="360" w:lineRule="auto"/>
              <w:jc w:val="center"/>
              <w:rPr>
                <w:lang w:val="en-CA"/>
              </w:rPr>
            </w:pPr>
            <w:r w:rsidRPr="00065B64">
              <w:rPr>
                <w:i/>
                <w:lang w:val="en-CA"/>
              </w:rPr>
              <w:t>k</w:t>
            </w:r>
            <w:r w:rsidRPr="008759F1">
              <w:rPr>
                <w:vertAlign w:val="subscript"/>
                <w:lang w:val="en-CA"/>
              </w:rPr>
              <w:t>cat</w:t>
            </w:r>
            <w:r w:rsidR="00065B64">
              <w:rPr>
                <w:lang w:val="en-CA"/>
              </w:rPr>
              <w:t xml:space="preserve">, </w:t>
            </w:r>
            <w:r w:rsidRPr="008759F1">
              <w:rPr>
                <w:lang w:val="en-CA"/>
              </w:rPr>
              <w:t>s</w:t>
            </w:r>
            <w:r w:rsidR="007439DD" w:rsidRPr="005D64BD">
              <w:rPr>
                <w:vertAlign w:val="superscript"/>
                <w:lang w:val="es-CO"/>
              </w:rPr>
              <w:t>–</w:t>
            </w:r>
            <w:r w:rsidRPr="008759F1">
              <w:rPr>
                <w:vertAlign w:val="superscript"/>
                <w:lang w:val="en-CA"/>
              </w:rPr>
              <w:t>1</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9</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0.12</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75</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0.09</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100</w:t>
            </w:r>
          </w:p>
        </w:tc>
      </w:tr>
      <w:tr w:rsidR="00992534" w:rsidRPr="008759F1">
        <w:tc>
          <w:tcPr>
            <w:tcW w:w="1638" w:type="dxa"/>
          </w:tcPr>
          <w:p w:rsidR="00992534" w:rsidRPr="00065B64" w:rsidRDefault="00992534" w:rsidP="00E618A2">
            <w:pPr>
              <w:tabs>
                <w:tab w:val="left" w:pos="280"/>
              </w:tabs>
              <w:spacing w:line="360" w:lineRule="auto"/>
              <w:jc w:val="center"/>
              <w:rPr>
                <w:lang w:val="en-CA"/>
              </w:rPr>
            </w:pPr>
            <w:r w:rsidRPr="00065B64">
              <w:rPr>
                <w:i/>
                <w:lang w:val="en-CA"/>
              </w:rPr>
              <w:t>k</w:t>
            </w:r>
            <w:r w:rsidRPr="008759F1">
              <w:rPr>
                <w:vertAlign w:val="subscript"/>
                <w:lang w:val="en-CA"/>
              </w:rPr>
              <w:t>cat</w:t>
            </w:r>
            <w:r w:rsidRPr="008759F1">
              <w:rPr>
                <w:lang w:val="en-CA"/>
              </w:rPr>
              <w:t>/</w:t>
            </w:r>
            <w:r w:rsidRPr="00065B64">
              <w:rPr>
                <w:i/>
                <w:lang w:val="en-CA"/>
              </w:rPr>
              <w:t>K</w:t>
            </w:r>
            <w:r w:rsidRPr="008759F1">
              <w:rPr>
                <w:vertAlign w:val="subscript"/>
                <w:lang w:val="en-CA"/>
              </w:rPr>
              <w:t>m</w:t>
            </w:r>
            <w:r w:rsidR="00065B64">
              <w:rPr>
                <w:lang w:val="en-CA"/>
              </w:rPr>
              <w:t xml:space="preserve">, </w:t>
            </w:r>
          </w:p>
          <w:p w:rsidR="00992534" w:rsidRPr="00065B64" w:rsidRDefault="00992534" w:rsidP="00065B64">
            <w:pPr>
              <w:tabs>
                <w:tab w:val="left" w:pos="280"/>
              </w:tabs>
              <w:spacing w:line="360" w:lineRule="auto"/>
              <w:jc w:val="center"/>
              <w:rPr>
                <w:lang w:val="en-CA"/>
              </w:rPr>
            </w:pPr>
            <w:r w:rsidRPr="008759F1">
              <w:rPr>
                <w:lang w:val="en-CA"/>
              </w:rPr>
              <w:t>M</w:t>
            </w:r>
            <w:r w:rsidR="007439DD" w:rsidRPr="005D64BD">
              <w:rPr>
                <w:vertAlign w:val="superscript"/>
                <w:lang w:val="es-CO"/>
              </w:rPr>
              <w:t>–</w:t>
            </w:r>
            <w:r w:rsidRPr="008759F1">
              <w:rPr>
                <w:vertAlign w:val="superscript"/>
                <w:lang w:val="en-CA"/>
              </w:rPr>
              <w:t>1</w:t>
            </w:r>
            <w:r w:rsidR="007439DD" w:rsidRPr="00C90B21">
              <w:rPr>
                <w:lang w:val="en-US"/>
              </w:rPr>
              <w:t>∙</w:t>
            </w:r>
            <w:r w:rsidRPr="008759F1">
              <w:rPr>
                <w:lang w:val="en-CA"/>
              </w:rPr>
              <w:t>s</w:t>
            </w:r>
            <w:r w:rsidR="007439DD" w:rsidRPr="005D64BD">
              <w:rPr>
                <w:vertAlign w:val="superscript"/>
                <w:lang w:val="es-CO"/>
              </w:rPr>
              <w:t>–</w:t>
            </w:r>
            <w:r w:rsidRPr="008759F1">
              <w:rPr>
                <w:vertAlign w:val="superscript"/>
                <w:lang w:val="en-CA"/>
              </w:rPr>
              <w:t>1</w:t>
            </w:r>
            <w:r w:rsidR="00065B64">
              <w:rPr>
                <w:lang w:val="en-CA"/>
              </w:rPr>
              <w:t xml:space="preserve"> </w:t>
            </w:r>
          </w:p>
        </w:tc>
        <w:tc>
          <w:tcPr>
            <w:tcW w:w="1260" w:type="dxa"/>
          </w:tcPr>
          <w:p w:rsidR="00992534" w:rsidRPr="008759F1" w:rsidRDefault="00992534" w:rsidP="00E618A2">
            <w:pPr>
              <w:tabs>
                <w:tab w:val="left" w:pos="280"/>
              </w:tabs>
              <w:spacing w:line="360" w:lineRule="auto"/>
              <w:jc w:val="center"/>
              <w:rPr>
                <w:lang w:val="en-CA"/>
              </w:rPr>
            </w:pPr>
            <w:r w:rsidRPr="008759F1">
              <w:rPr>
                <w:lang w:val="en-CA"/>
              </w:rPr>
              <w:t>2.2</w:t>
            </w:r>
            <w:r w:rsidR="00A23668">
              <w:rPr>
                <w:lang w:val="en-CA"/>
              </w:rPr>
              <w:t>·</w:t>
            </w:r>
            <w:r w:rsidRPr="008759F1">
              <w:rPr>
                <w:lang w:val="en-CA"/>
              </w:rPr>
              <w:t>10</w:t>
            </w:r>
            <w:r w:rsidRPr="008759F1">
              <w:rPr>
                <w:vertAlign w:val="superscript"/>
                <w:lang w:val="en-CA"/>
              </w:rPr>
              <w:t>2</w:t>
            </w:r>
          </w:p>
        </w:tc>
        <w:tc>
          <w:tcPr>
            <w:tcW w:w="1350" w:type="dxa"/>
          </w:tcPr>
          <w:p w:rsidR="00992534" w:rsidRPr="008759F1" w:rsidRDefault="00992534" w:rsidP="00E618A2">
            <w:pPr>
              <w:tabs>
                <w:tab w:val="left" w:pos="280"/>
              </w:tabs>
              <w:spacing w:line="360" w:lineRule="auto"/>
              <w:jc w:val="center"/>
              <w:rPr>
                <w:lang w:val="en-CA"/>
              </w:rPr>
            </w:pPr>
            <w:r w:rsidRPr="008759F1">
              <w:rPr>
                <w:lang w:val="en-CA"/>
              </w:rPr>
              <w:t>1</w:t>
            </w:r>
          </w:p>
        </w:tc>
        <w:tc>
          <w:tcPr>
            <w:tcW w:w="1440" w:type="dxa"/>
          </w:tcPr>
          <w:p w:rsidR="00992534" w:rsidRPr="008759F1" w:rsidRDefault="00992534" w:rsidP="00E618A2">
            <w:pPr>
              <w:tabs>
                <w:tab w:val="left" w:pos="280"/>
              </w:tabs>
              <w:spacing w:line="360" w:lineRule="auto"/>
              <w:jc w:val="center"/>
              <w:rPr>
                <w:lang w:val="en-CA"/>
              </w:rPr>
            </w:pPr>
            <w:r w:rsidRPr="008759F1">
              <w:rPr>
                <w:lang w:val="en-CA"/>
              </w:rPr>
              <w:t>225</w:t>
            </w:r>
          </w:p>
        </w:tc>
        <w:tc>
          <w:tcPr>
            <w:tcW w:w="1692" w:type="dxa"/>
          </w:tcPr>
          <w:p w:rsidR="00992534" w:rsidRPr="008759F1" w:rsidRDefault="00992534" w:rsidP="00E618A2">
            <w:pPr>
              <w:tabs>
                <w:tab w:val="left" w:pos="280"/>
              </w:tabs>
              <w:spacing w:line="360" w:lineRule="auto"/>
              <w:jc w:val="center"/>
              <w:rPr>
                <w:lang w:val="en-CA"/>
              </w:rPr>
            </w:pPr>
            <w:r w:rsidRPr="008759F1">
              <w:rPr>
                <w:lang w:val="en-CA"/>
              </w:rPr>
              <w:t>1.13</w:t>
            </w:r>
          </w:p>
        </w:tc>
        <w:tc>
          <w:tcPr>
            <w:tcW w:w="1476" w:type="dxa"/>
          </w:tcPr>
          <w:p w:rsidR="00992534" w:rsidRPr="008759F1" w:rsidRDefault="00992534" w:rsidP="00E618A2">
            <w:pPr>
              <w:tabs>
                <w:tab w:val="left" w:pos="280"/>
              </w:tabs>
              <w:spacing w:line="360" w:lineRule="auto"/>
              <w:jc w:val="center"/>
              <w:rPr>
                <w:lang w:val="en-CA"/>
              </w:rPr>
            </w:pPr>
            <w:r w:rsidRPr="008759F1">
              <w:rPr>
                <w:lang w:val="en-CA"/>
              </w:rPr>
              <w:t>200</w:t>
            </w:r>
          </w:p>
        </w:tc>
      </w:tr>
    </w:tbl>
    <w:p w:rsidR="00683945" w:rsidRDefault="00683945" w:rsidP="00E618A2">
      <w:pPr>
        <w:tabs>
          <w:tab w:val="left" w:pos="280"/>
        </w:tabs>
        <w:spacing w:line="360" w:lineRule="auto"/>
        <w:rPr>
          <w:lang w:val="en-US"/>
        </w:rPr>
      </w:pPr>
    </w:p>
    <w:p w:rsidR="006304AF" w:rsidRPr="00D82A43" w:rsidRDefault="006304AF" w:rsidP="006304AF">
      <w:pPr>
        <w:tabs>
          <w:tab w:val="left" w:pos="280"/>
        </w:tabs>
        <w:spacing w:line="360" w:lineRule="auto"/>
        <w:rPr>
          <w:lang w:val="en-US"/>
        </w:rPr>
      </w:pPr>
      <w:r w:rsidRPr="00DE3399">
        <w:rPr>
          <w:lang w:val="en-US"/>
        </w:rPr>
        <w:t>e)</w:t>
      </w:r>
      <w:r>
        <w:rPr>
          <w:lang w:val="en-US"/>
        </w:rPr>
        <w:t xml:space="preserve"> </w:t>
      </w:r>
      <w:r>
        <w:rPr>
          <w:lang w:val="en-US"/>
        </w:rPr>
        <w:tab/>
      </w:r>
      <w:r w:rsidRPr="00D82A43">
        <w:rPr>
          <w:lang w:val="en-US"/>
        </w:rPr>
        <w:t>Given th</w:t>
      </w:r>
      <w:r>
        <w:rPr>
          <w:lang w:val="en-US"/>
        </w:rPr>
        <w:t>e</w:t>
      </w:r>
      <w:r w:rsidRPr="00D82A43">
        <w:rPr>
          <w:lang w:val="en-US"/>
        </w:rPr>
        <w:t xml:space="preserve"> fact</w:t>
      </w:r>
      <w:r>
        <w:rPr>
          <w:lang w:val="en-US"/>
        </w:rPr>
        <w:t>s above</w:t>
      </w:r>
      <w:r w:rsidRPr="00D82A43">
        <w:rPr>
          <w:lang w:val="en-US"/>
        </w:rPr>
        <w:t>, which of the proposed functions</w:t>
      </w:r>
      <w:r>
        <w:rPr>
          <w:lang w:val="en-US"/>
        </w:rPr>
        <w:t>, (1) or (2),</w:t>
      </w:r>
      <w:r w:rsidRPr="00D82A43">
        <w:rPr>
          <w:lang w:val="en-US"/>
        </w:rPr>
        <w:t xml:space="preserve"> of Asp-168 is better supported by the data?</w:t>
      </w:r>
      <w:r>
        <w:rPr>
          <w:lang w:val="en-US"/>
        </w:rPr>
        <w:t xml:space="preserve"> </w:t>
      </w:r>
    </w:p>
    <w:p w:rsidR="00992534" w:rsidRPr="00D82A43" w:rsidRDefault="00992534" w:rsidP="00E618A2">
      <w:pPr>
        <w:tabs>
          <w:tab w:val="left" w:pos="280"/>
        </w:tabs>
        <w:spacing w:line="360" w:lineRule="auto"/>
        <w:rPr>
          <w:lang w:val="en-US"/>
        </w:rPr>
      </w:pPr>
    </w:p>
    <w:p w:rsidR="003135A8" w:rsidRDefault="003135A8" w:rsidP="00E618A2">
      <w:pPr>
        <w:tabs>
          <w:tab w:val="left" w:pos="280"/>
        </w:tabs>
        <w:rPr>
          <w:b/>
          <w:bCs/>
          <w:lang w:val="en-US"/>
        </w:rPr>
      </w:pPr>
      <w:r>
        <w:rPr>
          <w:b/>
          <w:bCs/>
          <w:lang w:val="en-US"/>
        </w:rPr>
        <w:br w:type="page"/>
      </w:r>
    </w:p>
    <w:p w:rsidR="00992534" w:rsidRPr="00D82A43" w:rsidRDefault="00992534" w:rsidP="00E618A2">
      <w:pPr>
        <w:tabs>
          <w:tab w:val="left" w:pos="280"/>
        </w:tabs>
        <w:spacing w:line="360" w:lineRule="auto"/>
        <w:rPr>
          <w:lang w:val="en-US"/>
        </w:rPr>
      </w:pPr>
      <w:r w:rsidRPr="00D82A43">
        <w:rPr>
          <w:lang w:val="en-US"/>
        </w:rPr>
        <w:t>The 20 amino acids found in proteins (side chains are shaded in gray).</w:t>
      </w:r>
    </w:p>
    <w:p w:rsidR="00992534" w:rsidRPr="00D82A43" w:rsidRDefault="00992534" w:rsidP="00E618A2">
      <w:pPr>
        <w:tabs>
          <w:tab w:val="left" w:pos="280"/>
        </w:tabs>
        <w:spacing w:line="360" w:lineRule="auto"/>
      </w:pPr>
      <w:r w:rsidRPr="00D82A43">
        <w:rPr>
          <w:noProof/>
          <w:lang w:val="nl-NL" w:eastAsia="nl-NL"/>
        </w:rPr>
        <w:drawing>
          <wp:inline distT="0" distB="0" distL="0" distR="0" wp14:anchorId="73919096" wp14:editId="3264B365">
            <wp:extent cx="5475605" cy="5050155"/>
            <wp:effectExtent l="0" t="0" r="0" b="0"/>
            <wp:docPr id="28" name="Picture 28" descr="Description: Figs_for_questions\prep_problem_figures\aa_ALL_Lehning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gs_for_questions\prep_problem_figures\aa_ALL_Lehninger cop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5605" cy="5050155"/>
                    </a:xfrm>
                    <a:prstGeom prst="rect">
                      <a:avLst/>
                    </a:prstGeom>
                    <a:noFill/>
                    <a:ln>
                      <a:noFill/>
                    </a:ln>
                  </pic:spPr>
                </pic:pic>
              </a:graphicData>
            </a:graphic>
          </wp:inline>
        </w:drawing>
      </w:r>
    </w:p>
    <w:p w:rsidR="00854DC9" w:rsidRDefault="00854DC9" w:rsidP="00E618A2">
      <w:pPr>
        <w:tabs>
          <w:tab w:val="left" w:pos="280"/>
        </w:tabs>
        <w:spacing w:line="360" w:lineRule="auto"/>
        <w:rPr>
          <w:lang w:val="en-US"/>
        </w:rPr>
      </w:pPr>
    </w:p>
    <w:p w:rsidR="00A15757" w:rsidRDefault="008B0AA8" w:rsidP="00E618A2">
      <w:pPr>
        <w:tabs>
          <w:tab w:val="left" w:pos="280"/>
        </w:tabs>
        <w:spacing w:line="360" w:lineRule="auto"/>
        <w:rPr>
          <w:b/>
          <w:bCs/>
          <w:lang w:val="en-US"/>
        </w:rPr>
      </w:pPr>
      <w:r w:rsidRPr="00A15757">
        <w:rPr>
          <w:lang w:val="en-CA"/>
        </w:rPr>
        <w:fldChar w:fldCharType="begin"/>
      </w:r>
      <w:r w:rsidR="00A15757" w:rsidRPr="00A15757">
        <w:rPr>
          <w:lang w:val="en-CA"/>
        </w:rPr>
        <w:instrText xml:space="preserve"> SEQ CHAPTER \h \r 1</w:instrText>
      </w:r>
      <w:r w:rsidRPr="00A15757">
        <w:rPr>
          <w:lang w:val="en-CA"/>
        </w:rPr>
        <w:fldChar w:fldCharType="end"/>
      </w:r>
      <w:r w:rsidR="00A15757" w:rsidRPr="00A15757">
        <w:rPr>
          <w:b/>
          <w:bCs/>
          <w:lang w:val="en-US"/>
        </w:rPr>
        <w:t xml:space="preserve">Problem </w:t>
      </w:r>
      <w:r w:rsidR="00B97EF0">
        <w:rPr>
          <w:b/>
          <w:bCs/>
          <w:lang w:val="en-US"/>
        </w:rPr>
        <w:t>2</w:t>
      </w:r>
      <w:r w:rsidR="00A15757" w:rsidRPr="00A15757">
        <w:rPr>
          <w:b/>
          <w:bCs/>
          <w:lang w:val="en-US"/>
        </w:rPr>
        <w:t xml:space="preserve">1. Substrate </w:t>
      </w:r>
      <w:r w:rsidR="00A15757">
        <w:rPr>
          <w:b/>
          <w:bCs/>
          <w:lang w:val="en-US"/>
        </w:rPr>
        <w:t>S</w:t>
      </w:r>
      <w:r w:rsidR="00A15757" w:rsidRPr="00A15757">
        <w:rPr>
          <w:b/>
          <w:bCs/>
          <w:lang w:val="en-US"/>
        </w:rPr>
        <w:t xml:space="preserve">pecificity of </w:t>
      </w:r>
      <w:r w:rsidR="00A15757">
        <w:rPr>
          <w:b/>
          <w:bCs/>
          <w:lang w:val="en-US"/>
        </w:rPr>
        <w:t>S</w:t>
      </w:r>
      <w:r w:rsidR="00A15757" w:rsidRPr="00A15757">
        <w:rPr>
          <w:b/>
          <w:bCs/>
          <w:lang w:val="en-US"/>
        </w:rPr>
        <w:t>ubtilisin</w:t>
      </w:r>
      <w:r w:rsidR="00A15757">
        <w:rPr>
          <w:b/>
          <w:bCs/>
          <w:lang w:val="en-US"/>
        </w:rPr>
        <w:t xml:space="preserve"> </w:t>
      </w:r>
    </w:p>
    <w:p w:rsidR="003D7229" w:rsidRPr="00A15757" w:rsidRDefault="003D7229" w:rsidP="00E618A2">
      <w:pPr>
        <w:tabs>
          <w:tab w:val="left" w:pos="280"/>
        </w:tabs>
        <w:spacing w:line="360" w:lineRule="auto"/>
        <w:rPr>
          <w:i/>
          <w:lang w:val="en-US"/>
        </w:rPr>
      </w:pPr>
    </w:p>
    <w:p w:rsidR="00A15757" w:rsidRPr="00A15757" w:rsidRDefault="00A15757" w:rsidP="00E618A2">
      <w:pPr>
        <w:tabs>
          <w:tab w:val="left" w:pos="280"/>
        </w:tabs>
        <w:spacing w:line="360" w:lineRule="auto"/>
        <w:rPr>
          <w:i/>
          <w:lang w:val="en-US"/>
        </w:rPr>
      </w:pPr>
      <w:r w:rsidRPr="00A15757">
        <w:rPr>
          <w:i/>
          <w:lang w:val="en-US"/>
        </w:rPr>
        <w:t xml:space="preserve">See the </w:t>
      </w:r>
      <w:r w:rsidR="00F6028D">
        <w:rPr>
          <w:i/>
          <w:lang w:val="en-US"/>
        </w:rPr>
        <w:t>F</w:t>
      </w:r>
      <w:r w:rsidRPr="00A15757">
        <w:rPr>
          <w:i/>
          <w:lang w:val="en-US"/>
        </w:rPr>
        <w:t xml:space="preserve">igure </w:t>
      </w:r>
      <w:r w:rsidR="00F6028D">
        <w:rPr>
          <w:i/>
          <w:lang w:val="en-US"/>
        </w:rPr>
        <w:t xml:space="preserve">in Problem </w:t>
      </w:r>
      <w:r w:rsidR="009043B5">
        <w:rPr>
          <w:i/>
          <w:lang w:val="en-US"/>
        </w:rPr>
        <w:t>20</w:t>
      </w:r>
      <w:r w:rsidRPr="00A15757">
        <w:rPr>
          <w:i/>
          <w:lang w:val="en-US"/>
        </w:rPr>
        <w:t xml:space="preserve"> for the structures and 3-letter abbreviations of amino acids. </w:t>
      </w:r>
    </w:p>
    <w:p w:rsidR="00A15757" w:rsidRPr="00A15757" w:rsidRDefault="00A15757" w:rsidP="00E618A2">
      <w:pPr>
        <w:tabs>
          <w:tab w:val="left" w:pos="280"/>
        </w:tabs>
        <w:spacing w:line="360" w:lineRule="auto"/>
        <w:rPr>
          <w:lang w:val="en-US"/>
        </w:rPr>
      </w:pPr>
      <w:r w:rsidRPr="00A15757">
        <w:rPr>
          <w:bCs/>
          <w:lang w:val="en-US"/>
        </w:rPr>
        <w:t>Subtilisin is a s</w:t>
      </w:r>
      <w:r w:rsidRPr="00A15757">
        <w:rPr>
          <w:lang w:val="en-US"/>
        </w:rPr>
        <w:t xml:space="preserve">erine protease produced by the bacterium </w:t>
      </w:r>
      <w:r w:rsidRPr="00A15757">
        <w:rPr>
          <w:i/>
          <w:iCs/>
          <w:lang w:val="en-US"/>
        </w:rPr>
        <w:t>Bacillus amyloliquefasciens</w:t>
      </w:r>
      <w:r w:rsidRPr="00A15757">
        <w:rPr>
          <w:lang w:val="en-US"/>
        </w:rPr>
        <w:t xml:space="preserve"> that catalyzes hydrolys</w:t>
      </w:r>
      <w:r w:rsidR="00873780">
        <w:rPr>
          <w:lang w:val="en-US"/>
        </w:rPr>
        <w:t>is of peptide bonds in proteins:</w:t>
      </w:r>
      <w:r w:rsidR="00F6028D">
        <w:rPr>
          <w:lang w:val="en-US"/>
        </w:rPr>
        <w:t xml:space="preserve"> </w:t>
      </w:r>
    </w:p>
    <w:p w:rsidR="00A15757" w:rsidRPr="00A15757" w:rsidRDefault="00951AE9" w:rsidP="00E618A2">
      <w:pPr>
        <w:tabs>
          <w:tab w:val="left" w:pos="280"/>
        </w:tabs>
        <w:spacing w:line="360" w:lineRule="auto"/>
        <w:jc w:val="center"/>
      </w:pPr>
      <w:r>
        <w:object w:dxaOrig="7588" w:dyaOrig="1300">
          <v:shape id="_x0000_i1032" type="#_x0000_t75" style="width:288.5pt;height:49.5pt" o:ole="">
            <v:imagedata r:id="rId46" o:title=""/>
          </v:shape>
          <o:OLEObject Type="Embed" ProgID="ChemDraw.Document.6.0" ShapeID="_x0000_i1032" DrawAspect="Content" ObjectID="_1518183565" r:id="rId47"/>
        </w:object>
      </w:r>
    </w:p>
    <w:p w:rsidR="00A15757" w:rsidRPr="00A15757" w:rsidRDefault="00A15757" w:rsidP="00E618A2">
      <w:pPr>
        <w:tabs>
          <w:tab w:val="left" w:pos="280"/>
        </w:tabs>
        <w:spacing w:line="360" w:lineRule="auto"/>
        <w:ind w:firstLine="708"/>
        <w:rPr>
          <w:lang w:val="en-US"/>
        </w:rPr>
      </w:pPr>
      <w:r w:rsidRPr="00A15757">
        <w:rPr>
          <w:lang w:val="en-US"/>
        </w:rPr>
        <w:t>More generally, serine proteases catalyze transfer of an acyl group from a donor molecule such as an amide or ester</w:t>
      </w:r>
      <w:r w:rsidR="00EB75F0">
        <w:rPr>
          <w:lang w:val="en-US"/>
        </w:rPr>
        <w:t xml:space="preserve"> RCO</w:t>
      </w:r>
      <w:r w:rsidR="00EB75F0">
        <w:rPr>
          <w:lang w:val="en-US"/>
        </w:rPr>
        <w:noBreakHyphen/>
        <w:t>L</w:t>
      </w:r>
      <w:r w:rsidRPr="00A15757">
        <w:rPr>
          <w:lang w:val="en-US"/>
        </w:rPr>
        <w:t>, to an acceptor nucleophile such as water</w:t>
      </w:r>
      <w:r w:rsidR="00EB75F0">
        <w:rPr>
          <w:lang w:val="en-US"/>
        </w:rPr>
        <w:t>, Nuc</w:t>
      </w:r>
      <w:r w:rsidR="00995DBA">
        <w:rPr>
          <w:lang w:val="en-US"/>
        </w:rPr>
        <w:t>:</w:t>
      </w:r>
      <w:r w:rsidR="00F6028D">
        <w:rPr>
          <w:lang w:val="en-US"/>
        </w:rPr>
        <w:t xml:space="preserve"> </w:t>
      </w:r>
    </w:p>
    <w:p w:rsidR="00A15757" w:rsidRPr="00A15757" w:rsidRDefault="00BE5EF1" w:rsidP="00E618A2">
      <w:pPr>
        <w:tabs>
          <w:tab w:val="left" w:pos="280"/>
        </w:tabs>
        <w:spacing w:line="360" w:lineRule="auto"/>
        <w:jc w:val="center"/>
      </w:pPr>
      <w:r>
        <w:object w:dxaOrig="5251" w:dyaOrig="854">
          <v:shape id="_x0000_i1033" type="#_x0000_t75" style="width:229.5pt;height:37.5pt" o:ole="">
            <v:imagedata r:id="rId48" o:title=""/>
          </v:shape>
          <o:OLEObject Type="Embed" ProgID="ChemDraw.Document.6.0" ShapeID="_x0000_i1033" DrawAspect="Content" ObjectID="_1518183566" r:id="rId49"/>
        </w:object>
      </w:r>
    </w:p>
    <w:p w:rsidR="00A15757" w:rsidRPr="00A15757" w:rsidRDefault="00A15757" w:rsidP="00E618A2">
      <w:pPr>
        <w:tabs>
          <w:tab w:val="left" w:pos="280"/>
        </w:tabs>
        <w:spacing w:line="360" w:lineRule="auto"/>
      </w:pPr>
    </w:p>
    <w:p w:rsidR="00F6028D" w:rsidRDefault="00995DBA" w:rsidP="00E618A2">
      <w:pPr>
        <w:tabs>
          <w:tab w:val="left" w:pos="280"/>
        </w:tabs>
        <w:spacing w:line="360" w:lineRule="auto"/>
        <w:rPr>
          <w:lang w:val="en-US"/>
        </w:rPr>
      </w:pPr>
      <w:r>
        <w:rPr>
          <w:lang w:val="en-US"/>
        </w:rPr>
        <w:t xml:space="preserve">The </w:t>
      </w:r>
      <w:r w:rsidR="00A15757" w:rsidRPr="00A15757">
        <w:rPr>
          <w:lang w:val="en-US"/>
        </w:rPr>
        <w:t xml:space="preserve">Figure </w:t>
      </w:r>
      <w:r>
        <w:rPr>
          <w:lang w:val="en-US"/>
        </w:rPr>
        <w:t>below</w:t>
      </w:r>
      <w:r w:rsidR="00A15757" w:rsidRPr="00A15757">
        <w:rPr>
          <w:lang w:val="en-US"/>
        </w:rPr>
        <w:t xml:space="preserve"> shows a schematic of a peptide substrate bound in the active site of subtilisin (the gray surface represents the enzyme itself). Ser</w:t>
      </w:r>
      <w:r w:rsidR="00A15757" w:rsidRPr="00A15757">
        <w:rPr>
          <w:vertAlign w:val="subscript"/>
          <w:lang w:val="en-US"/>
        </w:rPr>
        <w:t>221</w:t>
      </w:r>
      <w:r w:rsidR="00A15757" w:rsidRPr="00A15757">
        <w:rPr>
          <w:lang w:val="en-US"/>
        </w:rPr>
        <w:t xml:space="preserve"> and His</w:t>
      </w:r>
      <w:r w:rsidR="00A15757" w:rsidRPr="00A15757">
        <w:rPr>
          <w:vertAlign w:val="subscript"/>
          <w:lang w:val="en-US"/>
        </w:rPr>
        <w:t>64</w:t>
      </w:r>
      <w:r w:rsidR="00A15757" w:rsidRPr="00A15757">
        <w:rPr>
          <w:lang w:val="en-US"/>
        </w:rPr>
        <w:t xml:space="preserve"> are two amino acid residues in the active site that are essential for catalysis of peptide bond hydrolysis.</w:t>
      </w:r>
      <w:r w:rsidR="00F6028D">
        <w:rPr>
          <w:lang w:val="en-US"/>
        </w:rPr>
        <w:t xml:space="preserve"> </w:t>
      </w:r>
    </w:p>
    <w:p w:rsidR="00A15757" w:rsidRPr="00A15757" w:rsidRDefault="00A15757" w:rsidP="00E618A2">
      <w:pPr>
        <w:tabs>
          <w:tab w:val="left" w:pos="280"/>
        </w:tabs>
        <w:spacing w:line="360" w:lineRule="auto"/>
        <w:jc w:val="center"/>
      </w:pPr>
      <w:r w:rsidRPr="00A15757">
        <w:rPr>
          <w:noProof/>
          <w:lang w:val="nl-NL" w:eastAsia="nl-NL"/>
        </w:rPr>
        <w:drawing>
          <wp:inline distT="0" distB="0" distL="0" distR="0" wp14:anchorId="68414264" wp14:editId="2A9CEF7D">
            <wp:extent cx="4500748" cy="3796283"/>
            <wp:effectExtent l="0" t="0" r="0" b="0"/>
            <wp:docPr id="31" name="Picture 31" descr="Figs_for_questions\prep_problem_figures\subtilisin_subsites_3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_for_questions\prep_problem_figures\subtilisin_subsites_3_NE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2681" cy="3797913"/>
                    </a:xfrm>
                    <a:prstGeom prst="rect">
                      <a:avLst/>
                    </a:prstGeom>
                    <a:noFill/>
                    <a:ln>
                      <a:noFill/>
                    </a:ln>
                  </pic:spPr>
                </pic:pic>
              </a:graphicData>
            </a:graphic>
          </wp:inline>
        </w:drawing>
      </w:r>
    </w:p>
    <w:p w:rsidR="00780945" w:rsidRDefault="00A15757" w:rsidP="00E618A2">
      <w:pPr>
        <w:tabs>
          <w:tab w:val="left" w:pos="280"/>
        </w:tabs>
        <w:spacing w:line="360" w:lineRule="auto"/>
        <w:ind w:firstLine="708"/>
        <w:rPr>
          <w:lang w:val="en-US"/>
        </w:rPr>
      </w:pPr>
      <w:r w:rsidRPr="00A15757">
        <w:rPr>
          <w:lang w:val="en-US"/>
        </w:rPr>
        <w:t>Subtilisin has an extensive substrate binding site in which are bound four amino acid residues on the N-terminal side of the peptide bond that is hydrolyzed. The side chains of these four residues are bound in four “subsites” in the enzyme, called S</w:t>
      </w:r>
      <w:r w:rsidRPr="00A15757">
        <w:rPr>
          <w:vertAlign w:val="subscript"/>
          <w:lang w:val="en-US"/>
        </w:rPr>
        <w:t>1</w:t>
      </w:r>
      <w:r w:rsidRPr="00A15757">
        <w:rPr>
          <w:lang w:val="en-US"/>
        </w:rPr>
        <w:t>–S</w:t>
      </w:r>
      <w:r w:rsidRPr="00A15757">
        <w:rPr>
          <w:vertAlign w:val="subscript"/>
          <w:lang w:val="en-US"/>
        </w:rPr>
        <w:t>4</w:t>
      </w:r>
      <w:r w:rsidRPr="00A15757">
        <w:rPr>
          <w:lang w:val="en-US"/>
        </w:rPr>
        <w:t xml:space="preserve">. Amino acid residues of subtilisin whose side chains project into the sub-sites are indicated in </w:t>
      </w:r>
      <w:r w:rsidR="007143CB">
        <w:rPr>
          <w:lang w:val="en-US"/>
        </w:rPr>
        <w:t xml:space="preserve">the </w:t>
      </w:r>
      <w:r w:rsidRPr="00A15757">
        <w:rPr>
          <w:lang w:val="en-US"/>
        </w:rPr>
        <w:t xml:space="preserve">Figure </w:t>
      </w:r>
      <w:r w:rsidR="007143CB">
        <w:rPr>
          <w:lang w:val="en-US"/>
        </w:rPr>
        <w:t>above</w:t>
      </w:r>
      <w:r w:rsidRPr="00A15757">
        <w:rPr>
          <w:lang w:val="en-US"/>
        </w:rPr>
        <w:t>: Gly</w:t>
      </w:r>
      <w:r w:rsidRPr="00A15757">
        <w:rPr>
          <w:vertAlign w:val="subscript"/>
          <w:lang w:val="en-US"/>
        </w:rPr>
        <w:t>166</w:t>
      </w:r>
      <w:r w:rsidRPr="00A15757">
        <w:rPr>
          <w:lang w:val="en-US"/>
        </w:rPr>
        <w:t xml:space="preserve"> in subsite S</w:t>
      </w:r>
      <w:r w:rsidRPr="00A15757">
        <w:rPr>
          <w:vertAlign w:val="subscript"/>
          <w:lang w:val="en-US"/>
        </w:rPr>
        <w:t>1</w:t>
      </w:r>
      <w:r w:rsidRPr="00A15757">
        <w:rPr>
          <w:lang w:val="en-US"/>
        </w:rPr>
        <w:t>, Asn</w:t>
      </w:r>
      <w:r w:rsidRPr="00A15757">
        <w:rPr>
          <w:vertAlign w:val="subscript"/>
          <w:lang w:val="en-US"/>
        </w:rPr>
        <w:t>62</w:t>
      </w:r>
      <w:r w:rsidRPr="00A15757">
        <w:rPr>
          <w:lang w:val="en-US"/>
        </w:rPr>
        <w:t xml:space="preserve"> in subsite S</w:t>
      </w:r>
      <w:r w:rsidRPr="00A15757">
        <w:rPr>
          <w:vertAlign w:val="subscript"/>
          <w:lang w:val="en-US"/>
        </w:rPr>
        <w:t>2</w:t>
      </w:r>
      <w:r w:rsidRPr="00A15757">
        <w:rPr>
          <w:lang w:val="en-US"/>
        </w:rPr>
        <w:t>, and Tyr</w:t>
      </w:r>
      <w:r w:rsidRPr="00A15757">
        <w:rPr>
          <w:vertAlign w:val="subscript"/>
          <w:lang w:val="en-US"/>
        </w:rPr>
        <w:t>104</w:t>
      </w:r>
      <w:r w:rsidRPr="00A15757">
        <w:rPr>
          <w:lang w:val="en-US"/>
        </w:rPr>
        <w:t xml:space="preserve"> in subsite S</w:t>
      </w:r>
      <w:r w:rsidRPr="00A15757">
        <w:rPr>
          <w:vertAlign w:val="subscript"/>
          <w:lang w:val="en-US"/>
        </w:rPr>
        <w:t>4</w:t>
      </w:r>
      <w:r w:rsidRPr="00A15757">
        <w:rPr>
          <w:lang w:val="en-US"/>
        </w:rPr>
        <w:t xml:space="preserve">. The chemical and structural properties of these residues from the enzyme determine which peptide substrates are bound and hydrolyzed by the subtilisin. </w:t>
      </w:r>
    </w:p>
    <w:p w:rsidR="00A15757" w:rsidRPr="00A15757" w:rsidRDefault="00A15757" w:rsidP="00E618A2">
      <w:pPr>
        <w:tabs>
          <w:tab w:val="left" w:pos="280"/>
        </w:tabs>
        <w:spacing w:line="360" w:lineRule="auto"/>
        <w:ind w:firstLine="708"/>
        <w:rPr>
          <w:lang w:val="en-US"/>
        </w:rPr>
      </w:pPr>
      <w:r w:rsidRPr="00A15757">
        <w:rPr>
          <w:lang w:val="en-US"/>
        </w:rPr>
        <w:t>The peptide-</w:t>
      </w:r>
      <w:r w:rsidRPr="00A15757">
        <w:rPr>
          <w:i/>
          <w:iCs/>
          <w:lang w:val="en-US"/>
        </w:rPr>
        <w:t>p</w:t>
      </w:r>
      <w:r w:rsidRPr="00A15757">
        <w:rPr>
          <w:lang w:val="en-US"/>
        </w:rPr>
        <w:t>-nitroanilide substrate with the sequence:</w:t>
      </w:r>
      <w:r w:rsidR="00234115">
        <w:rPr>
          <w:lang w:val="en-US"/>
        </w:rPr>
        <w:t xml:space="preserve"> </w:t>
      </w:r>
      <w:r w:rsidRPr="00234115">
        <w:rPr>
          <w:b/>
          <w:lang w:val="en-US"/>
        </w:rPr>
        <w:t>Ala-Ala-Pro-Phe-</w:t>
      </w:r>
      <w:r w:rsidRPr="00234115">
        <w:rPr>
          <w:b/>
          <w:i/>
          <w:iCs/>
          <w:lang w:val="en-US"/>
        </w:rPr>
        <w:t>p</w:t>
      </w:r>
      <w:r w:rsidRPr="00234115">
        <w:rPr>
          <w:b/>
          <w:lang w:val="en-US"/>
        </w:rPr>
        <w:t>-nitroanilide</w:t>
      </w:r>
      <w:r w:rsidR="00234115">
        <w:rPr>
          <w:lang w:val="en-US"/>
        </w:rPr>
        <w:t xml:space="preserve"> </w:t>
      </w:r>
      <w:r w:rsidRPr="00A15757">
        <w:rPr>
          <w:lang w:val="en-US"/>
        </w:rPr>
        <w:t>is hydrolyzed rapidly by subtilisin because the four amino acid residues in the substrate fit well into the binding sub-sites (the Ala-Ala-Pro-Phe residues are bound in subsites S</w:t>
      </w:r>
      <w:r w:rsidRPr="00A15757">
        <w:rPr>
          <w:vertAlign w:val="subscript"/>
          <w:lang w:val="en-US"/>
        </w:rPr>
        <w:t>4</w:t>
      </w:r>
      <w:r w:rsidRPr="00A15757">
        <w:rPr>
          <w:lang w:val="en-US"/>
        </w:rPr>
        <w:t>–S</w:t>
      </w:r>
      <w:r w:rsidRPr="00A15757">
        <w:rPr>
          <w:vertAlign w:val="subscript"/>
          <w:lang w:val="en-US"/>
        </w:rPr>
        <w:t>1</w:t>
      </w:r>
      <w:r w:rsidRPr="00A15757">
        <w:rPr>
          <w:lang w:val="en-US"/>
        </w:rPr>
        <w:t xml:space="preserve">, respectively). </w:t>
      </w:r>
    </w:p>
    <w:p w:rsidR="00A15757" w:rsidRPr="00A15757" w:rsidRDefault="00A15757" w:rsidP="00E618A2">
      <w:pPr>
        <w:tabs>
          <w:tab w:val="left" w:pos="280"/>
        </w:tabs>
        <w:spacing w:line="360" w:lineRule="auto"/>
        <w:rPr>
          <w:lang w:val="en-US"/>
        </w:rPr>
      </w:pPr>
      <w:r w:rsidRPr="00A15757">
        <w:rPr>
          <w:lang w:val="en-US"/>
        </w:rPr>
        <w:tab/>
      </w:r>
      <w:r w:rsidR="00C13530">
        <w:rPr>
          <w:lang w:val="en-US"/>
        </w:rPr>
        <w:t>S</w:t>
      </w:r>
      <w:r w:rsidRPr="00A15757">
        <w:rPr>
          <w:lang w:val="en-US"/>
        </w:rPr>
        <w:t xml:space="preserve">ite-directed mutagenesis </w:t>
      </w:r>
      <w:r w:rsidR="00C13530">
        <w:rPr>
          <w:lang w:val="en-US"/>
        </w:rPr>
        <w:t xml:space="preserve">can be used </w:t>
      </w:r>
      <w:r w:rsidRPr="00A15757">
        <w:rPr>
          <w:lang w:val="en-US"/>
        </w:rPr>
        <w:t xml:space="preserve">to change residues in the binding subsites of subtilisin to alter the substrate specificity of the enzyme. In one </w:t>
      </w:r>
      <w:r w:rsidR="00C13530">
        <w:rPr>
          <w:lang w:val="en-US"/>
        </w:rPr>
        <w:t>experiment</w:t>
      </w:r>
      <w:r w:rsidRPr="00A15757">
        <w:rPr>
          <w:lang w:val="en-US"/>
        </w:rPr>
        <w:t>, Gly</w:t>
      </w:r>
      <w:r w:rsidRPr="00A15757">
        <w:rPr>
          <w:vertAlign w:val="subscript"/>
          <w:lang w:val="en-US"/>
        </w:rPr>
        <w:t>166</w:t>
      </w:r>
      <w:r w:rsidRPr="00A15757">
        <w:rPr>
          <w:lang w:val="en-US"/>
        </w:rPr>
        <w:t xml:space="preserve"> was changed to Ile (Gly166Ile mutant) and the catalytic activity of the mutant enzyme was tested with the following peptide substrates:</w:t>
      </w:r>
    </w:p>
    <w:p w:rsidR="00A15757" w:rsidRPr="005D64BD" w:rsidRDefault="00A15757" w:rsidP="00E618A2">
      <w:pPr>
        <w:tabs>
          <w:tab w:val="left" w:pos="280"/>
        </w:tabs>
        <w:spacing w:line="360" w:lineRule="auto"/>
        <w:rPr>
          <w:lang w:val="es-CO"/>
        </w:rPr>
      </w:pPr>
      <w:r w:rsidRPr="00A15757">
        <w:rPr>
          <w:lang w:val="en-US"/>
        </w:rPr>
        <w:tab/>
      </w:r>
      <w:r w:rsidRPr="00A15757">
        <w:rPr>
          <w:lang w:val="en-US"/>
        </w:rPr>
        <w:tab/>
      </w:r>
      <w:r w:rsidRPr="00A15757">
        <w:rPr>
          <w:lang w:val="en-US"/>
        </w:rPr>
        <w:tab/>
      </w:r>
      <w:r w:rsidRPr="005D64BD">
        <w:rPr>
          <w:lang w:val="es-CO"/>
        </w:rPr>
        <w:t>I</w:t>
      </w:r>
      <w:r w:rsidRPr="005D64BD">
        <w:rPr>
          <w:lang w:val="es-CO"/>
        </w:rPr>
        <w:tab/>
        <w:t>Ala-Ala-Pro-Phe-</w:t>
      </w:r>
      <w:r w:rsidRPr="005D64BD">
        <w:rPr>
          <w:i/>
          <w:iCs/>
          <w:lang w:val="es-CO"/>
        </w:rPr>
        <w:t>p</w:t>
      </w:r>
      <w:r w:rsidRPr="005D64BD">
        <w:rPr>
          <w:lang w:val="es-CO"/>
        </w:rPr>
        <w:t>-nitroanilide</w:t>
      </w:r>
    </w:p>
    <w:p w:rsidR="00A15757" w:rsidRPr="005D64BD" w:rsidRDefault="00A15757" w:rsidP="00E618A2">
      <w:pPr>
        <w:tabs>
          <w:tab w:val="left" w:pos="280"/>
        </w:tabs>
        <w:spacing w:line="360" w:lineRule="auto"/>
        <w:rPr>
          <w:lang w:val="es-CO"/>
        </w:rPr>
      </w:pPr>
      <w:r w:rsidRPr="005D64BD">
        <w:rPr>
          <w:lang w:val="es-CO"/>
        </w:rPr>
        <w:tab/>
      </w:r>
      <w:r w:rsidRPr="005D64BD">
        <w:rPr>
          <w:lang w:val="es-CO"/>
        </w:rPr>
        <w:tab/>
      </w:r>
      <w:r w:rsidRPr="005D64BD">
        <w:rPr>
          <w:lang w:val="es-CO"/>
        </w:rPr>
        <w:tab/>
        <w:t>II</w:t>
      </w:r>
      <w:r w:rsidRPr="005D64BD">
        <w:rPr>
          <w:lang w:val="es-CO"/>
        </w:rPr>
        <w:tab/>
        <w:t>Ala-Ala-Pro-Ala-</w:t>
      </w:r>
      <w:r w:rsidRPr="005D64BD">
        <w:rPr>
          <w:i/>
          <w:iCs/>
          <w:lang w:val="es-CO"/>
        </w:rPr>
        <w:t>p</w:t>
      </w:r>
      <w:r w:rsidRPr="005D64BD">
        <w:rPr>
          <w:lang w:val="es-CO"/>
        </w:rPr>
        <w:t>-nitroanilide</w:t>
      </w:r>
    </w:p>
    <w:p w:rsidR="00A15757" w:rsidRPr="005D64BD" w:rsidRDefault="00A15757" w:rsidP="00E618A2">
      <w:pPr>
        <w:tabs>
          <w:tab w:val="left" w:pos="280"/>
        </w:tabs>
        <w:spacing w:line="360" w:lineRule="auto"/>
        <w:rPr>
          <w:lang w:val="es-CO"/>
        </w:rPr>
      </w:pPr>
      <w:r w:rsidRPr="005D64BD">
        <w:rPr>
          <w:lang w:val="es-CO"/>
        </w:rPr>
        <w:tab/>
      </w:r>
      <w:r w:rsidRPr="005D64BD">
        <w:rPr>
          <w:lang w:val="es-CO"/>
        </w:rPr>
        <w:tab/>
      </w:r>
      <w:r w:rsidRPr="005D64BD">
        <w:rPr>
          <w:lang w:val="es-CO"/>
        </w:rPr>
        <w:tab/>
        <w:t>III</w:t>
      </w:r>
      <w:r w:rsidRPr="005D64BD">
        <w:rPr>
          <w:lang w:val="es-CO"/>
        </w:rPr>
        <w:tab/>
        <w:t>Ala-Ala-Pro-Glu-</w:t>
      </w:r>
      <w:r w:rsidRPr="005D64BD">
        <w:rPr>
          <w:i/>
          <w:iCs/>
          <w:lang w:val="es-CO"/>
        </w:rPr>
        <w:t>p</w:t>
      </w:r>
      <w:r w:rsidRPr="005D64BD">
        <w:rPr>
          <w:lang w:val="es-CO"/>
        </w:rPr>
        <w:t>-nitroanilide</w:t>
      </w:r>
    </w:p>
    <w:p w:rsidR="00A15757" w:rsidRPr="005D64BD" w:rsidRDefault="00A15757" w:rsidP="00E618A2">
      <w:pPr>
        <w:tabs>
          <w:tab w:val="left" w:pos="280"/>
        </w:tabs>
        <w:spacing w:line="360" w:lineRule="auto"/>
        <w:rPr>
          <w:lang w:val="es-CO"/>
        </w:rPr>
      </w:pPr>
      <w:r w:rsidRPr="005D64BD">
        <w:rPr>
          <w:lang w:val="es-CO"/>
        </w:rPr>
        <w:tab/>
      </w:r>
      <w:r w:rsidRPr="005D64BD">
        <w:rPr>
          <w:lang w:val="es-CO"/>
        </w:rPr>
        <w:tab/>
      </w:r>
      <w:r w:rsidRPr="005D64BD">
        <w:rPr>
          <w:lang w:val="es-CO"/>
        </w:rPr>
        <w:tab/>
        <w:t>IV</w:t>
      </w:r>
      <w:r w:rsidRPr="005D64BD">
        <w:rPr>
          <w:lang w:val="es-CO"/>
        </w:rPr>
        <w:tab/>
        <w:t>Ala-Ala-Pro-Tyr-</w:t>
      </w:r>
      <w:r w:rsidRPr="005D64BD">
        <w:rPr>
          <w:i/>
          <w:iCs/>
          <w:lang w:val="es-CO"/>
        </w:rPr>
        <w:t>p</w:t>
      </w:r>
      <w:r w:rsidRPr="005D64BD">
        <w:rPr>
          <w:lang w:val="es-CO"/>
        </w:rPr>
        <w:t>-nitroanilide</w:t>
      </w:r>
    </w:p>
    <w:p w:rsidR="00A15757" w:rsidRDefault="00626042" w:rsidP="003413E7">
      <w:pPr>
        <w:tabs>
          <w:tab w:val="left" w:pos="280"/>
        </w:tabs>
        <w:spacing w:line="360" w:lineRule="auto"/>
        <w:ind w:left="270" w:hanging="270"/>
        <w:rPr>
          <w:lang w:val="en-US"/>
        </w:rPr>
      </w:pPr>
      <w:r w:rsidRPr="00626042">
        <w:rPr>
          <w:lang w:val="en-US"/>
        </w:rPr>
        <w:t>a)</w:t>
      </w:r>
      <w:r w:rsidR="00581902">
        <w:rPr>
          <w:lang w:val="en-US"/>
        </w:rPr>
        <w:t xml:space="preserve"> </w:t>
      </w:r>
      <w:r w:rsidR="00581902">
        <w:rPr>
          <w:lang w:val="en-US"/>
        </w:rPr>
        <w:tab/>
      </w:r>
      <w:r w:rsidR="00A15757" w:rsidRPr="00A15757">
        <w:rPr>
          <w:lang w:val="en-US"/>
        </w:rPr>
        <w:t xml:space="preserve">Which peptide would be hydrolyzed most rapidly (highest </w:t>
      </w:r>
      <w:r w:rsidR="00A15757" w:rsidRPr="00E24818">
        <w:rPr>
          <w:i/>
          <w:lang w:val="en-US"/>
        </w:rPr>
        <w:t>k</w:t>
      </w:r>
      <w:r w:rsidR="00A15757" w:rsidRPr="00A15757">
        <w:rPr>
          <w:vertAlign w:val="subscript"/>
          <w:lang w:val="en-US"/>
        </w:rPr>
        <w:t>cat</w:t>
      </w:r>
      <w:r w:rsidR="00A15757" w:rsidRPr="00A15757">
        <w:rPr>
          <w:lang w:val="en-US"/>
        </w:rPr>
        <w:t>/</w:t>
      </w:r>
      <w:r w:rsidR="00A15757" w:rsidRPr="00E24818">
        <w:rPr>
          <w:i/>
          <w:lang w:val="en-US"/>
        </w:rPr>
        <w:t>K</w:t>
      </w:r>
      <w:r w:rsidR="00A15757" w:rsidRPr="00A15757">
        <w:rPr>
          <w:vertAlign w:val="subscript"/>
          <w:lang w:val="en-US"/>
        </w:rPr>
        <w:t>m</w:t>
      </w:r>
      <w:r w:rsidR="00A15757" w:rsidRPr="00A15757">
        <w:rPr>
          <w:lang w:val="en-US"/>
        </w:rPr>
        <w:t>) by the Gly166Ile mutant enzyme?</w:t>
      </w:r>
    </w:p>
    <w:p w:rsidR="0056380E" w:rsidRPr="00A15757" w:rsidRDefault="0056380E" w:rsidP="003413E7">
      <w:pPr>
        <w:tabs>
          <w:tab w:val="left" w:pos="280"/>
        </w:tabs>
        <w:spacing w:line="360" w:lineRule="auto"/>
        <w:ind w:left="270" w:hanging="270"/>
        <w:rPr>
          <w:lang w:val="en-US"/>
        </w:rPr>
      </w:pPr>
    </w:p>
    <w:p w:rsidR="00A15757" w:rsidRPr="00A15757" w:rsidRDefault="00A15757" w:rsidP="00E618A2">
      <w:pPr>
        <w:tabs>
          <w:tab w:val="left" w:pos="280"/>
        </w:tabs>
        <w:spacing w:line="360" w:lineRule="auto"/>
        <w:ind w:firstLine="567"/>
        <w:rPr>
          <w:lang w:val="en-US"/>
        </w:rPr>
      </w:pPr>
      <w:r w:rsidRPr="00A15757">
        <w:rPr>
          <w:lang w:val="en-US"/>
        </w:rPr>
        <w:t xml:space="preserve">In a second </w:t>
      </w:r>
      <w:r w:rsidR="00C13530">
        <w:rPr>
          <w:lang w:val="en-US"/>
        </w:rPr>
        <w:t>experiment</w:t>
      </w:r>
      <w:r w:rsidRPr="00A15757">
        <w:rPr>
          <w:lang w:val="en-US"/>
        </w:rPr>
        <w:t>, residues in subsites S</w:t>
      </w:r>
      <w:r w:rsidRPr="00A15757">
        <w:rPr>
          <w:vertAlign w:val="subscript"/>
          <w:lang w:val="en-US"/>
        </w:rPr>
        <w:t>1</w:t>
      </w:r>
      <w:r w:rsidRPr="00A15757">
        <w:rPr>
          <w:lang w:val="en-US"/>
        </w:rPr>
        <w:t>, S</w:t>
      </w:r>
      <w:r w:rsidRPr="00A15757">
        <w:rPr>
          <w:vertAlign w:val="subscript"/>
          <w:lang w:val="en-US"/>
        </w:rPr>
        <w:t>2</w:t>
      </w:r>
      <w:r w:rsidRPr="00A15757">
        <w:rPr>
          <w:lang w:val="en-US"/>
        </w:rPr>
        <w:t>, and S</w:t>
      </w:r>
      <w:r w:rsidRPr="00A15757">
        <w:rPr>
          <w:vertAlign w:val="subscript"/>
          <w:lang w:val="en-US"/>
        </w:rPr>
        <w:t>4</w:t>
      </w:r>
      <w:r w:rsidRPr="00A15757">
        <w:rPr>
          <w:lang w:val="en-US"/>
        </w:rPr>
        <w:t>, were changed to aspartate, either individually or in combinations. The mutants that were made are:</w:t>
      </w:r>
      <w:r w:rsidR="00C13530">
        <w:rPr>
          <w:lang w:val="en-US"/>
        </w:rPr>
        <w:t xml:space="preserve"> </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t>Mutant 1:</w:t>
      </w:r>
      <w:r w:rsidRPr="00A15757">
        <w:rPr>
          <w:lang w:val="en-US"/>
        </w:rPr>
        <w:tab/>
        <w:t>Gly</w:t>
      </w:r>
      <w:r w:rsidRPr="00A15757">
        <w:rPr>
          <w:vertAlign w:val="subscript"/>
          <w:lang w:val="en-US"/>
        </w:rPr>
        <w:t>166</w:t>
      </w:r>
      <w:r w:rsidRPr="00A15757">
        <w:rPr>
          <w:lang w:val="en-US"/>
        </w:rPr>
        <w:t xml:space="preserve"> to Asp</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t>Mutant 2:</w:t>
      </w:r>
      <w:r w:rsidRPr="00A15757">
        <w:rPr>
          <w:lang w:val="en-US"/>
        </w:rPr>
        <w:tab/>
        <w:t>Gly</w:t>
      </w:r>
      <w:r w:rsidRPr="00A15757">
        <w:rPr>
          <w:vertAlign w:val="subscript"/>
          <w:lang w:val="en-US"/>
        </w:rPr>
        <w:t>166</w:t>
      </w:r>
      <w:r w:rsidRPr="00A15757">
        <w:rPr>
          <w:lang w:val="en-US"/>
        </w:rPr>
        <w:t xml:space="preserve"> to Asp and Asn</w:t>
      </w:r>
      <w:r w:rsidRPr="00A15757">
        <w:rPr>
          <w:vertAlign w:val="subscript"/>
          <w:lang w:val="en-US"/>
        </w:rPr>
        <w:t>62</w:t>
      </w:r>
      <w:r w:rsidRPr="00A15757">
        <w:rPr>
          <w:lang w:val="en-US"/>
        </w:rPr>
        <w:t xml:space="preserve"> to Asp</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t>Mutant 3:</w:t>
      </w:r>
      <w:r w:rsidRPr="00A15757">
        <w:rPr>
          <w:lang w:val="en-US"/>
        </w:rPr>
        <w:tab/>
        <w:t>Gly</w:t>
      </w:r>
      <w:r w:rsidRPr="00A15757">
        <w:rPr>
          <w:vertAlign w:val="subscript"/>
          <w:lang w:val="en-US"/>
        </w:rPr>
        <w:t>166</w:t>
      </w:r>
      <w:r w:rsidRPr="00A15757">
        <w:rPr>
          <w:lang w:val="en-US"/>
        </w:rPr>
        <w:t xml:space="preserve"> to Asp, Asn</w:t>
      </w:r>
      <w:r w:rsidRPr="00A15757">
        <w:rPr>
          <w:vertAlign w:val="subscript"/>
          <w:lang w:val="en-US"/>
        </w:rPr>
        <w:t>62</w:t>
      </w:r>
      <w:r w:rsidRPr="00A15757">
        <w:rPr>
          <w:lang w:val="en-US"/>
        </w:rPr>
        <w:t xml:space="preserve"> to Asp, and Tyr</w:t>
      </w:r>
      <w:r w:rsidRPr="00A15757">
        <w:rPr>
          <w:vertAlign w:val="subscript"/>
          <w:lang w:val="en-US"/>
        </w:rPr>
        <w:t>104</w:t>
      </w:r>
      <w:r w:rsidRPr="00A15757">
        <w:rPr>
          <w:lang w:val="en-US"/>
        </w:rPr>
        <w:t xml:space="preserve"> to Asp</w:t>
      </w:r>
    </w:p>
    <w:p w:rsidR="00A15757" w:rsidRPr="00A15757" w:rsidRDefault="00A15757" w:rsidP="00E618A2">
      <w:pPr>
        <w:tabs>
          <w:tab w:val="left" w:pos="280"/>
        </w:tabs>
        <w:spacing w:line="360" w:lineRule="auto"/>
        <w:ind w:firstLine="708"/>
        <w:rPr>
          <w:lang w:val="en-US"/>
        </w:rPr>
      </w:pPr>
      <w:r w:rsidRPr="00A15757">
        <w:rPr>
          <w:lang w:val="en-US"/>
        </w:rPr>
        <w:t>The catalytic activity of the mutant enzymes was tested with the following peptide-</w:t>
      </w:r>
      <w:r w:rsidRPr="00A15757">
        <w:rPr>
          <w:i/>
          <w:iCs/>
          <w:lang w:val="en-US"/>
        </w:rPr>
        <w:t>p</w:t>
      </w:r>
      <w:r w:rsidRPr="00A15757">
        <w:rPr>
          <w:lang w:val="en-US"/>
        </w:rPr>
        <w:t>-nitroanilide substrates:</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I</w:t>
      </w:r>
      <w:r w:rsidRPr="00A15757">
        <w:rPr>
          <w:lang w:val="en-US"/>
        </w:rPr>
        <w:tab/>
        <w:t>Ala-Ala-Pro-Phe-</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V</w:t>
      </w:r>
      <w:r w:rsidRPr="00A15757">
        <w:rPr>
          <w:lang w:val="en-US"/>
        </w:rPr>
        <w:tab/>
        <w:t>Ala-Ala-Lys-Phe-</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VI</w:t>
      </w:r>
      <w:r w:rsidRPr="00A15757">
        <w:rPr>
          <w:lang w:val="en-US"/>
        </w:rPr>
        <w:tab/>
        <w:t>Arg-Ala-Lys-Arg-</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VII</w:t>
      </w:r>
      <w:r w:rsidRPr="00A15757">
        <w:rPr>
          <w:lang w:val="en-US"/>
        </w:rPr>
        <w:tab/>
        <w:t>Arg-Gly-Lys-Glu-</w:t>
      </w:r>
      <w:r w:rsidRPr="00A15757">
        <w:rPr>
          <w:i/>
          <w:iCs/>
          <w:lang w:val="en-US"/>
        </w:rPr>
        <w:t>p</w:t>
      </w:r>
      <w:r w:rsidRPr="00A15757">
        <w:rPr>
          <w:lang w:val="en-US"/>
        </w:rPr>
        <w:t>-nitroanilide</w:t>
      </w:r>
    </w:p>
    <w:p w:rsidR="00A15757" w:rsidRPr="005D64BD" w:rsidRDefault="00A15757" w:rsidP="00E618A2">
      <w:pPr>
        <w:tabs>
          <w:tab w:val="left" w:pos="280"/>
        </w:tabs>
        <w:spacing w:line="360" w:lineRule="auto"/>
        <w:rPr>
          <w:lang w:val="es-CO"/>
        </w:rPr>
      </w:pPr>
      <w:r w:rsidRPr="00A15757">
        <w:rPr>
          <w:lang w:val="en-US"/>
        </w:rPr>
        <w:tab/>
      </w:r>
      <w:r w:rsidRPr="00A15757">
        <w:rPr>
          <w:lang w:val="en-US"/>
        </w:rPr>
        <w:tab/>
      </w:r>
      <w:r w:rsidRPr="00A15757">
        <w:rPr>
          <w:lang w:val="en-US"/>
        </w:rPr>
        <w:tab/>
      </w:r>
      <w:r w:rsidRPr="005D64BD">
        <w:rPr>
          <w:lang w:val="es-CO"/>
        </w:rPr>
        <w:t>VIII</w:t>
      </w:r>
      <w:r w:rsidRPr="005D64BD">
        <w:rPr>
          <w:lang w:val="es-CO"/>
        </w:rPr>
        <w:tab/>
        <w:t>Ala-Ala-Pro-Arg-</w:t>
      </w:r>
      <w:r w:rsidRPr="005D64BD">
        <w:rPr>
          <w:i/>
          <w:iCs/>
          <w:lang w:val="es-CO"/>
        </w:rPr>
        <w:t>p</w:t>
      </w:r>
      <w:r w:rsidRPr="005D64BD">
        <w:rPr>
          <w:lang w:val="es-CO"/>
        </w:rPr>
        <w:t>-nitroanilide</w:t>
      </w:r>
    </w:p>
    <w:p w:rsidR="00A15757" w:rsidRPr="00A15757" w:rsidRDefault="00A15757" w:rsidP="00E618A2">
      <w:pPr>
        <w:tabs>
          <w:tab w:val="left" w:pos="280"/>
        </w:tabs>
        <w:spacing w:line="360" w:lineRule="auto"/>
        <w:rPr>
          <w:lang w:val="en-US"/>
        </w:rPr>
      </w:pPr>
      <w:r w:rsidRPr="005D64BD">
        <w:rPr>
          <w:lang w:val="es-CO"/>
        </w:rPr>
        <w:tab/>
      </w:r>
      <w:r w:rsidRPr="005D64BD">
        <w:rPr>
          <w:lang w:val="es-CO"/>
        </w:rPr>
        <w:tab/>
      </w:r>
      <w:r w:rsidRPr="005D64BD">
        <w:rPr>
          <w:lang w:val="es-CO"/>
        </w:rPr>
        <w:tab/>
      </w:r>
      <w:r w:rsidRPr="00A15757">
        <w:rPr>
          <w:lang w:val="en-US"/>
        </w:rPr>
        <w:t>IX</w:t>
      </w:r>
      <w:r w:rsidRPr="00A15757">
        <w:rPr>
          <w:lang w:val="en-US"/>
        </w:rPr>
        <w:tab/>
        <w:t>Ala-Gly-Glu-Arg-</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X</w:t>
      </w:r>
      <w:r w:rsidRPr="00A15757">
        <w:rPr>
          <w:lang w:val="en-US"/>
        </w:rPr>
        <w:tab/>
        <w:t>Phe-Gly-Lys-Arg-</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XI</w:t>
      </w:r>
      <w:r w:rsidRPr="00A15757">
        <w:rPr>
          <w:lang w:val="en-US"/>
        </w:rPr>
        <w:tab/>
        <w:t>Leu-Gly-Phe-Arg-</w:t>
      </w:r>
      <w:r w:rsidRPr="00A15757">
        <w:rPr>
          <w:i/>
          <w:iCs/>
          <w:lang w:val="en-US"/>
        </w:rPr>
        <w:t>p</w:t>
      </w:r>
      <w:r w:rsidRPr="00A15757">
        <w:rPr>
          <w:lang w:val="en-US"/>
        </w:rPr>
        <w:t>-nitroanilide</w:t>
      </w:r>
    </w:p>
    <w:p w:rsidR="00A15757" w:rsidRPr="005D64BD" w:rsidRDefault="00A15757" w:rsidP="00E618A2">
      <w:pPr>
        <w:tabs>
          <w:tab w:val="left" w:pos="280"/>
        </w:tabs>
        <w:spacing w:line="360" w:lineRule="auto"/>
        <w:rPr>
          <w:lang w:val="es-CO"/>
        </w:rPr>
      </w:pPr>
      <w:r w:rsidRPr="00A15757">
        <w:rPr>
          <w:lang w:val="en-US"/>
        </w:rPr>
        <w:tab/>
      </w:r>
      <w:r w:rsidRPr="00A15757">
        <w:rPr>
          <w:lang w:val="en-US"/>
        </w:rPr>
        <w:tab/>
      </w:r>
      <w:r w:rsidRPr="00A15757">
        <w:rPr>
          <w:lang w:val="en-US"/>
        </w:rPr>
        <w:tab/>
      </w:r>
      <w:r w:rsidRPr="005D64BD">
        <w:rPr>
          <w:lang w:val="es-CO"/>
        </w:rPr>
        <w:t>XII</w:t>
      </w:r>
      <w:r w:rsidRPr="005D64BD">
        <w:rPr>
          <w:lang w:val="es-CO"/>
        </w:rPr>
        <w:tab/>
        <w:t>Ala-Ala-Lys-Arg-</w:t>
      </w:r>
      <w:r w:rsidRPr="005D64BD">
        <w:rPr>
          <w:i/>
          <w:iCs/>
          <w:lang w:val="es-CO"/>
        </w:rPr>
        <w:t>p</w:t>
      </w:r>
      <w:r w:rsidRPr="005D64BD">
        <w:rPr>
          <w:lang w:val="es-CO"/>
        </w:rPr>
        <w:t>-nitroanilide</w:t>
      </w:r>
    </w:p>
    <w:p w:rsidR="00A15757" w:rsidRPr="00A15757" w:rsidRDefault="00A15757" w:rsidP="00E618A2">
      <w:pPr>
        <w:tabs>
          <w:tab w:val="left" w:pos="280"/>
        </w:tabs>
        <w:spacing w:line="360" w:lineRule="auto"/>
        <w:rPr>
          <w:lang w:val="en-US"/>
        </w:rPr>
      </w:pPr>
      <w:r w:rsidRPr="005D64BD">
        <w:rPr>
          <w:lang w:val="es-CO"/>
        </w:rPr>
        <w:tab/>
      </w:r>
      <w:r w:rsidRPr="005D64BD">
        <w:rPr>
          <w:lang w:val="es-CO"/>
        </w:rPr>
        <w:tab/>
      </w:r>
      <w:r w:rsidRPr="005D64BD">
        <w:rPr>
          <w:lang w:val="es-CO"/>
        </w:rPr>
        <w:tab/>
      </w:r>
      <w:r w:rsidRPr="00A15757">
        <w:rPr>
          <w:lang w:val="en-US"/>
        </w:rPr>
        <w:t>XIII</w:t>
      </w:r>
      <w:r w:rsidRPr="00A15757">
        <w:rPr>
          <w:lang w:val="en-US"/>
        </w:rPr>
        <w:tab/>
        <w:t>Arg-Gly-Ala-Arg-</w:t>
      </w:r>
      <w:r w:rsidRPr="00A15757">
        <w:rPr>
          <w:i/>
          <w:iCs/>
          <w:lang w:val="en-US"/>
        </w:rPr>
        <w:t>p</w:t>
      </w:r>
      <w:r w:rsidRPr="00A15757">
        <w:rPr>
          <w:lang w:val="en-US"/>
        </w:rPr>
        <w:t>-nitroanilide</w:t>
      </w:r>
    </w:p>
    <w:p w:rsidR="00A15757" w:rsidRPr="00A15757" w:rsidRDefault="00A15757" w:rsidP="00E618A2">
      <w:pPr>
        <w:tabs>
          <w:tab w:val="left" w:pos="280"/>
        </w:tabs>
        <w:spacing w:line="360" w:lineRule="auto"/>
        <w:rPr>
          <w:lang w:val="en-US"/>
        </w:rPr>
      </w:pPr>
      <w:r w:rsidRPr="00A15757">
        <w:rPr>
          <w:lang w:val="en-US"/>
        </w:rPr>
        <w:tab/>
      </w:r>
      <w:r w:rsidRPr="00A15757">
        <w:rPr>
          <w:lang w:val="en-US"/>
        </w:rPr>
        <w:tab/>
      </w:r>
      <w:r w:rsidRPr="00A15757">
        <w:rPr>
          <w:lang w:val="en-US"/>
        </w:rPr>
        <w:tab/>
        <w:t>XIV</w:t>
      </w:r>
      <w:r w:rsidRPr="00A15757">
        <w:rPr>
          <w:lang w:val="en-US"/>
        </w:rPr>
        <w:tab/>
        <w:t>Arg-Gly-Lys-Phe-</w:t>
      </w:r>
      <w:r w:rsidRPr="00A15757">
        <w:rPr>
          <w:i/>
          <w:iCs/>
          <w:lang w:val="en-US"/>
        </w:rPr>
        <w:t>p</w:t>
      </w:r>
      <w:r w:rsidRPr="00A15757">
        <w:rPr>
          <w:lang w:val="en-US"/>
        </w:rPr>
        <w:t>-nitroanilide</w:t>
      </w:r>
    </w:p>
    <w:p w:rsidR="00A15757" w:rsidRPr="00A15757" w:rsidRDefault="00626042" w:rsidP="00E618A2">
      <w:pPr>
        <w:tabs>
          <w:tab w:val="left" w:pos="280"/>
        </w:tabs>
        <w:spacing w:line="360" w:lineRule="auto"/>
        <w:ind w:left="567" w:hanging="567"/>
        <w:rPr>
          <w:lang w:val="en-US"/>
        </w:rPr>
      </w:pPr>
      <w:r w:rsidRPr="00626042">
        <w:rPr>
          <w:lang w:val="en-US"/>
        </w:rPr>
        <w:t>b)</w:t>
      </w:r>
      <w:r w:rsidR="00C13530">
        <w:rPr>
          <w:lang w:val="en-US"/>
        </w:rPr>
        <w:t xml:space="preserve"> </w:t>
      </w:r>
      <w:r w:rsidR="00C13530">
        <w:rPr>
          <w:lang w:val="en-US"/>
        </w:rPr>
        <w:tab/>
      </w:r>
      <w:r w:rsidR="00A15757" w:rsidRPr="00A15757">
        <w:rPr>
          <w:lang w:val="en-US"/>
        </w:rPr>
        <w:t xml:space="preserve">Which substrate would be hydrolyzed most rapidly by each mutant enzyme? </w:t>
      </w:r>
    </w:p>
    <w:p w:rsidR="00CB6118" w:rsidRDefault="00CB6118" w:rsidP="00E618A2">
      <w:pPr>
        <w:tabs>
          <w:tab w:val="left" w:pos="280"/>
        </w:tabs>
        <w:spacing w:line="360" w:lineRule="auto"/>
        <w:rPr>
          <w:lang w:val="en-US"/>
        </w:rPr>
      </w:pPr>
    </w:p>
    <w:p w:rsidR="006E0061" w:rsidRDefault="006E0061" w:rsidP="00E618A2">
      <w:pPr>
        <w:tabs>
          <w:tab w:val="left" w:pos="280"/>
        </w:tabs>
        <w:spacing w:line="360" w:lineRule="auto"/>
        <w:rPr>
          <w:b/>
          <w:lang w:val="en-US"/>
        </w:rPr>
      </w:pPr>
      <w:r w:rsidRPr="006E0061">
        <w:rPr>
          <w:b/>
          <w:lang w:val="en-US"/>
        </w:rPr>
        <w:t xml:space="preserve">Problem </w:t>
      </w:r>
      <w:r>
        <w:rPr>
          <w:b/>
          <w:lang w:val="en-US"/>
        </w:rPr>
        <w:t>2</w:t>
      </w:r>
      <w:r w:rsidR="00B97EF0">
        <w:rPr>
          <w:b/>
          <w:lang w:val="en-US"/>
        </w:rPr>
        <w:t>2</w:t>
      </w:r>
      <w:r>
        <w:rPr>
          <w:b/>
          <w:lang w:val="en-US"/>
        </w:rPr>
        <w:t xml:space="preserve">. </w:t>
      </w:r>
      <w:r w:rsidRPr="006E0061">
        <w:rPr>
          <w:b/>
          <w:lang w:val="en-US"/>
        </w:rPr>
        <w:t xml:space="preserve">Electro-spray Ionization Mass-spectrometry of </w:t>
      </w:r>
      <w:r>
        <w:rPr>
          <w:b/>
          <w:lang w:val="en-US"/>
        </w:rPr>
        <w:t>P</w:t>
      </w:r>
      <w:r w:rsidRPr="006E0061">
        <w:rPr>
          <w:b/>
          <w:lang w:val="en-US"/>
        </w:rPr>
        <w:t xml:space="preserve">eptides </w:t>
      </w:r>
    </w:p>
    <w:p w:rsidR="006E0061" w:rsidRPr="006E0061" w:rsidRDefault="006E0061" w:rsidP="00E618A2">
      <w:pPr>
        <w:tabs>
          <w:tab w:val="left" w:pos="280"/>
        </w:tabs>
        <w:spacing w:line="360" w:lineRule="auto"/>
        <w:rPr>
          <w:b/>
          <w:lang w:val="en-US"/>
        </w:rPr>
      </w:pPr>
    </w:p>
    <w:p w:rsidR="006E0061" w:rsidRPr="006E0061" w:rsidRDefault="006E0061" w:rsidP="00E618A2">
      <w:pPr>
        <w:tabs>
          <w:tab w:val="left" w:pos="280"/>
        </w:tabs>
        <w:spacing w:line="360" w:lineRule="auto"/>
        <w:rPr>
          <w:lang w:val="en-US"/>
        </w:rPr>
      </w:pPr>
      <w:r w:rsidRPr="006E0061">
        <w:rPr>
          <w:lang w:val="en-US"/>
        </w:rPr>
        <w:t xml:space="preserve">The pioneering work of John Fenn (2002 Nobel Prize) on the use of electrospray ionization (ESI) for mass spectrometry opened new possibilities for analyzing biologically important non-volatile molecules. ESI has since been used in numerous biological applications, resulting in emergence of proteomics that aims at large-scale characterization of proteins in organisms. </w:t>
      </w:r>
    </w:p>
    <w:p w:rsidR="006E0061" w:rsidRPr="006E0061" w:rsidRDefault="006E0061" w:rsidP="00E618A2">
      <w:pPr>
        <w:tabs>
          <w:tab w:val="left" w:pos="280"/>
        </w:tabs>
        <w:spacing w:line="360" w:lineRule="auto"/>
        <w:ind w:firstLine="708"/>
        <w:rPr>
          <w:lang w:val="en-US"/>
        </w:rPr>
      </w:pPr>
      <w:r w:rsidRPr="006E0061">
        <w:rPr>
          <w:lang w:val="en-US"/>
        </w:rPr>
        <w:t>A bio-analytical chemist considered t</w:t>
      </w:r>
      <w:r w:rsidR="003D5C6A">
        <w:rPr>
          <w:lang w:val="en-US"/>
        </w:rPr>
        <w:t>he</w:t>
      </w:r>
      <w:r w:rsidRPr="006E0061">
        <w:rPr>
          <w:lang w:val="en-US"/>
        </w:rPr>
        <w:t xml:space="preserve"> use </w:t>
      </w:r>
      <w:r w:rsidR="003D5C6A">
        <w:rPr>
          <w:lang w:val="en-US"/>
        </w:rPr>
        <w:t xml:space="preserve">of </w:t>
      </w:r>
      <w:r w:rsidRPr="006E0061">
        <w:rPr>
          <w:lang w:val="en-US"/>
        </w:rPr>
        <w:t xml:space="preserve">ESI mass spectrometry to measure the relative abundance of myoglobin in two protein mixtures. Realizing the challenges of whole protein analysis, </w:t>
      </w:r>
      <w:r w:rsidR="003D5C6A">
        <w:rPr>
          <w:lang w:val="en-US"/>
        </w:rPr>
        <w:t>this chemist</w:t>
      </w:r>
      <w:r w:rsidRPr="006E0061">
        <w:rPr>
          <w:lang w:val="en-US"/>
        </w:rPr>
        <w:t xml:space="preserve"> decided to reduce the problem to the peptide level. The relative concentrations of a peptide </w:t>
      </w:r>
      <w:r w:rsidR="002967F8">
        <w:rPr>
          <w:lang w:val="en-US"/>
        </w:rPr>
        <w:t xml:space="preserve">in two samples </w:t>
      </w:r>
      <w:r w:rsidRPr="006E0061">
        <w:rPr>
          <w:lang w:val="en-US"/>
        </w:rPr>
        <w:t xml:space="preserve">can be measured by isotope tagging. Consider the analysis scheme described below. </w:t>
      </w:r>
    </w:p>
    <w:p w:rsidR="006E0061" w:rsidRPr="006E0061" w:rsidRDefault="006E0061" w:rsidP="00E618A2">
      <w:pPr>
        <w:tabs>
          <w:tab w:val="left" w:pos="280"/>
        </w:tabs>
        <w:spacing w:line="360" w:lineRule="auto"/>
        <w:ind w:firstLine="567"/>
        <w:rPr>
          <w:lang w:val="en-US"/>
        </w:rPr>
      </w:pPr>
      <w:r w:rsidRPr="006E0061">
        <w:rPr>
          <w:lang w:val="en-US"/>
        </w:rPr>
        <w:t>First, the proteins in two samples were digested using trypsin</w:t>
      </w:r>
      <w:r w:rsidR="003D5C6A">
        <w:rPr>
          <w:lang w:val="en-US"/>
        </w:rPr>
        <w:t>,</w:t>
      </w:r>
      <w:r w:rsidRPr="006E0061">
        <w:rPr>
          <w:lang w:val="en-US"/>
        </w:rPr>
        <w:t xml:space="preserve"> and the digested samples were lyophilized (the solvent was evaporated, leaving behind the peptides). For isotope tagging</w:t>
      </w:r>
      <w:r w:rsidR="003D5C6A">
        <w:rPr>
          <w:lang w:val="en-US"/>
        </w:rPr>
        <w:t xml:space="preserve"> of</w:t>
      </w:r>
      <w:r w:rsidRPr="006E0061">
        <w:rPr>
          <w:lang w:val="en-US"/>
        </w:rPr>
        <w:t xml:space="preserve"> the peptides two methanolic solutions were prepared by dropwise addition of 160 </w:t>
      </w:r>
      <w:r w:rsidRPr="006E0061">
        <w:rPr>
          <w:rFonts w:cstheme="minorHAnsi"/>
          <w:lang w:val="en-US"/>
        </w:rPr>
        <w:t>µ</w:t>
      </w:r>
      <w:r w:rsidRPr="006E0061">
        <w:rPr>
          <w:lang w:val="en-US"/>
        </w:rPr>
        <w:t>L of acetyl chloride to methanol cooled in an ice bath using 1 cm</w:t>
      </w:r>
      <w:r w:rsidRPr="006E0061">
        <w:rPr>
          <w:vertAlign w:val="superscript"/>
          <w:lang w:val="en-US"/>
        </w:rPr>
        <w:t>3</w:t>
      </w:r>
      <w:r w:rsidRPr="006E0061">
        <w:rPr>
          <w:lang w:val="en-US"/>
        </w:rPr>
        <w:t xml:space="preserve"> of CH</w:t>
      </w:r>
      <w:r w:rsidRPr="006E0061">
        <w:rPr>
          <w:vertAlign w:val="subscript"/>
          <w:lang w:val="en-US"/>
        </w:rPr>
        <w:t>3</w:t>
      </w:r>
      <w:r w:rsidRPr="006E0061">
        <w:rPr>
          <w:lang w:val="en-US"/>
        </w:rPr>
        <w:t>OH in one case and 1 cm</w:t>
      </w:r>
      <w:r w:rsidRPr="006E0061">
        <w:rPr>
          <w:vertAlign w:val="superscript"/>
          <w:lang w:val="en-US"/>
        </w:rPr>
        <w:t>3</w:t>
      </w:r>
      <w:r w:rsidRPr="006E0061">
        <w:rPr>
          <w:lang w:val="en-US"/>
        </w:rPr>
        <w:t xml:space="preserve"> CD</w:t>
      </w:r>
      <w:r w:rsidRPr="006E0061">
        <w:rPr>
          <w:vertAlign w:val="subscript"/>
          <w:lang w:val="en-US"/>
        </w:rPr>
        <w:t>3</w:t>
      </w:r>
      <w:r w:rsidRPr="006E0061">
        <w:rPr>
          <w:lang w:val="en-US"/>
        </w:rPr>
        <w:t xml:space="preserve">OH in the second case. </w:t>
      </w:r>
    </w:p>
    <w:p w:rsidR="006E0061" w:rsidRPr="006F4535" w:rsidRDefault="00626042" w:rsidP="003413E7">
      <w:pPr>
        <w:tabs>
          <w:tab w:val="left" w:pos="280"/>
          <w:tab w:val="left" w:pos="7140"/>
        </w:tabs>
        <w:spacing w:line="360" w:lineRule="auto"/>
        <w:ind w:left="270" w:hanging="270"/>
        <w:jc w:val="both"/>
        <w:rPr>
          <w:lang w:val="en-US"/>
        </w:rPr>
      </w:pPr>
      <w:r w:rsidRPr="00626042">
        <w:rPr>
          <w:lang w:val="en-US"/>
        </w:rPr>
        <w:t>a)</w:t>
      </w:r>
      <w:r w:rsidR="006F4535">
        <w:rPr>
          <w:lang w:val="en-US"/>
        </w:rPr>
        <w:t xml:space="preserve"> </w:t>
      </w:r>
      <w:r w:rsidR="006F4535">
        <w:rPr>
          <w:lang w:val="en-US"/>
        </w:rPr>
        <w:tab/>
      </w:r>
      <w:r w:rsidR="006E0061" w:rsidRPr="006F4535">
        <w:rPr>
          <w:lang w:val="en-US"/>
        </w:rPr>
        <w:t xml:space="preserve">Write equation(s) for the chemical reaction(s) involved in </w:t>
      </w:r>
      <w:r w:rsidR="003D5C6A">
        <w:rPr>
          <w:lang w:val="en-US"/>
        </w:rPr>
        <w:t xml:space="preserve">the </w:t>
      </w:r>
      <w:r w:rsidR="006E0061" w:rsidRPr="006F4535">
        <w:rPr>
          <w:lang w:val="en-US"/>
        </w:rPr>
        <w:t xml:space="preserve">preparation of methanolic solutions of acetyl chloride. </w:t>
      </w:r>
    </w:p>
    <w:p w:rsidR="00B054BB" w:rsidRDefault="006E0061" w:rsidP="00E618A2">
      <w:pPr>
        <w:tabs>
          <w:tab w:val="left" w:pos="280"/>
          <w:tab w:val="left" w:pos="7140"/>
        </w:tabs>
        <w:spacing w:line="360" w:lineRule="auto"/>
        <w:ind w:firstLine="709"/>
        <w:rPr>
          <w:lang w:val="en-US"/>
        </w:rPr>
      </w:pPr>
      <w:r w:rsidRPr="006E0061">
        <w:rPr>
          <w:lang w:val="en-US"/>
        </w:rPr>
        <w:t>The CH</w:t>
      </w:r>
      <w:r w:rsidRPr="006E0061">
        <w:rPr>
          <w:vertAlign w:val="subscript"/>
          <w:lang w:val="en-US"/>
        </w:rPr>
        <w:t>3</w:t>
      </w:r>
      <w:r w:rsidRPr="006E0061">
        <w:rPr>
          <w:lang w:val="en-US"/>
        </w:rPr>
        <w:t>OH solution was added to the digested lyophilized peptide sample 1. The CD</w:t>
      </w:r>
      <w:r w:rsidRPr="006E0061">
        <w:rPr>
          <w:vertAlign w:val="subscript"/>
          <w:lang w:val="en-US"/>
        </w:rPr>
        <w:t>3</w:t>
      </w:r>
      <w:r w:rsidRPr="006E0061">
        <w:rPr>
          <w:lang w:val="en-US"/>
        </w:rPr>
        <w:t xml:space="preserve">OH solution was combined with digested lyophilized peptide sample 2. After 2 hours both methanolic solutions were evaporated to dryness. 10 </w:t>
      </w:r>
      <w:r w:rsidRPr="006E0061">
        <w:rPr>
          <w:rFonts w:cstheme="minorHAnsi"/>
          <w:lang w:val="en-US"/>
        </w:rPr>
        <w:t>µ</w:t>
      </w:r>
      <w:r w:rsidRPr="006E0061">
        <w:rPr>
          <w:lang w:val="en-US"/>
        </w:rPr>
        <w:t xml:space="preserve">L of 0.1% acetic acid in water was used to dissolve each of the residues and the resulting solutions were mixed. The mixture was then injected into a high-performance liquid chromatography-ESI mass spectrometer where the tagged peptides were separated and detected by a mass spectrometer. </w:t>
      </w:r>
    </w:p>
    <w:p w:rsidR="006E0061" w:rsidRPr="006E0061" w:rsidRDefault="006E0061" w:rsidP="00E618A2">
      <w:pPr>
        <w:tabs>
          <w:tab w:val="left" w:pos="280"/>
          <w:tab w:val="left" w:pos="7140"/>
        </w:tabs>
        <w:spacing w:line="360" w:lineRule="auto"/>
        <w:ind w:firstLine="709"/>
        <w:rPr>
          <w:lang w:val="en-US"/>
        </w:rPr>
      </w:pPr>
      <w:r w:rsidRPr="006E0061">
        <w:rPr>
          <w:lang w:val="en-US"/>
        </w:rPr>
        <w:t>The summary of the workflow is shown below:</w:t>
      </w:r>
      <w:r w:rsidR="006D1838">
        <w:rPr>
          <w:lang w:val="en-US"/>
        </w:rPr>
        <w:t xml:space="preserve"> </w:t>
      </w:r>
    </w:p>
    <w:p w:rsidR="006E0061" w:rsidRPr="006E0061" w:rsidRDefault="001A2CAF" w:rsidP="00E618A2">
      <w:pPr>
        <w:tabs>
          <w:tab w:val="left" w:pos="280"/>
        </w:tabs>
        <w:spacing w:line="360" w:lineRule="auto"/>
        <w:jc w:val="center"/>
        <w:rPr>
          <w:lang w:val="en-US"/>
        </w:rPr>
      </w:pPr>
      <w:r>
        <w:rPr>
          <w:noProof/>
          <w:lang w:val="nl-NL" w:eastAsia="nl-NL"/>
        </w:rPr>
        <w:drawing>
          <wp:inline distT="0" distB="0" distL="0" distR="0" wp14:anchorId="619C5D3C" wp14:editId="46B1A3EF">
            <wp:extent cx="3289465" cy="3563586"/>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4114" cy="3568623"/>
                    </a:xfrm>
                    <a:prstGeom prst="rect">
                      <a:avLst/>
                    </a:prstGeom>
                    <a:noFill/>
                    <a:ln>
                      <a:noFill/>
                    </a:ln>
                  </pic:spPr>
                </pic:pic>
              </a:graphicData>
            </a:graphic>
          </wp:inline>
        </w:drawing>
      </w:r>
    </w:p>
    <w:p w:rsidR="006E0061" w:rsidRPr="006E0061" w:rsidRDefault="006E0061" w:rsidP="00E618A2">
      <w:pPr>
        <w:tabs>
          <w:tab w:val="left" w:pos="280"/>
        </w:tabs>
        <w:spacing w:line="360" w:lineRule="auto"/>
        <w:rPr>
          <w:lang w:val="en-US"/>
        </w:rPr>
      </w:pPr>
    </w:p>
    <w:p w:rsidR="006E0061" w:rsidRPr="00D530F8" w:rsidRDefault="00626042" w:rsidP="003413E7">
      <w:pPr>
        <w:tabs>
          <w:tab w:val="left" w:pos="280"/>
          <w:tab w:val="left" w:pos="7140"/>
        </w:tabs>
        <w:spacing w:line="360" w:lineRule="auto"/>
        <w:ind w:left="270" w:hanging="270"/>
        <w:rPr>
          <w:lang w:val="en-US"/>
        </w:rPr>
      </w:pPr>
      <w:r w:rsidRPr="00626042">
        <w:rPr>
          <w:lang w:val="en-US"/>
        </w:rPr>
        <w:t>b)</w:t>
      </w:r>
      <w:r w:rsidR="006A59EC">
        <w:rPr>
          <w:lang w:val="en-US"/>
        </w:rPr>
        <w:t xml:space="preserve"> </w:t>
      </w:r>
      <w:r w:rsidR="006A59EC">
        <w:rPr>
          <w:lang w:val="en-US"/>
        </w:rPr>
        <w:tab/>
      </w:r>
      <w:r w:rsidR="006E0061" w:rsidRPr="006A59EC">
        <w:rPr>
          <w:lang w:val="en-US"/>
        </w:rPr>
        <w:t xml:space="preserve">What chemical modification of peptides occurs in isotopic tagging reactions, resulting in Tag 1 and Tag 2? </w:t>
      </w:r>
      <w:r w:rsidR="006E0061" w:rsidRPr="00D530F8">
        <w:rPr>
          <w:lang w:val="en-US"/>
        </w:rPr>
        <w:t>What is the role of acetyl chloride?</w:t>
      </w:r>
    </w:p>
    <w:p w:rsidR="00320156" w:rsidRDefault="006E0061" w:rsidP="00E618A2">
      <w:pPr>
        <w:tabs>
          <w:tab w:val="left" w:pos="280"/>
          <w:tab w:val="left" w:pos="7140"/>
        </w:tabs>
        <w:spacing w:line="360" w:lineRule="auto"/>
        <w:ind w:firstLine="709"/>
        <w:rPr>
          <w:lang w:val="en-US"/>
        </w:rPr>
      </w:pPr>
      <w:r w:rsidRPr="006E0061">
        <w:rPr>
          <w:lang w:val="en-US"/>
        </w:rPr>
        <w:t xml:space="preserve">Peptides undergo multiple protonation during ionization to form cations with the overall charge </w:t>
      </w:r>
      <w:r w:rsidR="003D5C6A">
        <w:rPr>
          <w:lang w:val="en-US"/>
        </w:rPr>
        <w:t xml:space="preserve">of </w:t>
      </w:r>
      <w:r w:rsidRPr="006E0061">
        <w:rPr>
          <w:lang w:val="en-US"/>
        </w:rPr>
        <w:t>+1, +2</w:t>
      </w:r>
      <w:r w:rsidR="002D2840">
        <w:rPr>
          <w:lang w:val="en-US"/>
        </w:rPr>
        <w:t>,</w:t>
      </w:r>
      <w:r w:rsidRPr="006E0061">
        <w:rPr>
          <w:lang w:val="en-US"/>
        </w:rPr>
        <w:t xml:space="preserve"> +3 etc. As a result, a peptide with monoisotopic mass M (molecular mass based on most abundant isotopes of elements) can produce in its ESI mass spectrum signals of [M+H]</w:t>
      </w:r>
      <w:r w:rsidRPr="006E0061">
        <w:rPr>
          <w:vertAlign w:val="superscript"/>
          <w:lang w:val="en-US"/>
        </w:rPr>
        <w:t>+</w:t>
      </w:r>
      <w:r w:rsidRPr="006E0061">
        <w:rPr>
          <w:lang w:val="en-US"/>
        </w:rPr>
        <w:t>, [M+2H]</w:t>
      </w:r>
      <w:r w:rsidRPr="006E0061">
        <w:rPr>
          <w:vertAlign w:val="superscript"/>
          <w:lang w:val="en-US"/>
        </w:rPr>
        <w:t>2+</w:t>
      </w:r>
      <w:r w:rsidRPr="006E0061">
        <w:rPr>
          <w:lang w:val="en-US"/>
        </w:rPr>
        <w:t>, and [M+3H]</w:t>
      </w:r>
      <w:r w:rsidRPr="006E0061">
        <w:rPr>
          <w:vertAlign w:val="superscript"/>
          <w:lang w:val="en-US"/>
        </w:rPr>
        <w:t>3+</w:t>
      </w:r>
      <w:r w:rsidRPr="006E0061">
        <w:rPr>
          <w:lang w:val="en-US"/>
        </w:rPr>
        <w:t xml:space="preserve"> ions. The ion charge (“charge state”) corresponding to a given peak in a mass spectrum can be determined from the </w:t>
      </w:r>
      <w:r w:rsidR="00125B00">
        <w:rPr>
          <w:lang w:val="en-US"/>
        </w:rPr>
        <w:t>mass-to-charge (</w:t>
      </w:r>
      <w:r w:rsidRPr="006E0061">
        <w:rPr>
          <w:lang w:val="en-US"/>
        </w:rPr>
        <w:t>m/z</w:t>
      </w:r>
      <w:r w:rsidR="00125B00">
        <w:rPr>
          <w:lang w:val="en-US"/>
        </w:rPr>
        <w:t>)</w:t>
      </w:r>
      <w:r w:rsidRPr="006E0061">
        <w:rPr>
          <w:lang w:val="en-US"/>
        </w:rPr>
        <w:t xml:space="preserve"> spacing between the isotopic peaks. </w:t>
      </w:r>
    </w:p>
    <w:p w:rsidR="006E0061" w:rsidRPr="006E0061" w:rsidRDefault="00320156" w:rsidP="00E618A2">
      <w:pPr>
        <w:tabs>
          <w:tab w:val="left" w:pos="280"/>
          <w:tab w:val="left" w:pos="7140"/>
        </w:tabs>
        <w:spacing w:line="360" w:lineRule="auto"/>
        <w:ind w:firstLine="709"/>
        <w:rPr>
          <w:lang w:val="en-US"/>
        </w:rPr>
      </w:pPr>
      <w:r w:rsidRPr="006E0061">
        <w:rPr>
          <w:lang w:val="en-US"/>
        </w:rPr>
        <w:t xml:space="preserve">A series of peaks </w:t>
      </w:r>
      <w:r>
        <w:rPr>
          <w:lang w:val="en-US"/>
        </w:rPr>
        <w:t xml:space="preserve">corresponding to a tagged peptide </w:t>
      </w:r>
      <w:r w:rsidRPr="006E0061">
        <w:rPr>
          <w:lang w:val="en-US"/>
        </w:rPr>
        <w:t xml:space="preserve">in </w:t>
      </w:r>
      <w:r>
        <w:rPr>
          <w:lang w:val="en-US"/>
        </w:rPr>
        <w:t>the</w:t>
      </w:r>
      <w:r w:rsidRPr="006E0061">
        <w:rPr>
          <w:lang w:val="en-US"/>
        </w:rPr>
        <w:t xml:space="preserve"> mass spectrum of </w:t>
      </w:r>
      <w:r>
        <w:rPr>
          <w:lang w:val="en-US"/>
        </w:rPr>
        <w:t>the mixture of two</w:t>
      </w:r>
      <w:r w:rsidRPr="006E0061">
        <w:rPr>
          <w:lang w:val="en-US"/>
        </w:rPr>
        <w:t xml:space="preserve"> sample</w:t>
      </w:r>
      <w:r>
        <w:rPr>
          <w:lang w:val="en-US"/>
        </w:rPr>
        <w:t>s</w:t>
      </w:r>
      <w:r w:rsidRPr="006E0061">
        <w:rPr>
          <w:lang w:val="en-US"/>
        </w:rPr>
        <w:t xml:space="preserve"> </w:t>
      </w:r>
      <w:r w:rsidR="007639AF">
        <w:rPr>
          <w:lang w:val="en-US"/>
        </w:rPr>
        <w:t xml:space="preserve">(Mix 1 and Mix 2) </w:t>
      </w:r>
      <w:r w:rsidRPr="006E0061">
        <w:rPr>
          <w:lang w:val="en-US"/>
        </w:rPr>
        <w:t xml:space="preserve">was found at </w:t>
      </w:r>
      <w:r w:rsidR="00CE0598">
        <w:rPr>
          <w:lang w:val="en-US"/>
        </w:rPr>
        <w:t xml:space="preserve">m/z values </w:t>
      </w:r>
      <w:r w:rsidRPr="006E0061">
        <w:rPr>
          <w:lang w:val="en-US"/>
        </w:rPr>
        <w:t>of 703.9 (100), 704.4 (81), 704.9 (36), 705.4 (61), 705.9 (44), and 706.4 (19). The numbers in parentheses show the relative areas under the peaks</w:t>
      </w:r>
      <w:r>
        <w:rPr>
          <w:lang w:val="en-US"/>
        </w:rPr>
        <w:t xml:space="preserve">. </w:t>
      </w:r>
    </w:p>
    <w:p w:rsidR="000F1860" w:rsidRDefault="00DE3399" w:rsidP="00E618A2">
      <w:pPr>
        <w:tabs>
          <w:tab w:val="left" w:pos="280"/>
          <w:tab w:val="left" w:pos="7140"/>
        </w:tabs>
        <w:spacing w:line="360" w:lineRule="auto"/>
        <w:ind w:left="567" w:hanging="567"/>
        <w:rPr>
          <w:lang w:val="en-US"/>
        </w:rPr>
      </w:pPr>
      <w:r w:rsidRPr="00DE3399">
        <w:rPr>
          <w:lang w:val="en-US"/>
        </w:rPr>
        <w:t>c)</w:t>
      </w:r>
      <w:r w:rsidR="00BF4764">
        <w:rPr>
          <w:lang w:val="en-US"/>
        </w:rPr>
        <w:t xml:space="preserve"> </w:t>
      </w:r>
      <w:r w:rsidR="00BF4764">
        <w:rPr>
          <w:lang w:val="en-US"/>
        </w:rPr>
        <w:tab/>
      </w:r>
      <w:r w:rsidR="006E0061" w:rsidRPr="00BF4764">
        <w:rPr>
          <w:lang w:val="en-US"/>
        </w:rPr>
        <w:t>What is the charge state of th</w:t>
      </w:r>
      <w:r w:rsidR="001C5048">
        <w:rPr>
          <w:lang w:val="en-US"/>
        </w:rPr>
        <w:t>e</w:t>
      </w:r>
      <w:r w:rsidR="006E0061" w:rsidRPr="00BF4764">
        <w:rPr>
          <w:lang w:val="en-US"/>
        </w:rPr>
        <w:t xml:space="preserve"> </w:t>
      </w:r>
      <w:r w:rsidR="00CE0598">
        <w:rPr>
          <w:lang w:val="en-US"/>
        </w:rPr>
        <w:t xml:space="preserve">tagged peptide in this </w:t>
      </w:r>
      <w:r w:rsidR="006E0061" w:rsidRPr="00BF4764">
        <w:rPr>
          <w:lang w:val="en-US"/>
        </w:rPr>
        <w:t xml:space="preserve">series of peaks? </w:t>
      </w:r>
    </w:p>
    <w:p w:rsidR="000F1860" w:rsidRDefault="00DE3399" w:rsidP="003413E7">
      <w:pPr>
        <w:tabs>
          <w:tab w:val="left" w:pos="280"/>
          <w:tab w:val="left" w:pos="7140"/>
        </w:tabs>
        <w:spacing w:line="360" w:lineRule="auto"/>
        <w:ind w:left="270" w:hanging="270"/>
        <w:rPr>
          <w:lang w:val="en-US"/>
        </w:rPr>
      </w:pPr>
      <w:r w:rsidRPr="00DE3399">
        <w:rPr>
          <w:lang w:val="en-US"/>
        </w:rPr>
        <w:t>d)</w:t>
      </w:r>
      <w:r w:rsidR="000F1860">
        <w:rPr>
          <w:lang w:val="en-US"/>
        </w:rPr>
        <w:t xml:space="preserve"> </w:t>
      </w:r>
      <w:r w:rsidR="000F1860">
        <w:rPr>
          <w:lang w:val="en-US"/>
        </w:rPr>
        <w:tab/>
      </w:r>
      <w:r w:rsidR="006E0061" w:rsidRPr="000F1860">
        <w:rPr>
          <w:lang w:val="en-US"/>
        </w:rPr>
        <w:t xml:space="preserve">Identify the monoisotopic peak corresponding to the light isotope tagged peptide and calculate the monoisotopic mass of the tagged peptide based on this peak. </w:t>
      </w:r>
    </w:p>
    <w:p w:rsidR="000F1860" w:rsidRDefault="00DE3399" w:rsidP="00E618A2">
      <w:pPr>
        <w:tabs>
          <w:tab w:val="left" w:pos="280"/>
          <w:tab w:val="left" w:pos="7140"/>
        </w:tabs>
        <w:spacing w:line="360" w:lineRule="auto"/>
        <w:ind w:left="567" w:hanging="567"/>
        <w:rPr>
          <w:lang w:val="en-US"/>
        </w:rPr>
      </w:pPr>
      <w:r w:rsidRPr="00DE3399">
        <w:rPr>
          <w:lang w:val="en-US"/>
        </w:rPr>
        <w:t>e)</w:t>
      </w:r>
      <w:r w:rsidR="000F1860">
        <w:rPr>
          <w:lang w:val="en-US"/>
        </w:rPr>
        <w:t xml:space="preserve"> </w:t>
      </w:r>
      <w:r w:rsidR="000F1860">
        <w:rPr>
          <w:lang w:val="en-US"/>
        </w:rPr>
        <w:tab/>
      </w:r>
      <w:r w:rsidR="006E0061" w:rsidRPr="000F1860">
        <w:rPr>
          <w:lang w:val="en-US"/>
        </w:rPr>
        <w:t xml:space="preserve">Which </w:t>
      </w:r>
      <w:r w:rsidR="001E11A8">
        <w:rPr>
          <w:lang w:val="en-US"/>
        </w:rPr>
        <w:t>m/z values have contributions from</w:t>
      </w:r>
      <w:r w:rsidR="006E0061" w:rsidRPr="000F1860">
        <w:rPr>
          <w:lang w:val="en-US"/>
        </w:rPr>
        <w:t xml:space="preserve"> the heavy isotope tagged peptide? </w:t>
      </w:r>
    </w:p>
    <w:p w:rsidR="006E0061" w:rsidRPr="000F1860" w:rsidRDefault="00DE3399" w:rsidP="00E618A2">
      <w:pPr>
        <w:tabs>
          <w:tab w:val="left" w:pos="280"/>
          <w:tab w:val="left" w:pos="7140"/>
        </w:tabs>
        <w:spacing w:line="360" w:lineRule="auto"/>
        <w:ind w:left="567" w:hanging="567"/>
        <w:rPr>
          <w:lang w:val="en-US"/>
        </w:rPr>
      </w:pPr>
      <w:r w:rsidRPr="00DE3399">
        <w:rPr>
          <w:lang w:val="en-US"/>
        </w:rPr>
        <w:t>f)</w:t>
      </w:r>
      <w:r w:rsidR="000F1860">
        <w:rPr>
          <w:lang w:val="en-US"/>
        </w:rPr>
        <w:t xml:space="preserve"> </w:t>
      </w:r>
      <w:r w:rsidR="000F1860">
        <w:rPr>
          <w:lang w:val="en-US"/>
        </w:rPr>
        <w:tab/>
      </w:r>
      <w:r w:rsidR="006E0061" w:rsidRPr="000F1860">
        <w:rPr>
          <w:lang w:val="en-US"/>
        </w:rPr>
        <w:t xml:space="preserve">Calculate the monoisotopic mass of the untagged peptide. </w:t>
      </w:r>
    </w:p>
    <w:p w:rsidR="006E0061" w:rsidRPr="006E0061" w:rsidRDefault="006E0061" w:rsidP="00E618A2">
      <w:pPr>
        <w:tabs>
          <w:tab w:val="left" w:pos="280"/>
          <w:tab w:val="left" w:pos="7140"/>
        </w:tabs>
        <w:spacing w:line="360" w:lineRule="auto"/>
        <w:ind w:firstLine="709"/>
        <w:rPr>
          <w:lang w:val="en-US"/>
        </w:rPr>
      </w:pPr>
      <w:r w:rsidRPr="006E0061">
        <w:rPr>
          <w:lang w:val="en-US"/>
        </w:rPr>
        <w:t xml:space="preserve">Analysis of the peptide mass and fragmentation patterns led the chemist to the conclusion that this series of peaks belongs to a tagged peptide </w:t>
      </w:r>
      <w:r w:rsidR="001E11A8">
        <w:rPr>
          <w:lang w:val="en-US"/>
        </w:rPr>
        <w:t>originating from myoglobin</w:t>
      </w:r>
      <w:r w:rsidRPr="006E0061">
        <w:rPr>
          <w:lang w:val="en-US"/>
        </w:rPr>
        <w:t xml:space="preserve">. </w:t>
      </w:r>
    </w:p>
    <w:p w:rsidR="00EF5964" w:rsidRDefault="00DE3399" w:rsidP="003413E7">
      <w:pPr>
        <w:tabs>
          <w:tab w:val="left" w:pos="280"/>
          <w:tab w:val="left" w:pos="7140"/>
        </w:tabs>
        <w:spacing w:line="360" w:lineRule="auto"/>
        <w:ind w:left="270" w:hanging="270"/>
        <w:rPr>
          <w:lang w:val="en-US"/>
        </w:rPr>
      </w:pPr>
      <w:r w:rsidRPr="00DE3399">
        <w:rPr>
          <w:lang w:val="en-US"/>
        </w:rPr>
        <w:t>g)</w:t>
      </w:r>
      <w:r w:rsidR="00EF5964">
        <w:rPr>
          <w:lang w:val="en-US"/>
        </w:rPr>
        <w:t xml:space="preserve"> </w:t>
      </w:r>
      <w:r w:rsidR="00EF5964">
        <w:rPr>
          <w:lang w:val="en-US"/>
        </w:rPr>
        <w:tab/>
      </w:r>
      <w:r w:rsidR="006E0061" w:rsidRPr="00EF5964">
        <w:rPr>
          <w:lang w:val="en-US"/>
        </w:rPr>
        <w:t xml:space="preserve">Assuming that ionization efficiency is not affected by isotopes, calculate the relative abundance of myoglobin in the two </w:t>
      </w:r>
      <w:r w:rsidR="00811609">
        <w:rPr>
          <w:lang w:val="en-US"/>
        </w:rPr>
        <w:t xml:space="preserve">protein </w:t>
      </w:r>
      <w:r w:rsidR="006E0061" w:rsidRPr="00EF5964">
        <w:rPr>
          <w:lang w:val="en-US"/>
        </w:rPr>
        <w:t xml:space="preserve">samples using the relative </w:t>
      </w:r>
      <w:r w:rsidR="000567F5">
        <w:rPr>
          <w:lang w:val="en-US"/>
        </w:rPr>
        <w:t>areas</w:t>
      </w:r>
      <w:r w:rsidR="006E0061" w:rsidRPr="00EF5964">
        <w:rPr>
          <w:lang w:val="en-US"/>
        </w:rPr>
        <w:t xml:space="preserve"> of peaks in the series.</w:t>
      </w:r>
      <w:r w:rsidR="00EF5964">
        <w:rPr>
          <w:lang w:val="en-US"/>
        </w:rPr>
        <w:t xml:space="preserve"> </w:t>
      </w:r>
    </w:p>
    <w:p w:rsidR="00EF5964" w:rsidRDefault="00DE3399" w:rsidP="003413E7">
      <w:pPr>
        <w:tabs>
          <w:tab w:val="left" w:pos="280"/>
          <w:tab w:val="left" w:pos="7140"/>
        </w:tabs>
        <w:spacing w:line="360" w:lineRule="auto"/>
        <w:ind w:left="270" w:hanging="270"/>
        <w:rPr>
          <w:lang w:val="en-US"/>
        </w:rPr>
      </w:pPr>
      <w:r w:rsidRPr="00DE3399">
        <w:rPr>
          <w:lang w:val="en-US"/>
        </w:rPr>
        <w:t>h)</w:t>
      </w:r>
      <w:r w:rsidR="00EF5964">
        <w:rPr>
          <w:lang w:val="en-US"/>
        </w:rPr>
        <w:t xml:space="preserve"> </w:t>
      </w:r>
      <w:r w:rsidR="00EF5964">
        <w:rPr>
          <w:lang w:val="en-US"/>
        </w:rPr>
        <w:tab/>
      </w:r>
      <w:r w:rsidR="006E0061" w:rsidRPr="00EF5964">
        <w:rPr>
          <w:lang w:val="en-US"/>
        </w:rPr>
        <w:t xml:space="preserve">What would the relative peak intensities be </w:t>
      </w:r>
      <w:r w:rsidR="003D5C6A">
        <w:rPr>
          <w:lang w:val="en-US"/>
        </w:rPr>
        <w:t>if</w:t>
      </w:r>
      <w:r w:rsidR="006E0061" w:rsidRPr="00EF5964">
        <w:rPr>
          <w:lang w:val="en-US"/>
        </w:rPr>
        <w:t xml:space="preserve"> our chemist used </w:t>
      </w:r>
      <w:r w:rsidR="006E0061" w:rsidRPr="00EF5964">
        <w:rPr>
          <w:vertAlign w:val="superscript"/>
          <w:lang w:val="en-US"/>
        </w:rPr>
        <w:t>13</w:t>
      </w:r>
      <w:r w:rsidR="006E0061" w:rsidRPr="00EF5964">
        <w:rPr>
          <w:lang w:val="en-US"/>
        </w:rPr>
        <w:t>CH</w:t>
      </w:r>
      <w:r w:rsidR="006E0061" w:rsidRPr="00EF5964">
        <w:rPr>
          <w:vertAlign w:val="subscript"/>
          <w:lang w:val="en-US"/>
        </w:rPr>
        <w:t>3</w:t>
      </w:r>
      <w:r w:rsidR="006E0061" w:rsidRPr="00EF5964">
        <w:rPr>
          <w:lang w:val="en-US"/>
        </w:rPr>
        <w:t>OH rather than CD</w:t>
      </w:r>
      <w:r w:rsidR="006E0061" w:rsidRPr="00EF5964">
        <w:rPr>
          <w:vertAlign w:val="subscript"/>
          <w:lang w:val="en-US"/>
        </w:rPr>
        <w:t>3</w:t>
      </w:r>
      <w:r w:rsidR="006E0061" w:rsidRPr="00EF5964">
        <w:rPr>
          <w:lang w:val="en-US"/>
        </w:rPr>
        <w:t xml:space="preserve">OH? The isotopic distribution patterns can be assumed to be the same for </w:t>
      </w:r>
      <w:r w:rsidR="006E0061" w:rsidRPr="00EF5964">
        <w:rPr>
          <w:vertAlign w:val="superscript"/>
          <w:lang w:val="en-US"/>
        </w:rPr>
        <w:t>12</w:t>
      </w:r>
      <w:r w:rsidR="006E0061" w:rsidRPr="00EF5964">
        <w:rPr>
          <w:lang w:val="en-US"/>
        </w:rPr>
        <w:t>CH</w:t>
      </w:r>
      <w:r w:rsidR="006E0061" w:rsidRPr="00EF5964">
        <w:rPr>
          <w:vertAlign w:val="subscript"/>
          <w:lang w:val="en-US"/>
        </w:rPr>
        <w:t>3</w:t>
      </w:r>
      <w:r w:rsidR="006E0061" w:rsidRPr="00EF5964">
        <w:rPr>
          <w:lang w:val="en-US"/>
        </w:rPr>
        <w:t xml:space="preserve">OH and </w:t>
      </w:r>
      <w:r w:rsidR="006E0061" w:rsidRPr="00EF5964">
        <w:rPr>
          <w:vertAlign w:val="superscript"/>
          <w:lang w:val="en-US"/>
        </w:rPr>
        <w:t>13</w:t>
      </w:r>
      <w:r w:rsidR="006E0061" w:rsidRPr="00EF5964">
        <w:rPr>
          <w:lang w:val="en-US"/>
        </w:rPr>
        <w:t>CH</w:t>
      </w:r>
      <w:r w:rsidR="006E0061" w:rsidRPr="00EF5964">
        <w:rPr>
          <w:vertAlign w:val="subscript"/>
          <w:lang w:val="en-US"/>
        </w:rPr>
        <w:t>3</w:t>
      </w:r>
      <w:r w:rsidR="006E0061" w:rsidRPr="00EF5964">
        <w:rPr>
          <w:lang w:val="en-US"/>
        </w:rPr>
        <w:t>OH tagged peptides within the experimental errors of mass spectrometric measurements.</w:t>
      </w:r>
    </w:p>
    <w:p w:rsidR="006E0061" w:rsidRPr="00EF5964" w:rsidRDefault="00DE3399" w:rsidP="003413E7">
      <w:pPr>
        <w:tabs>
          <w:tab w:val="left" w:pos="280"/>
          <w:tab w:val="left" w:pos="7140"/>
        </w:tabs>
        <w:spacing w:line="360" w:lineRule="auto"/>
        <w:ind w:left="270" w:hanging="270"/>
        <w:rPr>
          <w:lang w:val="en-US"/>
        </w:rPr>
      </w:pPr>
      <w:r w:rsidRPr="00DE3399">
        <w:rPr>
          <w:lang w:val="en-US"/>
        </w:rPr>
        <w:t>i)</w:t>
      </w:r>
      <w:r w:rsidR="00EF5964">
        <w:rPr>
          <w:lang w:val="en-US"/>
        </w:rPr>
        <w:t xml:space="preserve"> </w:t>
      </w:r>
      <w:r w:rsidR="00EF5964">
        <w:rPr>
          <w:lang w:val="en-US"/>
        </w:rPr>
        <w:tab/>
      </w:r>
      <w:r w:rsidR="006E0061" w:rsidRPr="00EF5964">
        <w:rPr>
          <w:lang w:val="en-US"/>
        </w:rPr>
        <w:t xml:space="preserve">Which of the reagents is a better choice for relative quantification of samples: </w:t>
      </w:r>
      <w:r w:rsidR="006E0061" w:rsidRPr="00EF5964">
        <w:rPr>
          <w:vertAlign w:val="superscript"/>
          <w:lang w:val="en-US"/>
        </w:rPr>
        <w:t>13</w:t>
      </w:r>
      <w:r w:rsidR="006E0061" w:rsidRPr="00EF5964">
        <w:rPr>
          <w:lang w:val="en-US"/>
        </w:rPr>
        <w:t>CH</w:t>
      </w:r>
      <w:r w:rsidR="006E0061" w:rsidRPr="00EF5964">
        <w:rPr>
          <w:vertAlign w:val="subscript"/>
          <w:lang w:val="en-US"/>
        </w:rPr>
        <w:t>3</w:t>
      </w:r>
      <w:r w:rsidR="006E0061" w:rsidRPr="00EF5964">
        <w:rPr>
          <w:lang w:val="en-US"/>
        </w:rPr>
        <w:t>OH or CD</w:t>
      </w:r>
      <w:r w:rsidR="006E0061" w:rsidRPr="00EF5964">
        <w:rPr>
          <w:vertAlign w:val="subscript"/>
          <w:lang w:val="en-US"/>
        </w:rPr>
        <w:t>3</w:t>
      </w:r>
      <w:r w:rsidR="006E0061" w:rsidRPr="00EF5964">
        <w:rPr>
          <w:lang w:val="en-US"/>
        </w:rPr>
        <w:t>OH?</w:t>
      </w:r>
    </w:p>
    <w:p w:rsidR="006E0061" w:rsidRDefault="006E0061" w:rsidP="00E618A2">
      <w:pPr>
        <w:tabs>
          <w:tab w:val="left" w:pos="280"/>
        </w:tabs>
        <w:spacing w:line="360" w:lineRule="auto"/>
        <w:rPr>
          <w:lang w:val="en-US"/>
        </w:rPr>
      </w:pPr>
    </w:p>
    <w:p w:rsidR="00FF4DCA" w:rsidRDefault="00FF4DCA" w:rsidP="00E618A2">
      <w:pPr>
        <w:tabs>
          <w:tab w:val="left" w:pos="280"/>
        </w:tabs>
        <w:rPr>
          <w:b/>
          <w:lang w:val="en-US"/>
        </w:rPr>
      </w:pPr>
      <w:r>
        <w:rPr>
          <w:b/>
          <w:lang w:val="en-US"/>
        </w:rPr>
        <w:br w:type="page"/>
      </w:r>
    </w:p>
    <w:p w:rsidR="00740E37" w:rsidRPr="00A83F63" w:rsidRDefault="00740E37" w:rsidP="00740E37">
      <w:pPr>
        <w:pStyle w:val="10pointnormal"/>
        <w:spacing w:before="0" w:line="360" w:lineRule="auto"/>
        <w:jc w:val="left"/>
        <w:rPr>
          <w:rFonts w:ascii="Times New Roman" w:hAnsi="Times New Roman"/>
          <w:b/>
          <w:color w:val="auto"/>
          <w:sz w:val="24"/>
        </w:rPr>
      </w:pPr>
      <w:r w:rsidRPr="00A83F63">
        <w:rPr>
          <w:rFonts w:ascii="Times New Roman" w:hAnsi="Times New Roman"/>
          <w:b/>
          <w:color w:val="auto"/>
          <w:sz w:val="24"/>
        </w:rPr>
        <w:t xml:space="preserve">Problem 23. Persistent Carbenes </w:t>
      </w:r>
    </w:p>
    <w:p w:rsidR="00740E37" w:rsidRDefault="00740E37" w:rsidP="00740E37">
      <w:pPr>
        <w:pStyle w:val="10pointnormal"/>
        <w:spacing w:before="0" w:line="360" w:lineRule="auto"/>
        <w:jc w:val="left"/>
        <w:rPr>
          <w:color w:val="auto"/>
          <w:sz w:val="24"/>
        </w:rPr>
      </w:pPr>
    </w:p>
    <w:p w:rsidR="00740E37" w:rsidRDefault="00740E37" w:rsidP="00740E37">
      <w:pPr>
        <w:spacing w:line="360" w:lineRule="auto"/>
        <w:rPr>
          <w:lang w:val="en-US"/>
        </w:rPr>
      </w:pPr>
      <w:r>
        <w:rPr>
          <w:lang w:val="en-US"/>
        </w:rPr>
        <w:t xml:space="preserve">Compounds of </w:t>
      </w:r>
      <w:r w:rsidR="00026121">
        <w:rPr>
          <w:lang w:val="en-US"/>
        </w:rPr>
        <w:t xml:space="preserve">the </w:t>
      </w:r>
      <w:r>
        <w:rPr>
          <w:lang w:val="en-US"/>
        </w:rPr>
        <w:t>formally divalent carbon atom having two unshared electrons, either paired or unpaired, are k</w:t>
      </w:r>
      <w:r w:rsidR="00026121">
        <w:rPr>
          <w:lang w:val="en-US"/>
        </w:rPr>
        <w:t>nown as carbenes. Free or metal–</w:t>
      </w:r>
      <w:r>
        <w:rPr>
          <w:lang w:val="en-US"/>
        </w:rPr>
        <w:t xml:space="preserve">coordinated carbenes are often considered as unstable and short-lived intermediates in a number of organic reactions. </w:t>
      </w:r>
    </w:p>
    <w:p w:rsidR="00740E37" w:rsidRDefault="00026121" w:rsidP="00740E37">
      <w:pPr>
        <w:spacing w:line="360" w:lineRule="auto"/>
        <w:ind w:firstLine="708"/>
        <w:rPr>
          <w:lang w:val="en-US"/>
        </w:rPr>
      </w:pPr>
      <w:r>
        <w:rPr>
          <w:lang w:val="en-US"/>
        </w:rPr>
        <w:t xml:space="preserve">In the 1950s </w:t>
      </w:r>
      <w:r w:rsidR="00A05CA5">
        <w:rPr>
          <w:lang w:val="en-US"/>
        </w:rPr>
        <w:t xml:space="preserve">Ronald Breslow proposed that </w:t>
      </w:r>
      <w:r>
        <w:rPr>
          <w:lang w:val="en-US"/>
        </w:rPr>
        <w:t>s</w:t>
      </w:r>
      <w:r w:rsidR="00740E37">
        <w:rPr>
          <w:lang w:val="en-US"/>
        </w:rPr>
        <w:t xml:space="preserve">table carbenes </w:t>
      </w:r>
      <w:r>
        <w:rPr>
          <w:lang w:val="en-US"/>
        </w:rPr>
        <w:t>exist as intermediates in reactions involving vitamin B</w:t>
      </w:r>
      <w:r w:rsidRPr="00A4737F">
        <w:rPr>
          <w:vertAlign w:val="subscript"/>
          <w:lang w:val="en-US"/>
        </w:rPr>
        <w:t>1</w:t>
      </w:r>
      <w:r>
        <w:rPr>
          <w:lang w:val="en-US"/>
        </w:rPr>
        <w:t>,</w:t>
      </w:r>
      <w:r w:rsidRPr="00026121">
        <w:rPr>
          <w:lang w:val="en-US"/>
        </w:rPr>
        <w:t xml:space="preserve"> </w:t>
      </w:r>
      <w:r>
        <w:rPr>
          <w:lang w:val="en-US"/>
        </w:rPr>
        <w:t>which occur in human body</w:t>
      </w:r>
      <w:r w:rsidR="00740E37">
        <w:rPr>
          <w:lang w:val="en-US"/>
        </w:rPr>
        <w:t xml:space="preserve">. </w:t>
      </w:r>
      <w:r w:rsidR="000F3CAD">
        <w:rPr>
          <w:lang w:val="en-US"/>
        </w:rPr>
        <w:t>The f</w:t>
      </w:r>
      <w:r w:rsidR="00740E37">
        <w:rPr>
          <w:lang w:val="en-US"/>
        </w:rPr>
        <w:t xml:space="preserve">irst persistent </w:t>
      </w:r>
      <w:r w:rsidR="000F3CAD">
        <w:rPr>
          <w:lang w:val="en-US"/>
        </w:rPr>
        <w:t>(stable) carbenes were isolated in 1990s, and</w:t>
      </w:r>
      <w:r w:rsidR="00740E37">
        <w:rPr>
          <w:lang w:val="en-US"/>
        </w:rPr>
        <w:t xml:space="preserve"> some representatives are shown below. Some stable carbenes now find applications in chemistry, as organocatalysts and ligands</w:t>
      </w:r>
      <w:r w:rsidR="000F3CAD">
        <w:rPr>
          <w:lang w:val="en-US"/>
        </w:rPr>
        <w:t>, as well as</w:t>
      </w:r>
      <w:r w:rsidR="00740E37">
        <w:rPr>
          <w:lang w:val="en-US"/>
        </w:rPr>
        <w:t xml:space="preserve"> in coordination chemistry of metals, and </w:t>
      </w:r>
      <w:r w:rsidR="000F3CAD">
        <w:rPr>
          <w:lang w:val="en-US"/>
        </w:rPr>
        <w:t xml:space="preserve">they </w:t>
      </w:r>
      <w:r w:rsidR="00740E37">
        <w:rPr>
          <w:lang w:val="en-US"/>
        </w:rPr>
        <w:t xml:space="preserve">are available commercially. </w:t>
      </w:r>
    </w:p>
    <w:p w:rsidR="00740E37" w:rsidRDefault="001E49A7" w:rsidP="004D25F1">
      <w:pPr>
        <w:spacing w:line="360" w:lineRule="auto"/>
        <w:jc w:val="center"/>
        <w:rPr>
          <w:lang w:val="en-US"/>
        </w:rPr>
      </w:pPr>
      <w:r>
        <w:object w:dxaOrig="10598" w:dyaOrig="1620">
          <v:shape id="_x0000_i1034" type="#_x0000_t75" style="width:466.5pt;height:70.5pt" o:ole="">
            <v:imagedata r:id="rId52" o:title=""/>
          </v:shape>
          <o:OLEObject Type="Embed" ProgID="ChemDraw.Document.6.0" ShapeID="_x0000_i1034" DrawAspect="Content" ObjectID="_1518183567" r:id="rId53"/>
        </w:object>
      </w:r>
    </w:p>
    <w:p w:rsidR="002C4DD0" w:rsidRDefault="00626042" w:rsidP="002C4DD0">
      <w:pPr>
        <w:tabs>
          <w:tab w:val="left" w:pos="284"/>
        </w:tabs>
        <w:spacing w:line="360" w:lineRule="auto"/>
        <w:ind w:left="284" w:hanging="284"/>
        <w:rPr>
          <w:lang w:val="en-US"/>
        </w:rPr>
      </w:pPr>
      <w:r w:rsidRPr="00626042">
        <w:rPr>
          <w:lang w:val="en-US"/>
        </w:rPr>
        <w:t>a)</w:t>
      </w:r>
      <w:r w:rsidR="002C4DD0">
        <w:rPr>
          <w:lang w:val="en-US"/>
        </w:rPr>
        <w:t xml:space="preserve"> </w:t>
      </w:r>
      <w:r w:rsidR="00740E37" w:rsidRPr="002C4DD0">
        <w:rPr>
          <w:lang w:val="en-US"/>
        </w:rPr>
        <w:t>Draw Lewis structures for</w:t>
      </w:r>
      <w:r w:rsidR="000F3CAD" w:rsidRPr="002C4DD0">
        <w:rPr>
          <w:lang w:val="en-US"/>
        </w:rPr>
        <w:t xml:space="preserve"> the simplest carbene,</w:t>
      </w:r>
      <w:r w:rsidR="00740E37" w:rsidRPr="002C4DD0">
        <w:rPr>
          <w:lang w:val="en-US"/>
        </w:rPr>
        <w:t xml:space="preserve"> CH</w:t>
      </w:r>
      <w:r w:rsidR="00740E37" w:rsidRPr="002C4DD0">
        <w:rPr>
          <w:vertAlign w:val="subscript"/>
          <w:lang w:val="en-US"/>
        </w:rPr>
        <w:t>2</w:t>
      </w:r>
      <w:r w:rsidR="00740E37" w:rsidRPr="002C4DD0">
        <w:rPr>
          <w:lang w:val="en-US"/>
        </w:rPr>
        <w:t xml:space="preserve">, the one in which all the electrons are paired (singlet carbene), and the one where there are two electrons of the same spin (triplet carbene). </w:t>
      </w:r>
    </w:p>
    <w:p w:rsidR="00A25015" w:rsidRPr="00A83F63" w:rsidRDefault="00626042" w:rsidP="00A25015">
      <w:pPr>
        <w:tabs>
          <w:tab w:val="left" w:pos="284"/>
        </w:tabs>
        <w:spacing w:line="360" w:lineRule="auto"/>
        <w:ind w:left="284" w:hanging="284"/>
        <w:rPr>
          <w:lang w:val="en-US"/>
        </w:rPr>
      </w:pPr>
      <w:r w:rsidRPr="00626042">
        <w:rPr>
          <w:lang w:val="en-US"/>
        </w:rPr>
        <w:t>b)</w:t>
      </w:r>
      <w:r w:rsidR="002C4DD0">
        <w:rPr>
          <w:lang w:val="en-US"/>
        </w:rPr>
        <w:t xml:space="preserve"> </w:t>
      </w:r>
      <w:r w:rsidR="002C4DD0">
        <w:rPr>
          <w:lang w:val="en-US"/>
        </w:rPr>
        <w:tab/>
      </w:r>
      <w:r w:rsidR="00740E37" w:rsidRPr="00A83F63">
        <w:rPr>
          <w:lang w:val="en-US"/>
        </w:rPr>
        <w:t xml:space="preserve">Draw resonance structures for </w:t>
      </w:r>
      <w:r w:rsidR="00740E37" w:rsidRPr="00A83F63">
        <w:rPr>
          <w:b/>
          <w:lang w:val="en-US"/>
        </w:rPr>
        <w:t>I</w:t>
      </w:r>
      <w:r w:rsidR="007B63B4" w:rsidRPr="00A83F63">
        <w:t>–</w:t>
      </w:r>
      <w:r w:rsidR="00740E37" w:rsidRPr="00A83F63">
        <w:rPr>
          <w:b/>
          <w:lang w:val="en-US"/>
        </w:rPr>
        <w:t>IV</w:t>
      </w:r>
      <w:r w:rsidR="00740E37" w:rsidRPr="00A83F63">
        <w:rPr>
          <w:lang w:val="en-US"/>
        </w:rPr>
        <w:t xml:space="preserve"> that would help you to account for their </w:t>
      </w:r>
      <w:r w:rsidR="00931289" w:rsidRPr="00A83F63">
        <w:rPr>
          <w:lang w:val="en-US"/>
        </w:rPr>
        <w:t>persistence</w:t>
      </w:r>
      <w:r w:rsidR="00740E37" w:rsidRPr="00A83F63">
        <w:rPr>
          <w:lang w:val="en-US"/>
        </w:rPr>
        <w:t xml:space="preserve">. </w:t>
      </w:r>
    </w:p>
    <w:p w:rsidR="00A25015" w:rsidRPr="00A83F63" w:rsidRDefault="00DE3399" w:rsidP="00A25015">
      <w:pPr>
        <w:tabs>
          <w:tab w:val="left" w:pos="284"/>
        </w:tabs>
        <w:spacing w:line="360" w:lineRule="auto"/>
        <w:ind w:left="284" w:hanging="284"/>
        <w:rPr>
          <w:lang w:val="en-US"/>
        </w:rPr>
      </w:pPr>
      <w:r w:rsidRPr="00A83F63">
        <w:rPr>
          <w:lang w:val="en-US"/>
        </w:rPr>
        <w:t>c)</w:t>
      </w:r>
      <w:r w:rsidR="00A25015" w:rsidRPr="00A83F63">
        <w:rPr>
          <w:lang w:val="en-US"/>
        </w:rPr>
        <w:tab/>
      </w:r>
      <w:r w:rsidR="00740E37" w:rsidRPr="00A83F63">
        <w:rPr>
          <w:lang w:val="en-US"/>
        </w:rPr>
        <w:t>Which other factors may be responsible for</w:t>
      </w:r>
      <w:r w:rsidR="000F3CAD" w:rsidRPr="00A83F63">
        <w:rPr>
          <w:lang w:val="en-US"/>
        </w:rPr>
        <w:t xml:space="preserve"> the</w:t>
      </w:r>
      <w:r w:rsidR="0051531B" w:rsidRPr="00A83F63">
        <w:rPr>
          <w:lang w:val="en-US"/>
        </w:rPr>
        <w:t xml:space="preserve"> </w:t>
      </w:r>
      <w:r w:rsidR="00740E37" w:rsidRPr="00A83F63">
        <w:rPr>
          <w:lang w:val="en-US"/>
        </w:rPr>
        <w:t xml:space="preserve">persistence of these species? </w:t>
      </w:r>
    </w:p>
    <w:p w:rsidR="00A25015" w:rsidRPr="00A83F63" w:rsidRDefault="00DE3399" w:rsidP="00A25015">
      <w:pPr>
        <w:tabs>
          <w:tab w:val="left" w:pos="284"/>
        </w:tabs>
        <w:spacing w:line="360" w:lineRule="auto"/>
        <w:ind w:left="284" w:hanging="284"/>
        <w:rPr>
          <w:lang w:val="en-US"/>
        </w:rPr>
      </w:pPr>
      <w:r w:rsidRPr="00A83F63">
        <w:rPr>
          <w:lang w:val="en-US"/>
        </w:rPr>
        <w:t>d)</w:t>
      </w:r>
      <w:r w:rsidR="00A25015" w:rsidRPr="00A83F63">
        <w:rPr>
          <w:lang w:val="en-US"/>
        </w:rPr>
        <w:tab/>
      </w:r>
      <w:r w:rsidR="00740E37" w:rsidRPr="00A83F63">
        <w:rPr>
          <w:lang w:val="en-US"/>
        </w:rPr>
        <w:t>The triplet carbene CH</w:t>
      </w:r>
      <w:r w:rsidR="00740E37" w:rsidRPr="00A83F63">
        <w:rPr>
          <w:vertAlign w:val="subscript"/>
          <w:lang w:val="en-US"/>
        </w:rPr>
        <w:t>2</w:t>
      </w:r>
      <w:r w:rsidR="00740E37" w:rsidRPr="00A83F63">
        <w:rPr>
          <w:lang w:val="en-US"/>
        </w:rPr>
        <w:t xml:space="preserve"> is noticeably more stable than the singlet carbene. </w:t>
      </w:r>
      <w:r w:rsidR="00B158C1" w:rsidRPr="00A83F63">
        <w:rPr>
          <w:lang w:val="en-US"/>
        </w:rPr>
        <w:t>In contrast</w:t>
      </w:r>
      <w:r w:rsidR="00740E37" w:rsidRPr="00A83F63">
        <w:rPr>
          <w:lang w:val="en-US"/>
        </w:rPr>
        <w:t xml:space="preserve">, all the compounds </w:t>
      </w:r>
      <w:r w:rsidR="00740E37" w:rsidRPr="00A83F63">
        <w:rPr>
          <w:b/>
          <w:lang w:val="en-US"/>
        </w:rPr>
        <w:t>I</w:t>
      </w:r>
      <w:r w:rsidR="00DA01BF" w:rsidRPr="00A83F63">
        <w:t>–</w:t>
      </w:r>
      <w:r w:rsidR="00740E37" w:rsidRPr="00A83F63">
        <w:rPr>
          <w:b/>
          <w:lang w:val="en-US"/>
        </w:rPr>
        <w:t>IV</w:t>
      </w:r>
      <w:r w:rsidR="00740E37" w:rsidRPr="00A83F63">
        <w:rPr>
          <w:lang w:val="en-US"/>
        </w:rPr>
        <w:t xml:space="preserve"> </w:t>
      </w:r>
      <w:r w:rsidR="00453E0C" w:rsidRPr="00A83F63">
        <w:rPr>
          <w:lang w:val="en-US"/>
        </w:rPr>
        <w:t xml:space="preserve">above </w:t>
      </w:r>
      <w:r w:rsidR="00740E37" w:rsidRPr="00A83F63">
        <w:rPr>
          <w:lang w:val="en-US"/>
        </w:rPr>
        <w:t>are formally derived from the singlet carbene CH</w:t>
      </w:r>
      <w:r w:rsidR="00740E37" w:rsidRPr="00A83F63">
        <w:rPr>
          <w:vertAlign w:val="subscript"/>
          <w:lang w:val="en-US"/>
        </w:rPr>
        <w:t>2</w:t>
      </w:r>
      <w:r w:rsidR="00740E37" w:rsidRPr="00A83F63">
        <w:rPr>
          <w:lang w:val="en-US"/>
        </w:rPr>
        <w:t xml:space="preserve">; their triplet analogs are much less stable and have not been isolated. Why? </w:t>
      </w:r>
    </w:p>
    <w:p w:rsidR="00740E37" w:rsidRPr="002C4DD0" w:rsidRDefault="00DE3399" w:rsidP="00A25015">
      <w:pPr>
        <w:tabs>
          <w:tab w:val="left" w:pos="284"/>
        </w:tabs>
        <w:spacing w:line="360" w:lineRule="auto"/>
        <w:ind w:left="284" w:hanging="284"/>
        <w:rPr>
          <w:lang w:val="en-US"/>
        </w:rPr>
      </w:pPr>
      <w:r w:rsidRPr="00DE3399">
        <w:rPr>
          <w:lang w:val="en-US"/>
        </w:rPr>
        <w:t>e)</w:t>
      </w:r>
      <w:r w:rsidR="00A25015">
        <w:rPr>
          <w:lang w:val="en-US"/>
        </w:rPr>
        <w:t xml:space="preserve"> </w:t>
      </w:r>
      <w:r w:rsidR="00A25015">
        <w:rPr>
          <w:lang w:val="en-US"/>
        </w:rPr>
        <w:tab/>
      </w:r>
      <w:r w:rsidR="00740E37" w:rsidRPr="00A83F63">
        <w:rPr>
          <w:lang w:val="en-US"/>
        </w:rPr>
        <w:t xml:space="preserve">Fill in the structures of the missing compounds </w:t>
      </w:r>
      <w:r w:rsidR="00740E37" w:rsidRPr="00A83F63">
        <w:rPr>
          <w:b/>
          <w:lang w:val="en-US"/>
        </w:rPr>
        <w:t>A</w:t>
      </w:r>
      <w:r w:rsidR="00DA01BF" w:rsidRPr="00A83F63">
        <w:t>–</w:t>
      </w:r>
      <w:r w:rsidR="00740E37" w:rsidRPr="00A83F63">
        <w:rPr>
          <w:b/>
          <w:lang w:val="en-US"/>
        </w:rPr>
        <w:t>D</w:t>
      </w:r>
      <w:r w:rsidR="00740E37" w:rsidRPr="00A83F63">
        <w:rPr>
          <w:lang w:val="en-US"/>
        </w:rPr>
        <w:t xml:space="preserve"> in the scheme leading to a persistent carbene </w:t>
      </w:r>
      <w:r w:rsidR="00740E37" w:rsidRPr="00A83F63">
        <w:rPr>
          <w:b/>
          <w:lang w:val="en-US"/>
        </w:rPr>
        <w:t>D</w:t>
      </w:r>
      <w:r w:rsidR="00740E37" w:rsidRPr="00A83F63">
        <w:rPr>
          <w:lang w:val="en-US"/>
        </w:rPr>
        <w:t>:</w:t>
      </w:r>
      <w:r w:rsidR="00740E37" w:rsidRPr="002C4DD0">
        <w:rPr>
          <w:lang w:val="en-US"/>
        </w:rPr>
        <w:t xml:space="preserve"> </w:t>
      </w:r>
    </w:p>
    <w:p w:rsidR="00740E37" w:rsidRPr="000F3CAD" w:rsidRDefault="00740E37" w:rsidP="000F3CAD">
      <w:pPr>
        <w:spacing w:line="360" w:lineRule="auto"/>
        <w:ind w:left="360"/>
        <w:jc w:val="center"/>
        <w:rPr>
          <w:lang w:val="en-US"/>
        </w:rPr>
      </w:pPr>
      <w:r>
        <w:object w:dxaOrig="10129" w:dyaOrig="1268">
          <v:shape id="_x0000_i1035" type="#_x0000_t75" style="width:466.5pt;height:59.5pt" o:ole="">
            <v:imagedata r:id="rId54" o:title=""/>
          </v:shape>
          <o:OLEObject Type="Embed" ProgID="ChemDraw.Document.6.0" ShapeID="_x0000_i1035" DrawAspect="Content" ObjectID="_1518183568" r:id="rId55"/>
        </w:object>
      </w:r>
    </w:p>
    <w:p w:rsidR="006432FD" w:rsidRDefault="00DE3399" w:rsidP="00A25015">
      <w:pPr>
        <w:tabs>
          <w:tab w:val="left" w:pos="284"/>
        </w:tabs>
        <w:spacing w:line="360" w:lineRule="auto"/>
        <w:ind w:left="284" w:hanging="284"/>
        <w:rPr>
          <w:lang w:val="en-US"/>
        </w:rPr>
      </w:pPr>
      <w:r w:rsidRPr="00DE3399">
        <w:rPr>
          <w:lang w:val="en-US"/>
        </w:rPr>
        <w:t>f)</w:t>
      </w:r>
      <w:r w:rsidR="00A25015">
        <w:rPr>
          <w:lang w:val="en-US"/>
        </w:rPr>
        <w:t xml:space="preserve"> </w:t>
      </w:r>
      <w:r w:rsidR="00740E37" w:rsidRPr="00A25015">
        <w:rPr>
          <w:lang w:val="en-US"/>
        </w:rPr>
        <w:t>A reaction very typical in carbene chemistry is carbene dimerization</w:t>
      </w:r>
      <w:r w:rsidR="00AF1D4A">
        <w:rPr>
          <w:lang w:val="en-US"/>
        </w:rPr>
        <w:t xml:space="preserve"> which may be reversible</w:t>
      </w:r>
      <w:r w:rsidR="00740E37" w:rsidRPr="00A25015">
        <w:rPr>
          <w:lang w:val="en-US"/>
        </w:rPr>
        <w:t xml:space="preserve">. Write </w:t>
      </w:r>
      <w:r w:rsidR="002A71E4">
        <w:rPr>
          <w:lang w:val="en-US"/>
        </w:rPr>
        <w:t xml:space="preserve">a </w:t>
      </w:r>
      <w:r w:rsidR="00740E37" w:rsidRPr="00A25015">
        <w:rPr>
          <w:lang w:val="en-US"/>
        </w:rPr>
        <w:t xml:space="preserve">reaction scheme for dimerization of </w:t>
      </w:r>
      <w:r w:rsidR="00740E37" w:rsidRPr="00A25015">
        <w:rPr>
          <w:b/>
          <w:lang w:val="en-US"/>
        </w:rPr>
        <w:t>I</w:t>
      </w:r>
      <w:r w:rsidR="00740E37" w:rsidRPr="00A25015">
        <w:rPr>
          <w:lang w:val="en-US"/>
        </w:rPr>
        <w:t xml:space="preserve">. </w:t>
      </w:r>
    </w:p>
    <w:p w:rsidR="00740E37" w:rsidRPr="00A25015" w:rsidRDefault="00740E37" w:rsidP="00A25015">
      <w:pPr>
        <w:tabs>
          <w:tab w:val="left" w:pos="284"/>
        </w:tabs>
        <w:spacing w:line="360" w:lineRule="auto"/>
        <w:ind w:left="284" w:hanging="284"/>
        <w:rPr>
          <w:b/>
          <w:lang w:val="en-US"/>
        </w:rPr>
      </w:pPr>
      <w:r w:rsidRPr="00A25015">
        <w:rPr>
          <w:b/>
          <w:lang w:val="en-US"/>
        </w:rPr>
        <w:br w:type="page"/>
      </w:r>
    </w:p>
    <w:p w:rsidR="008C2D06" w:rsidRPr="008C2D06" w:rsidRDefault="008C2D06" w:rsidP="00E618A2">
      <w:pPr>
        <w:tabs>
          <w:tab w:val="left" w:pos="280"/>
        </w:tabs>
        <w:spacing w:line="360" w:lineRule="auto"/>
        <w:rPr>
          <w:b/>
          <w:lang w:val="en-US"/>
        </w:rPr>
      </w:pPr>
      <w:r w:rsidRPr="008C2D06">
        <w:rPr>
          <w:b/>
          <w:lang w:val="en-US"/>
        </w:rPr>
        <w:t>Problem 2</w:t>
      </w:r>
      <w:r w:rsidR="003B2BB5">
        <w:rPr>
          <w:b/>
          <w:lang w:val="en-US"/>
        </w:rPr>
        <w:t>4</w:t>
      </w:r>
      <w:r w:rsidRPr="008C2D06">
        <w:rPr>
          <w:b/>
          <w:lang w:val="en-US"/>
        </w:rPr>
        <w:t>. The Diels–Alder Reaction</w:t>
      </w:r>
      <w:r>
        <w:rPr>
          <w:b/>
          <w:lang w:val="en-US"/>
        </w:rPr>
        <w:t xml:space="preserve"> </w:t>
      </w:r>
    </w:p>
    <w:p w:rsidR="008C2D06" w:rsidRPr="008C2D06" w:rsidRDefault="008C2D06" w:rsidP="00E618A2">
      <w:pPr>
        <w:tabs>
          <w:tab w:val="left" w:pos="280"/>
        </w:tabs>
        <w:spacing w:line="360" w:lineRule="auto"/>
        <w:rPr>
          <w:lang w:val="en-US"/>
        </w:rPr>
      </w:pPr>
    </w:p>
    <w:p w:rsidR="008C2D06" w:rsidRPr="008C2D06" w:rsidRDefault="008C2D06" w:rsidP="00E618A2">
      <w:pPr>
        <w:tabs>
          <w:tab w:val="left" w:pos="280"/>
        </w:tabs>
        <w:spacing w:line="360" w:lineRule="auto"/>
        <w:rPr>
          <w:lang w:val="en-US"/>
        </w:rPr>
      </w:pPr>
      <w:r w:rsidRPr="008C2D06">
        <w:rPr>
          <w:lang w:val="en-US"/>
        </w:rPr>
        <w:t>In 1928, Otto Diels and Kurt Alder first reported the reaction that would eventually carry their names. The reaction between a conjugated diene and a dienophile provides a cyclohexene, as shown in the simplest example below:</w:t>
      </w:r>
    </w:p>
    <w:p w:rsidR="008C2D06" w:rsidRDefault="008C2D06" w:rsidP="00E618A2">
      <w:pPr>
        <w:tabs>
          <w:tab w:val="left" w:pos="280"/>
        </w:tabs>
        <w:spacing w:line="360" w:lineRule="auto"/>
        <w:jc w:val="center"/>
      </w:pPr>
      <w:r>
        <w:rPr>
          <w:noProof/>
          <w:lang w:val="nl-NL" w:eastAsia="nl-NL"/>
        </w:rPr>
        <w:drawing>
          <wp:inline distT="0" distB="0" distL="0" distR="0" wp14:anchorId="27EAD933" wp14:editId="779B370A">
            <wp:extent cx="2562225" cy="638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638175"/>
                    </a:xfrm>
                    <a:prstGeom prst="rect">
                      <a:avLst/>
                    </a:prstGeom>
                    <a:noFill/>
                    <a:ln>
                      <a:noFill/>
                    </a:ln>
                  </pic:spPr>
                </pic:pic>
              </a:graphicData>
            </a:graphic>
          </wp:inline>
        </w:drawing>
      </w:r>
    </w:p>
    <w:p w:rsidR="008C2D06" w:rsidRPr="008C2D06" w:rsidRDefault="008C2D06" w:rsidP="00E618A2">
      <w:pPr>
        <w:tabs>
          <w:tab w:val="left" w:pos="280"/>
        </w:tabs>
        <w:spacing w:line="360" w:lineRule="auto"/>
        <w:rPr>
          <w:lang w:val="en-US"/>
        </w:rPr>
      </w:pPr>
      <w:r w:rsidRPr="008C2D06">
        <w:rPr>
          <w:lang w:val="en-US"/>
        </w:rPr>
        <w:t>When the reaction partners are substituted, the possibilities increase as asymmetric centers are formed in the reaction. The Diels–Alder reaction is one of the most useful tools available to a synthetic organic chemist.</w:t>
      </w:r>
    </w:p>
    <w:p w:rsidR="008C2D06" w:rsidRPr="008C2D06" w:rsidRDefault="00626042" w:rsidP="00BD49AA">
      <w:pPr>
        <w:tabs>
          <w:tab w:val="left" w:pos="280"/>
        </w:tabs>
        <w:spacing w:line="360" w:lineRule="auto"/>
        <w:ind w:left="284" w:hanging="284"/>
        <w:rPr>
          <w:lang w:val="en-US"/>
        </w:rPr>
      </w:pPr>
      <w:r w:rsidRPr="00626042">
        <w:rPr>
          <w:lang w:val="en-US"/>
        </w:rPr>
        <w:t>a)</w:t>
      </w:r>
      <w:r w:rsidR="00BD49AA">
        <w:rPr>
          <w:lang w:val="en-US"/>
        </w:rPr>
        <w:t xml:space="preserve"> </w:t>
      </w:r>
      <w:r w:rsidR="00BD49AA">
        <w:rPr>
          <w:lang w:val="en-US"/>
        </w:rPr>
        <w:tab/>
      </w:r>
      <w:r w:rsidR="008C2D06" w:rsidRPr="008C2D06">
        <w:rPr>
          <w:lang w:val="en-US"/>
        </w:rPr>
        <w:t xml:space="preserve">E. J. Corey, a professor at Harvard University and </w:t>
      </w:r>
      <w:r w:rsidR="00416983">
        <w:rPr>
          <w:lang w:val="en-US"/>
        </w:rPr>
        <w:t>recipient</w:t>
      </w:r>
      <w:r w:rsidR="008C2D06" w:rsidRPr="008C2D06">
        <w:rPr>
          <w:lang w:val="en-US"/>
        </w:rPr>
        <w:t xml:space="preserve"> of the 1990 Nobel Prize in Chemistry, employed the </w:t>
      </w:r>
      <w:r w:rsidR="00416983">
        <w:rPr>
          <w:lang w:val="en-US"/>
        </w:rPr>
        <w:t>Diels</w:t>
      </w:r>
      <w:r w:rsidR="00DA01BF" w:rsidRPr="008C2D06">
        <w:rPr>
          <w:lang w:val="en-US"/>
        </w:rPr>
        <w:t>–</w:t>
      </w:r>
      <w:r w:rsidR="00416983">
        <w:rPr>
          <w:lang w:val="en-US"/>
        </w:rPr>
        <w:t xml:space="preserve">Alder </w:t>
      </w:r>
      <w:r w:rsidR="008C2D06" w:rsidRPr="008C2D06">
        <w:rPr>
          <w:lang w:val="en-US"/>
        </w:rPr>
        <w:t>reaction in his landmark synthesis of the prostaglandins.</w:t>
      </w:r>
      <w:r w:rsidR="00BD49AA">
        <w:rPr>
          <w:lang w:val="en-US"/>
        </w:rPr>
        <w:t xml:space="preserve"> </w:t>
      </w:r>
      <w:r w:rsidR="00F85D9B">
        <w:rPr>
          <w:lang w:val="en-US"/>
        </w:rPr>
        <w:t>Draw</w:t>
      </w:r>
      <w:r w:rsidR="008C2D06" w:rsidRPr="008C2D06">
        <w:rPr>
          <w:lang w:val="en-US"/>
        </w:rPr>
        <w:t xml:space="preserve"> the product of the following reaction and place a star (*) next to the chiral centres.</w:t>
      </w:r>
    </w:p>
    <w:p w:rsidR="008C2D06" w:rsidRDefault="008C2D06" w:rsidP="00E618A2">
      <w:pPr>
        <w:tabs>
          <w:tab w:val="left" w:pos="280"/>
        </w:tabs>
        <w:spacing w:line="360" w:lineRule="auto"/>
        <w:jc w:val="center"/>
      </w:pPr>
      <w:r>
        <w:rPr>
          <w:noProof/>
          <w:lang w:val="nl-NL" w:eastAsia="nl-NL"/>
        </w:rPr>
        <w:drawing>
          <wp:inline distT="0" distB="0" distL="0" distR="0" wp14:anchorId="189B7FB5" wp14:editId="207F0D03">
            <wp:extent cx="3190875" cy="685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0875" cy="685800"/>
                    </a:xfrm>
                    <a:prstGeom prst="rect">
                      <a:avLst/>
                    </a:prstGeom>
                    <a:noFill/>
                    <a:ln>
                      <a:noFill/>
                    </a:ln>
                  </pic:spPr>
                </pic:pic>
              </a:graphicData>
            </a:graphic>
          </wp:inline>
        </w:drawing>
      </w:r>
    </w:p>
    <w:p w:rsidR="008C2D06" w:rsidRPr="008C2D06" w:rsidRDefault="003413E7" w:rsidP="00E618A2">
      <w:pPr>
        <w:tabs>
          <w:tab w:val="left" w:pos="280"/>
        </w:tabs>
        <w:spacing w:line="360" w:lineRule="auto"/>
        <w:rPr>
          <w:lang w:val="en-US"/>
        </w:rPr>
      </w:pPr>
      <w:r>
        <w:rPr>
          <w:lang w:val="en-US"/>
        </w:rPr>
        <w:tab/>
      </w:r>
      <w:r w:rsidR="008C2D06" w:rsidRPr="008C2D06">
        <w:rPr>
          <w:lang w:val="en-US"/>
        </w:rPr>
        <w:t xml:space="preserve">Due to its popularity, many chemists have sought to produce and employ even more useful variants of the reaction. Two of the most straightforward are hetero- and retro-Diels–Alder reactions. In a hetero reaction, one of the carbons in either the diene or dienophile is replaced with a heteroatom </w:t>
      </w:r>
      <w:r w:rsidR="00416983">
        <w:rPr>
          <w:lang w:val="en-US"/>
        </w:rPr>
        <w:t>(N, O, S, etc.) such that the 6-</w:t>
      </w:r>
      <w:r w:rsidR="008C2D06" w:rsidRPr="008C2D06">
        <w:rPr>
          <w:lang w:val="en-US"/>
        </w:rPr>
        <w:t xml:space="preserve">membered ring of the product is a heterocycle. In the retro-Diels–Alder reaction, a cyclohexene </w:t>
      </w:r>
      <w:r w:rsidR="009726E5">
        <w:rPr>
          <w:lang w:val="en-US"/>
        </w:rPr>
        <w:t>transforms to</w:t>
      </w:r>
      <w:r w:rsidR="008C2D06" w:rsidRPr="008C2D06">
        <w:rPr>
          <w:lang w:val="en-US"/>
        </w:rPr>
        <w:t xml:space="preserve"> a diene and olefin.</w:t>
      </w:r>
      <w:r w:rsidR="00502692">
        <w:rPr>
          <w:lang w:val="en-US"/>
        </w:rPr>
        <w:t xml:space="preserve"> </w:t>
      </w:r>
    </w:p>
    <w:p w:rsidR="00657C84" w:rsidRDefault="00626042" w:rsidP="00212B70">
      <w:pPr>
        <w:tabs>
          <w:tab w:val="left" w:pos="280"/>
        </w:tabs>
        <w:spacing w:line="360" w:lineRule="auto"/>
        <w:rPr>
          <w:lang w:val="en-US"/>
        </w:rPr>
      </w:pPr>
      <w:r w:rsidRPr="00626042">
        <w:rPr>
          <w:lang w:val="en-US"/>
        </w:rPr>
        <w:t>b)</w:t>
      </w:r>
      <w:r w:rsidR="00212B70">
        <w:rPr>
          <w:lang w:val="en-US"/>
        </w:rPr>
        <w:t xml:space="preserve"> </w:t>
      </w:r>
      <w:r w:rsidR="00212B70">
        <w:rPr>
          <w:lang w:val="en-US"/>
        </w:rPr>
        <w:tab/>
      </w:r>
      <w:r w:rsidR="008C2D06" w:rsidRPr="008C2D06">
        <w:rPr>
          <w:lang w:val="en-US"/>
        </w:rPr>
        <w:t xml:space="preserve">Both of these reactions appear in the following </w:t>
      </w:r>
      <w:r w:rsidR="00657C84">
        <w:rPr>
          <w:lang w:val="en-US"/>
        </w:rPr>
        <w:t xml:space="preserve">reaction </w:t>
      </w:r>
      <w:r w:rsidR="008C2D06" w:rsidRPr="008C2D06">
        <w:rPr>
          <w:lang w:val="en-US"/>
        </w:rPr>
        <w:t>seq</w:t>
      </w:r>
      <w:r w:rsidR="00657C84">
        <w:rPr>
          <w:lang w:val="en-US"/>
        </w:rPr>
        <w:t xml:space="preserve">uence towards pseudotabersonine: </w:t>
      </w:r>
    </w:p>
    <w:p w:rsidR="008C2D06" w:rsidRPr="008C2D06" w:rsidRDefault="00657C84" w:rsidP="00657C84">
      <w:pPr>
        <w:tabs>
          <w:tab w:val="left" w:pos="280"/>
        </w:tabs>
        <w:spacing w:line="360" w:lineRule="auto"/>
        <w:ind w:firstLine="270"/>
        <w:jc w:val="center"/>
        <w:rPr>
          <w:lang w:val="en-US"/>
        </w:rPr>
      </w:pPr>
      <w:r>
        <w:rPr>
          <w:noProof/>
          <w:lang w:val="nl-NL" w:eastAsia="nl-NL"/>
        </w:rPr>
        <w:drawing>
          <wp:inline distT="0" distB="0" distL="0" distR="0" wp14:anchorId="63A78565" wp14:editId="2CB55B78">
            <wp:extent cx="5181600" cy="1549400"/>
            <wp:effectExtent l="2540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181600" cy="1549400"/>
                    </a:xfrm>
                    <a:prstGeom prst="rect">
                      <a:avLst/>
                    </a:prstGeom>
                    <a:noFill/>
                    <a:ln w="9525">
                      <a:noFill/>
                      <a:miter lim="800000"/>
                      <a:headEnd/>
                      <a:tailEnd/>
                    </a:ln>
                  </pic:spPr>
                </pic:pic>
              </a:graphicData>
            </a:graphic>
          </wp:inline>
        </w:drawing>
      </w:r>
    </w:p>
    <w:p w:rsidR="00E11906" w:rsidRDefault="00212B70" w:rsidP="00E11906">
      <w:pPr>
        <w:tabs>
          <w:tab w:val="left" w:pos="709"/>
        </w:tabs>
        <w:spacing w:line="360" w:lineRule="auto"/>
        <w:ind w:left="709" w:hanging="142"/>
        <w:rPr>
          <w:lang w:val="en-US"/>
        </w:rPr>
      </w:pPr>
      <w:r>
        <w:rPr>
          <w:lang w:val="en-US"/>
        </w:rPr>
        <w:t>i</w:t>
      </w:r>
      <w:r w:rsidR="00AC7C20">
        <w:rPr>
          <w:lang w:val="en-US"/>
        </w:rPr>
        <w:t>.</w:t>
      </w:r>
      <w:r w:rsidR="008C2D06" w:rsidRPr="008C2D06">
        <w:rPr>
          <w:lang w:val="en-US"/>
        </w:rPr>
        <w:t xml:space="preserve"> </w:t>
      </w:r>
      <w:r w:rsidR="002B40C2">
        <w:rPr>
          <w:lang w:val="en-US"/>
        </w:rPr>
        <w:t>Draw</w:t>
      </w:r>
      <w:r w:rsidR="008C2D06" w:rsidRPr="008C2D06">
        <w:rPr>
          <w:lang w:val="en-US"/>
        </w:rPr>
        <w:t xml:space="preserve"> the reactive intermediate </w:t>
      </w:r>
      <w:r w:rsidR="008C2D06" w:rsidRPr="008C2D06">
        <w:rPr>
          <w:b/>
          <w:lang w:val="en-US"/>
        </w:rPr>
        <w:t>D</w:t>
      </w:r>
      <w:r w:rsidR="008C2D06" w:rsidRPr="008C2D06">
        <w:rPr>
          <w:lang w:val="en-US"/>
        </w:rPr>
        <w:t xml:space="preserve">, as well as the final product of the reaction </w:t>
      </w:r>
      <w:r w:rsidR="008C2D06" w:rsidRPr="008C2D06">
        <w:rPr>
          <w:b/>
          <w:lang w:val="en-US"/>
        </w:rPr>
        <w:t>E</w:t>
      </w:r>
      <w:r w:rsidR="008C2D06" w:rsidRPr="008C2D06">
        <w:rPr>
          <w:lang w:val="en-US"/>
        </w:rPr>
        <w:t>.</w:t>
      </w:r>
      <w:r w:rsidR="00AC7C20">
        <w:rPr>
          <w:lang w:val="en-US"/>
        </w:rPr>
        <w:t xml:space="preserve"> </w:t>
      </w:r>
    </w:p>
    <w:p w:rsidR="008F340E" w:rsidRDefault="00212B70" w:rsidP="008F340E">
      <w:pPr>
        <w:tabs>
          <w:tab w:val="left" w:pos="709"/>
        </w:tabs>
        <w:spacing w:line="360" w:lineRule="auto"/>
        <w:ind w:left="709" w:hanging="142"/>
        <w:rPr>
          <w:lang w:val="en-US"/>
        </w:rPr>
      </w:pPr>
      <w:r>
        <w:rPr>
          <w:lang w:val="en-US"/>
        </w:rPr>
        <w:t>ii</w:t>
      </w:r>
      <w:r w:rsidR="00AC7C20">
        <w:rPr>
          <w:lang w:val="en-US"/>
        </w:rPr>
        <w:t xml:space="preserve">. </w:t>
      </w:r>
      <w:r w:rsidR="00F644FC">
        <w:rPr>
          <w:lang w:val="en-US"/>
        </w:rPr>
        <w:t>Suggest</w:t>
      </w:r>
      <w:r w:rsidR="008C2D06" w:rsidRPr="008C2D06">
        <w:rPr>
          <w:lang w:val="en-US"/>
        </w:rPr>
        <w:t xml:space="preserve"> an </w:t>
      </w:r>
      <w:r w:rsidR="005E570E">
        <w:rPr>
          <w:lang w:val="en-US"/>
        </w:rPr>
        <w:t>“</w:t>
      </w:r>
      <w:r w:rsidR="008C2D06" w:rsidRPr="008C2D06">
        <w:rPr>
          <w:lang w:val="en-US"/>
        </w:rPr>
        <w:t>electron-pushing</w:t>
      </w:r>
      <w:r w:rsidR="005E570E">
        <w:rPr>
          <w:lang w:val="en-US"/>
        </w:rPr>
        <w:t>”</w:t>
      </w:r>
      <w:r w:rsidR="008C2D06" w:rsidRPr="008C2D06">
        <w:rPr>
          <w:lang w:val="en-US"/>
        </w:rPr>
        <w:t xml:space="preserve"> mechanism for both parts of the transformation.</w:t>
      </w:r>
      <w:r w:rsidR="00AC7C20">
        <w:rPr>
          <w:lang w:val="en-US"/>
        </w:rPr>
        <w:t xml:space="preserve"> </w:t>
      </w:r>
    </w:p>
    <w:p w:rsidR="008C2D06" w:rsidRPr="008C2D06" w:rsidRDefault="00A43737" w:rsidP="00A43737">
      <w:pPr>
        <w:tabs>
          <w:tab w:val="left" w:pos="284"/>
        </w:tabs>
        <w:spacing w:line="360" w:lineRule="auto"/>
        <w:ind w:left="284" w:hanging="284"/>
        <w:rPr>
          <w:noProof/>
          <w:lang w:val="en-US"/>
        </w:rPr>
      </w:pPr>
      <w:r>
        <w:rPr>
          <w:noProof/>
          <w:lang w:val="en-US"/>
        </w:rPr>
        <w:t xml:space="preserve">c) </w:t>
      </w:r>
      <w:r>
        <w:rPr>
          <w:noProof/>
          <w:lang w:val="en-US"/>
        </w:rPr>
        <w:tab/>
      </w:r>
      <w:r w:rsidR="00A95BBC" w:rsidRPr="008C2D06">
        <w:rPr>
          <w:noProof/>
          <w:lang w:val="en-US"/>
        </w:rPr>
        <w:t xml:space="preserve">Triazenes are able to provide aromatic rings via a Diels–Alder process. </w:t>
      </w:r>
      <w:r w:rsidR="008C2D06" w:rsidRPr="008C2D06">
        <w:rPr>
          <w:noProof/>
          <w:lang w:val="en-US"/>
        </w:rPr>
        <w:t xml:space="preserve">Suggest an electron pushing mechanism for the following reaction. </w:t>
      </w:r>
      <w:r w:rsidR="00167443">
        <w:rPr>
          <w:noProof/>
          <w:lang w:val="en-US"/>
        </w:rPr>
        <w:t>Draw</w:t>
      </w:r>
      <w:r w:rsidR="008C2D06" w:rsidRPr="008C2D06">
        <w:rPr>
          <w:noProof/>
          <w:lang w:val="en-US"/>
        </w:rPr>
        <w:t xml:space="preserve"> the other two products of the reaction:</w:t>
      </w:r>
      <w:r w:rsidR="00C45591">
        <w:rPr>
          <w:noProof/>
          <w:lang w:val="en-US"/>
        </w:rPr>
        <w:t xml:space="preserve"> </w:t>
      </w:r>
    </w:p>
    <w:p w:rsidR="008C2D06" w:rsidRDefault="008C2D06" w:rsidP="00E618A2">
      <w:pPr>
        <w:tabs>
          <w:tab w:val="left" w:pos="280"/>
        </w:tabs>
        <w:spacing w:line="360" w:lineRule="auto"/>
        <w:jc w:val="center"/>
        <w:rPr>
          <w:noProof/>
        </w:rPr>
      </w:pPr>
      <w:r>
        <w:rPr>
          <w:noProof/>
          <w:lang w:val="nl-NL" w:eastAsia="nl-NL"/>
        </w:rPr>
        <w:drawing>
          <wp:inline distT="0" distB="0" distL="0" distR="0" wp14:anchorId="4A466065" wp14:editId="08ECD20B">
            <wp:extent cx="3952875" cy="571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52875" cy="571500"/>
                    </a:xfrm>
                    <a:prstGeom prst="rect">
                      <a:avLst/>
                    </a:prstGeom>
                    <a:noFill/>
                    <a:ln>
                      <a:noFill/>
                    </a:ln>
                  </pic:spPr>
                </pic:pic>
              </a:graphicData>
            </a:graphic>
          </wp:inline>
        </w:drawing>
      </w:r>
    </w:p>
    <w:p w:rsidR="008C2D06" w:rsidRPr="004F4A47" w:rsidRDefault="00A43737" w:rsidP="00C5305D">
      <w:pPr>
        <w:tabs>
          <w:tab w:val="left" w:pos="280"/>
        </w:tabs>
        <w:spacing w:line="360" w:lineRule="auto"/>
        <w:ind w:left="284" w:hanging="284"/>
        <w:rPr>
          <w:noProof/>
          <w:lang w:val="en-US"/>
        </w:rPr>
      </w:pPr>
      <w:r>
        <w:rPr>
          <w:noProof/>
          <w:lang w:val="en-US"/>
        </w:rPr>
        <w:t>d</w:t>
      </w:r>
      <w:r w:rsidR="00DE3399" w:rsidRPr="00DE3399">
        <w:rPr>
          <w:noProof/>
          <w:lang w:val="en-US"/>
        </w:rPr>
        <w:t>)</w:t>
      </w:r>
      <w:r w:rsidR="00C5305D">
        <w:rPr>
          <w:noProof/>
          <w:lang w:val="en-US"/>
        </w:rPr>
        <w:tab/>
      </w:r>
      <w:r w:rsidR="008C2D06" w:rsidRPr="008C2D06">
        <w:rPr>
          <w:noProof/>
          <w:lang w:val="en-US"/>
        </w:rPr>
        <w:t>Danishefsky’s diene, named for Samuel Danishefsky of Columbia University, contains acid labile functional groups, which can be selectively re</w:t>
      </w:r>
      <w:r w:rsidR="007B3646">
        <w:rPr>
          <w:noProof/>
          <w:lang w:val="en-US"/>
        </w:rPr>
        <w:t>mov</w:t>
      </w:r>
      <w:r w:rsidR="008C2D06" w:rsidRPr="008C2D06">
        <w:rPr>
          <w:noProof/>
          <w:lang w:val="en-US"/>
        </w:rPr>
        <w:t xml:space="preserve">ed after the Diels–Alder reaction. </w:t>
      </w:r>
      <w:r w:rsidR="00C5305D">
        <w:rPr>
          <w:noProof/>
          <w:lang w:val="en-US"/>
        </w:rPr>
        <w:t xml:space="preserve">Draw </w:t>
      </w:r>
      <w:r w:rsidR="008C2D06" w:rsidRPr="004F4A47">
        <w:rPr>
          <w:noProof/>
          <w:lang w:val="en-US"/>
        </w:rPr>
        <w:t xml:space="preserve">the </w:t>
      </w:r>
      <w:r w:rsidR="00C5305D">
        <w:rPr>
          <w:noProof/>
          <w:lang w:val="en-US"/>
        </w:rPr>
        <w:t xml:space="preserve">missing structures in the </w:t>
      </w:r>
      <w:r w:rsidR="008C2D06" w:rsidRPr="004F4A47">
        <w:rPr>
          <w:noProof/>
          <w:lang w:val="en-US"/>
        </w:rPr>
        <w:t xml:space="preserve">scheme </w:t>
      </w:r>
      <w:r w:rsidR="00C5305D">
        <w:rPr>
          <w:noProof/>
          <w:lang w:val="en-US"/>
        </w:rPr>
        <w:t>of</w:t>
      </w:r>
      <w:r w:rsidR="008C2D06" w:rsidRPr="004F4A47">
        <w:rPr>
          <w:noProof/>
          <w:lang w:val="en-US"/>
        </w:rPr>
        <w:t xml:space="preserve"> Danishefsky’s synthesis of disodium prephenate:</w:t>
      </w:r>
      <w:r w:rsidR="00880C00">
        <w:rPr>
          <w:noProof/>
          <w:lang w:val="en-US"/>
        </w:rPr>
        <w:t xml:space="preserve"> </w:t>
      </w:r>
    </w:p>
    <w:p w:rsidR="008C2D06" w:rsidRPr="004F4A47" w:rsidRDefault="008C2D06" w:rsidP="00E618A2">
      <w:pPr>
        <w:tabs>
          <w:tab w:val="left" w:pos="280"/>
        </w:tabs>
        <w:spacing w:line="360" w:lineRule="auto"/>
        <w:jc w:val="center"/>
        <w:rPr>
          <w:noProof/>
          <w:lang w:val="en-US"/>
        </w:rPr>
      </w:pPr>
      <w:r>
        <w:rPr>
          <w:noProof/>
          <w:lang w:val="nl-NL" w:eastAsia="nl-NL"/>
        </w:rPr>
        <w:drawing>
          <wp:inline distT="0" distB="0" distL="0" distR="0" wp14:anchorId="0042B130" wp14:editId="199432F7">
            <wp:extent cx="5486400" cy="11334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r w:rsidRPr="004F4A47">
        <w:rPr>
          <w:noProof/>
          <w:lang w:val="en-US"/>
        </w:rPr>
        <w:t xml:space="preserve"> </w:t>
      </w:r>
    </w:p>
    <w:p w:rsidR="00B571C8" w:rsidRDefault="00B571C8" w:rsidP="00E618A2">
      <w:pPr>
        <w:tabs>
          <w:tab w:val="left" w:pos="280"/>
        </w:tabs>
        <w:spacing w:line="360" w:lineRule="auto"/>
        <w:rPr>
          <w:lang w:val="en-US"/>
        </w:rPr>
      </w:pPr>
    </w:p>
    <w:p w:rsidR="007972F3" w:rsidRPr="007972F3" w:rsidRDefault="007972F3" w:rsidP="00E618A2">
      <w:pPr>
        <w:tabs>
          <w:tab w:val="left" w:pos="280"/>
        </w:tabs>
        <w:spacing w:line="360" w:lineRule="auto"/>
        <w:rPr>
          <w:b/>
          <w:lang w:val="en-US"/>
        </w:rPr>
      </w:pPr>
      <w:r w:rsidRPr="007972F3">
        <w:rPr>
          <w:b/>
          <w:lang w:val="en-US"/>
        </w:rPr>
        <w:t xml:space="preserve">Problem </w:t>
      </w:r>
      <w:r>
        <w:rPr>
          <w:b/>
          <w:lang w:val="en-US"/>
        </w:rPr>
        <w:t>2</w:t>
      </w:r>
      <w:r w:rsidR="003B2BB5">
        <w:rPr>
          <w:b/>
          <w:lang w:val="en-US"/>
        </w:rPr>
        <w:t>5</w:t>
      </w:r>
      <w:r>
        <w:rPr>
          <w:b/>
          <w:lang w:val="en-US"/>
        </w:rPr>
        <w:t xml:space="preserve">. </w:t>
      </w:r>
      <w:r w:rsidRPr="007972F3">
        <w:rPr>
          <w:b/>
          <w:lang w:val="en-US"/>
        </w:rPr>
        <w:t xml:space="preserve">Pericyclic </w:t>
      </w:r>
      <w:r w:rsidR="000F1DB5">
        <w:rPr>
          <w:b/>
          <w:lang w:val="en-US"/>
        </w:rPr>
        <w:t>R</w:t>
      </w:r>
      <w:r w:rsidR="00E951D7">
        <w:rPr>
          <w:b/>
          <w:lang w:val="en-US"/>
        </w:rPr>
        <w:t>eactions and t</w:t>
      </w:r>
      <w:r w:rsidRPr="007972F3">
        <w:rPr>
          <w:b/>
          <w:lang w:val="en-US"/>
        </w:rPr>
        <w:t xml:space="preserve">he Woodward–Hoffmann Rules </w:t>
      </w:r>
    </w:p>
    <w:p w:rsidR="007972F3" w:rsidRPr="007972F3" w:rsidRDefault="007972F3" w:rsidP="00E618A2">
      <w:pPr>
        <w:tabs>
          <w:tab w:val="left" w:pos="280"/>
        </w:tabs>
        <w:spacing w:line="360" w:lineRule="auto"/>
        <w:rPr>
          <w:lang w:val="en-US"/>
        </w:rPr>
      </w:pPr>
    </w:p>
    <w:p w:rsidR="007972F3" w:rsidRPr="007972F3" w:rsidRDefault="007972F3" w:rsidP="00E618A2">
      <w:pPr>
        <w:tabs>
          <w:tab w:val="left" w:pos="280"/>
        </w:tabs>
        <w:spacing w:line="360" w:lineRule="auto"/>
        <w:rPr>
          <w:lang w:val="en-US"/>
        </w:rPr>
      </w:pPr>
      <w:r w:rsidRPr="007972F3">
        <w:rPr>
          <w:lang w:val="en-US"/>
        </w:rPr>
        <w:t xml:space="preserve">A pericyclic reaction is a </w:t>
      </w:r>
      <w:r w:rsidR="002F538E" w:rsidRPr="007972F3">
        <w:rPr>
          <w:lang w:val="en-US"/>
        </w:rPr>
        <w:t xml:space="preserve">concerted reaction </w:t>
      </w:r>
      <w:r w:rsidRPr="007972F3">
        <w:rPr>
          <w:lang w:val="en-US"/>
        </w:rPr>
        <w:t>where formation of new bonds and cleavage of reacting covalent bonds occur simultaneously, without formation of intermediates</w:t>
      </w:r>
      <w:r w:rsidR="002F538E">
        <w:rPr>
          <w:lang w:val="en-US"/>
        </w:rPr>
        <w:t>,</w:t>
      </w:r>
      <w:r w:rsidRPr="007972F3">
        <w:rPr>
          <w:lang w:val="en-US"/>
        </w:rPr>
        <w:t xml:space="preserve"> via a cyclic transition state. You have already encountered one of the important groups of pericyclic reactions in </w:t>
      </w:r>
      <w:r w:rsidR="000E6DED">
        <w:rPr>
          <w:lang w:val="en-US"/>
        </w:rPr>
        <w:t xml:space="preserve">the previous </w:t>
      </w:r>
      <w:r w:rsidRPr="007972F3">
        <w:rPr>
          <w:lang w:val="en-US"/>
        </w:rPr>
        <w:t>problem: the Diels</w:t>
      </w:r>
      <w:r w:rsidR="00DA01BF" w:rsidRPr="008C2D06">
        <w:rPr>
          <w:lang w:val="en-US"/>
        </w:rPr>
        <w:t>–</w:t>
      </w:r>
      <w:r w:rsidRPr="007972F3">
        <w:rPr>
          <w:lang w:val="en-US"/>
        </w:rPr>
        <w:t>Alder reaction. Inspired by aspects of his work on the synthesis of vitamin</w:t>
      </w:r>
      <w:r w:rsidR="00024C4D">
        <w:rPr>
          <w:lang w:val="en-US"/>
        </w:rPr>
        <w:t xml:space="preserve"> </w:t>
      </w:r>
      <w:r w:rsidRPr="007972F3">
        <w:rPr>
          <w:lang w:val="en-US"/>
        </w:rPr>
        <w:t>B</w:t>
      </w:r>
      <w:r w:rsidRPr="00024C4D">
        <w:rPr>
          <w:vertAlign w:val="subscript"/>
          <w:lang w:val="en-US"/>
        </w:rPr>
        <w:t>12</w:t>
      </w:r>
      <w:r w:rsidRPr="007972F3">
        <w:rPr>
          <w:lang w:val="en-US"/>
        </w:rPr>
        <w:t xml:space="preserve"> in collaboratio</w:t>
      </w:r>
      <w:r w:rsidR="005177E3">
        <w:rPr>
          <w:lang w:val="en-US"/>
        </w:rPr>
        <w:t xml:space="preserve">n with Albert Eschenmoser, </w:t>
      </w:r>
      <w:r w:rsidRPr="007972F3">
        <w:rPr>
          <w:lang w:val="en-US"/>
        </w:rPr>
        <w:t>R. B. Woodward (Nobel Laureate in Chemistry, 1965) beg</w:t>
      </w:r>
      <w:r w:rsidR="005177E3">
        <w:rPr>
          <w:lang w:val="en-US"/>
        </w:rPr>
        <w:t xml:space="preserve">an studies with Roald Hoffmann </w:t>
      </w:r>
      <w:r w:rsidRPr="007972F3">
        <w:rPr>
          <w:lang w:val="en-US"/>
        </w:rPr>
        <w:t xml:space="preserve">to understand the principals which restrict and determine the outcomes of pericyclic reactions. </w:t>
      </w:r>
    </w:p>
    <w:p w:rsidR="007972F3" w:rsidRPr="007972F3" w:rsidRDefault="007972F3" w:rsidP="00E618A2">
      <w:pPr>
        <w:tabs>
          <w:tab w:val="left" w:pos="280"/>
        </w:tabs>
        <w:spacing w:line="360" w:lineRule="auto"/>
        <w:ind w:firstLine="708"/>
        <w:rPr>
          <w:lang w:val="en-US"/>
        </w:rPr>
      </w:pPr>
      <w:r w:rsidRPr="007972F3">
        <w:rPr>
          <w:lang w:val="en-US"/>
        </w:rPr>
        <w:t xml:space="preserve">Based on deductions from frontier molecular orbital theory, Woodward and Hoffmann </w:t>
      </w:r>
      <w:r w:rsidR="00657C84">
        <w:rPr>
          <w:lang w:val="en-US"/>
        </w:rPr>
        <w:t>devised</w:t>
      </w:r>
      <w:r w:rsidRPr="007972F3">
        <w:rPr>
          <w:lang w:val="en-US"/>
        </w:rPr>
        <w:t xml:space="preserve"> a set of rules, for which Hoffmann won the Nobel Prize in Chemistry in 1981, along</w:t>
      </w:r>
      <w:r w:rsidR="00375664">
        <w:rPr>
          <w:lang w:val="en-US"/>
        </w:rPr>
        <w:t xml:space="preserve"> with</w:t>
      </w:r>
      <w:r w:rsidRPr="007972F3">
        <w:rPr>
          <w:lang w:val="en-US"/>
        </w:rPr>
        <w:t xml:space="preserve"> Kenichi Fukui who independently reached similar rules via an alternative methods.</w:t>
      </w:r>
      <w:r w:rsidR="00111942">
        <w:rPr>
          <w:lang w:val="en-US"/>
        </w:rPr>
        <w:t xml:space="preserve"> </w:t>
      </w:r>
      <w:r w:rsidRPr="007972F3">
        <w:rPr>
          <w:lang w:val="en-US"/>
        </w:rPr>
        <w:t>These chemi</w:t>
      </w:r>
      <w:r w:rsidR="002D2840">
        <w:rPr>
          <w:lang w:val="en-US"/>
        </w:rPr>
        <w:t>sts realized that for thermally–</w:t>
      </w:r>
      <w:r w:rsidRPr="007972F3">
        <w:rPr>
          <w:lang w:val="en-US"/>
        </w:rPr>
        <w:t>driven chemical reactions, the highest occupied molecular orbital (HOMO) was the relevant orbital; in photochemically</w:t>
      </w:r>
      <w:r w:rsidR="002D2840">
        <w:rPr>
          <w:lang w:val="en-US"/>
        </w:rPr>
        <w:t>–</w:t>
      </w:r>
      <w:r w:rsidRPr="007972F3">
        <w:rPr>
          <w:lang w:val="en-US"/>
        </w:rPr>
        <w:t xml:space="preserve">driven reactions, in contrast, an electron is excited from the HOMO by light to the lowest unoccupied molecular orbital (LUMO), making this the relevant orbital. </w:t>
      </w:r>
    </w:p>
    <w:p w:rsidR="00DF1472" w:rsidRDefault="007972F3" w:rsidP="00594CDB">
      <w:pPr>
        <w:tabs>
          <w:tab w:val="left" w:pos="280"/>
        </w:tabs>
        <w:spacing w:line="360" w:lineRule="auto"/>
        <w:ind w:firstLine="708"/>
        <w:rPr>
          <w:lang w:val="en-US"/>
        </w:rPr>
      </w:pPr>
      <w:r w:rsidRPr="007972F3">
        <w:rPr>
          <w:lang w:val="en-US"/>
        </w:rPr>
        <w:t>Two types of reaction</w:t>
      </w:r>
      <w:r w:rsidR="009A2E2E">
        <w:rPr>
          <w:lang w:val="en-US"/>
        </w:rPr>
        <w:t>s</w:t>
      </w:r>
      <w:r w:rsidRPr="007972F3">
        <w:rPr>
          <w:lang w:val="en-US"/>
        </w:rPr>
        <w:t xml:space="preserve"> governed by the rules are the Diels–Alder reaction (an example of cycloaddition) and electrocyclic reactions.</w:t>
      </w:r>
      <w:r w:rsidR="00111942">
        <w:rPr>
          <w:lang w:val="en-US"/>
        </w:rPr>
        <w:t xml:space="preserve"> </w:t>
      </w:r>
      <w:r w:rsidRPr="007972F3">
        <w:rPr>
          <w:lang w:val="en-US"/>
        </w:rPr>
        <w:t>For electrocyclic reactions, the Woodward–Hoffmann rules are:</w:t>
      </w:r>
      <w:r w:rsidR="005D1476">
        <w:rPr>
          <w:lang w:val="en-US"/>
        </w:rPr>
        <w:t xml:space="preserve"> </w:t>
      </w:r>
      <w:r w:rsidR="00DF1472">
        <w:rPr>
          <w:lang w:val="en-U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2952"/>
        <w:gridCol w:w="2952"/>
      </w:tblGrid>
      <w:tr w:rsidR="007972F3" w:rsidRPr="007972F3">
        <w:tc>
          <w:tcPr>
            <w:tcW w:w="2952" w:type="dxa"/>
          </w:tcPr>
          <w:p w:rsidR="007972F3" w:rsidRPr="007972F3" w:rsidRDefault="007972F3" w:rsidP="00E618A2">
            <w:pPr>
              <w:tabs>
                <w:tab w:val="left" w:pos="280"/>
              </w:tabs>
              <w:rPr>
                <w:lang w:val="en-US"/>
              </w:rPr>
            </w:pPr>
            <w:r w:rsidRPr="007972F3">
              <w:rPr>
                <w:lang w:val="en-US"/>
              </w:rPr>
              <w:t xml:space="preserve">Number of </w:t>
            </w:r>
            <w:r w:rsidRPr="00111942">
              <w:rPr>
                <w:rFonts w:ascii="Symbol" w:hAnsi="Symbol"/>
              </w:rPr>
              <w:t></w:t>
            </w:r>
            <w:r w:rsidRPr="007972F3">
              <w:rPr>
                <w:lang w:val="en-US"/>
              </w:rPr>
              <w:t xml:space="preserve">-Electrons Involved in the reaction </w:t>
            </w:r>
          </w:p>
        </w:tc>
        <w:tc>
          <w:tcPr>
            <w:tcW w:w="2952" w:type="dxa"/>
          </w:tcPr>
          <w:p w:rsidR="007972F3" w:rsidRPr="007972F3" w:rsidRDefault="007972F3" w:rsidP="00E618A2">
            <w:pPr>
              <w:tabs>
                <w:tab w:val="left" w:pos="280"/>
              </w:tabs>
              <w:spacing w:line="360" w:lineRule="auto"/>
            </w:pPr>
            <w:r w:rsidRPr="007972F3">
              <w:t>Thermal</w:t>
            </w:r>
          </w:p>
        </w:tc>
        <w:tc>
          <w:tcPr>
            <w:tcW w:w="2952" w:type="dxa"/>
          </w:tcPr>
          <w:p w:rsidR="007972F3" w:rsidRPr="007972F3" w:rsidRDefault="007972F3" w:rsidP="00E618A2">
            <w:pPr>
              <w:tabs>
                <w:tab w:val="left" w:pos="280"/>
              </w:tabs>
              <w:spacing w:line="360" w:lineRule="auto"/>
            </w:pPr>
            <w:r w:rsidRPr="007972F3">
              <w:t>Photochemical</w:t>
            </w:r>
          </w:p>
        </w:tc>
      </w:tr>
      <w:tr w:rsidR="007972F3" w:rsidRPr="007972F3">
        <w:tc>
          <w:tcPr>
            <w:tcW w:w="2952" w:type="dxa"/>
          </w:tcPr>
          <w:p w:rsidR="007972F3" w:rsidRPr="007972F3" w:rsidRDefault="007972F3" w:rsidP="00E618A2">
            <w:pPr>
              <w:tabs>
                <w:tab w:val="left" w:pos="280"/>
              </w:tabs>
              <w:spacing w:line="360" w:lineRule="auto"/>
            </w:pPr>
            <w:r w:rsidRPr="007972F3">
              <w:t>4</w:t>
            </w:r>
            <w:r w:rsidRPr="006E5D5F">
              <w:rPr>
                <w:i/>
              </w:rPr>
              <w:t>n</w:t>
            </w:r>
          </w:p>
        </w:tc>
        <w:tc>
          <w:tcPr>
            <w:tcW w:w="2952" w:type="dxa"/>
          </w:tcPr>
          <w:p w:rsidR="007972F3" w:rsidRPr="007972F3" w:rsidRDefault="007972F3" w:rsidP="00E618A2">
            <w:pPr>
              <w:tabs>
                <w:tab w:val="left" w:pos="280"/>
              </w:tabs>
              <w:spacing w:line="360" w:lineRule="auto"/>
            </w:pPr>
            <w:r w:rsidRPr="007972F3">
              <w:t>Conrotatory</w:t>
            </w:r>
          </w:p>
        </w:tc>
        <w:tc>
          <w:tcPr>
            <w:tcW w:w="2952" w:type="dxa"/>
          </w:tcPr>
          <w:p w:rsidR="007972F3" w:rsidRPr="007972F3" w:rsidRDefault="007972F3" w:rsidP="00E618A2">
            <w:pPr>
              <w:tabs>
                <w:tab w:val="left" w:pos="280"/>
              </w:tabs>
              <w:spacing w:line="360" w:lineRule="auto"/>
            </w:pPr>
            <w:r w:rsidRPr="007972F3">
              <w:t>Disrotatory</w:t>
            </w:r>
          </w:p>
        </w:tc>
      </w:tr>
      <w:tr w:rsidR="007972F3" w:rsidRPr="007972F3">
        <w:tc>
          <w:tcPr>
            <w:tcW w:w="2952" w:type="dxa"/>
          </w:tcPr>
          <w:p w:rsidR="007972F3" w:rsidRPr="007972F3" w:rsidRDefault="007972F3" w:rsidP="00E618A2">
            <w:pPr>
              <w:tabs>
                <w:tab w:val="left" w:pos="280"/>
              </w:tabs>
              <w:spacing w:line="360" w:lineRule="auto"/>
            </w:pPr>
            <w:r w:rsidRPr="007972F3">
              <w:t>4</w:t>
            </w:r>
            <w:r w:rsidRPr="006E5D5F">
              <w:rPr>
                <w:i/>
              </w:rPr>
              <w:t>n</w:t>
            </w:r>
            <w:r w:rsidRPr="007972F3">
              <w:t>+2</w:t>
            </w:r>
          </w:p>
        </w:tc>
        <w:tc>
          <w:tcPr>
            <w:tcW w:w="2952" w:type="dxa"/>
          </w:tcPr>
          <w:p w:rsidR="007972F3" w:rsidRPr="007972F3" w:rsidRDefault="007972F3" w:rsidP="00E618A2">
            <w:pPr>
              <w:tabs>
                <w:tab w:val="left" w:pos="280"/>
              </w:tabs>
              <w:spacing w:line="360" w:lineRule="auto"/>
            </w:pPr>
            <w:r w:rsidRPr="007972F3">
              <w:t>Disrotatory</w:t>
            </w:r>
          </w:p>
        </w:tc>
        <w:tc>
          <w:tcPr>
            <w:tcW w:w="2952" w:type="dxa"/>
          </w:tcPr>
          <w:p w:rsidR="007972F3" w:rsidRPr="007972F3" w:rsidRDefault="007972F3" w:rsidP="00E618A2">
            <w:pPr>
              <w:tabs>
                <w:tab w:val="left" w:pos="280"/>
              </w:tabs>
              <w:spacing w:line="360" w:lineRule="auto"/>
            </w:pPr>
            <w:r w:rsidRPr="007972F3">
              <w:t>Conrotatory</w:t>
            </w:r>
          </w:p>
        </w:tc>
      </w:tr>
    </w:tbl>
    <w:p w:rsidR="007972F3" w:rsidRPr="007972F3" w:rsidRDefault="007972F3" w:rsidP="00E618A2">
      <w:pPr>
        <w:tabs>
          <w:tab w:val="left" w:pos="280"/>
        </w:tabs>
        <w:spacing w:line="360" w:lineRule="auto"/>
      </w:pPr>
    </w:p>
    <w:p w:rsidR="007972F3" w:rsidRPr="007972F3" w:rsidRDefault="007972F3" w:rsidP="00E618A2">
      <w:pPr>
        <w:tabs>
          <w:tab w:val="left" w:pos="280"/>
        </w:tabs>
        <w:spacing w:line="360" w:lineRule="auto"/>
        <w:rPr>
          <w:lang w:val="en-US"/>
        </w:rPr>
      </w:pPr>
      <w:r w:rsidRPr="007972F3">
        <w:rPr>
          <w:lang w:val="en-US"/>
        </w:rPr>
        <w:t>These rules predict the stereochemical course of reactions as shown:</w:t>
      </w:r>
      <w:r w:rsidR="007B3DB8">
        <w:rPr>
          <w:lang w:val="en-US"/>
        </w:rPr>
        <w:t xml:space="preserve"> </w:t>
      </w:r>
    </w:p>
    <w:p w:rsidR="007972F3" w:rsidRPr="007972F3" w:rsidRDefault="007972F3" w:rsidP="00E618A2">
      <w:pPr>
        <w:tabs>
          <w:tab w:val="left" w:pos="280"/>
        </w:tabs>
        <w:spacing w:line="360" w:lineRule="auto"/>
        <w:jc w:val="center"/>
      </w:pPr>
      <w:r w:rsidRPr="007972F3">
        <w:rPr>
          <w:noProof/>
          <w:lang w:val="nl-NL" w:eastAsia="nl-NL"/>
        </w:rPr>
        <w:drawing>
          <wp:inline distT="0" distB="0" distL="0" distR="0" wp14:anchorId="6573EDDE" wp14:editId="2B795870">
            <wp:extent cx="1686296" cy="1499458"/>
            <wp:effectExtent l="0" t="0" r="9525" b="571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1688526" cy="1501441"/>
                    </a:xfrm>
                    <a:prstGeom prst="rect">
                      <a:avLst/>
                    </a:prstGeom>
                    <a:noFill/>
                    <a:ln w="9525">
                      <a:noFill/>
                      <a:miter lim="800000"/>
                      <a:headEnd/>
                      <a:tailEnd/>
                    </a:ln>
                  </pic:spPr>
                </pic:pic>
              </a:graphicData>
            </a:graphic>
          </wp:inline>
        </w:drawing>
      </w:r>
    </w:p>
    <w:p w:rsidR="007972F3" w:rsidRPr="007972F3" w:rsidRDefault="00626042" w:rsidP="003413E7">
      <w:pPr>
        <w:tabs>
          <w:tab w:val="left" w:pos="720"/>
        </w:tabs>
        <w:spacing w:line="360" w:lineRule="auto"/>
        <w:ind w:left="450" w:hanging="450"/>
        <w:rPr>
          <w:lang w:val="en-US"/>
        </w:rPr>
      </w:pPr>
      <w:r w:rsidRPr="00626042">
        <w:rPr>
          <w:lang w:val="en-US"/>
        </w:rPr>
        <w:t>a)</w:t>
      </w:r>
      <w:r w:rsidR="005D1476">
        <w:rPr>
          <w:lang w:val="en-US"/>
        </w:rPr>
        <w:t xml:space="preserve"> </w:t>
      </w:r>
      <w:r w:rsidR="005D1476">
        <w:rPr>
          <w:lang w:val="en-US"/>
        </w:rPr>
        <w:tab/>
      </w:r>
      <w:r w:rsidR="007972F3" w:rsidRPr="007972F3">
        <w:rPr>
          <w:lang w:val="en-US"/>
        </w:rPr>
        <w:t xml:space="preserve">Based on these rules, predict the stereochemical outcome of the following electrocyclic reactions: </w:t>
      </w:r>
    </w:p>
    <w:p w:rsidR="007972F3" w:rsidRPr="007972F3" w:rsidRDefault="007972F3" w:rsidP="002A42C7">
      <w:pPr>
        <w:tabs>
          <w:tab w:val="left" w:pos="709"/>
        </w:tabs>
        <w:spacing w:line="360" w:lineRule="auto"/>
        <w:ind w:left="709" w:hanging="142"/>
      </w:pPr>
      <w:r w:rsidRPr="007972F3">
        <w:t>i</w:t>
      </w:r>
      <w:r w:rsidR="00C5305D">
        <w:rPr>
          <w:lang w:val="en-US"/>
        </w:rPr>
        <w:t xml:space="preserve">. </w:t>
      </w:r>
    </w:p>
    <w:p w:rsidR="007972F3" w:rsidRPr="007972F3" w:rsidRDefault="007972F3" w:rsidP="00E618A2">
      <w:pPr>
        <w:tabs>
          <w:tab w:val="left" w:pos="280"/>
        </w:tabs>
        <w:spacing w:line="360" w:lineRule="auto"/>
        <w:jc w:val="center"/>
      </w:pPr>
      <w:r w:rsidRPr="007972F3">
        <w:rPr>
          <w:noProof/>
          <w:lang w:val="nl-NL" w:eastAsia="nl-NL"/>
        </w:rPr>
        <w:drawing>
          <wp:inline distT="0" distB="0" distL="0" distR="0" wp14:anchorId="6942973A" wp14:editId="3AB08468">
            <wp:extent cx="1187533" cy="494927"/>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5172" cy="493943"/>
                    </a:xfrm>
                    <a:prstGeom prst="rect">
                      <a:avLst/>
                    </a:prstGeom>
                    <a:noFill/>
                    <a:ln>
                      <a:noFill/>
                    </a:ln>
                  </pic:spPr>
                </pic:pic>
              </a:graphicData>
            </a:graphic>
          </wp:inline>
        </w:drawing>
      </w:r>
    </w:p>
    <w:p w:rsidR="007972F3" w:rsidRPr="007972F3" w:rsidRDefault="007972F3" w:rsidP="002A42C7">
      <w:pPr>
        <w:tabs>
          <w:tab w:val="left" w:pos="709"/>
        </w:tabs>
        <w:spacing w:line="360" w:lineRule="auto"/>
        <w:ind w:left="709" w:hanging="142"/>
      </w:pPr>
      <w:r w:rsidRPr="007972F3">
        <w:t>ii</w:t>
      </w:r>
      <w:r w:rsidR="00C5305D">
        <w:rPr>
          <w:lang w:val="en-US"/>
        </w:rPr>
        <w:t xml:space="preserve">. </w:t>
      </w:r>
    </w:p>
    <w:p w:rsidR="007972F3" w:rsidRPr="007972F3" w:rsidRDefault="007972F3" w:rsidP="00E618A2">
      <w:pPr>
        <w:tabs>
          <w:tab w:val="left" w:pos="280"/>
        </w:tabs>
        <w:spacing w:line="360" w:lineRule="auto"/>
        <w:jc w:val="center"/>
      </w:pPr>
      <w:r w:rsidRPr="007972F3">
        <w:rPr>
          <w:noProof/>
          <w:lang w:val="nl-NL" w:eastAsia="nl-NL"/>
        </w:rPr>
        <w:drawing>
          <wp:inline distT="0" distB="0" distL="0" distR="0" wp14:anchorId="20D458AF" wp14:editId="0D5AEF52">
            <wp:extent cx="2446317" cy="85236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9055" cy="853321"/>
                    </a:xfrm>
                    <a:prstGeom prst="rect">
                      <a:avLst/>
                    </a:prstGeom>
                    <a:noFill/>
                    <a:ln>
                      <a:noFill/>
                    </a:ln>
                  </pic:spPr>
                </pic:pic>
              </a:graphicData>
            </a:graphic>
          </wp:inline>
        </w:drawing>
      </w:r>
    </w:p>
    <w:p w:rsidR="00C200A3" w:rsidRDefault="00626042" w:rsidP="001F6308">
      <w:pPr>
        <w:tabs>
          <w:tab w:val="left" w:pos="280"/>
        </w:tabs>
        <w:spacing w:line="360" w:lineRule="auto"/>
        <w:ind w:left="284" w:hanging="284"/>
        <w:rPr>
          <w:lang w:val="en-US"/>
        </w:rPr>
      </w:pPr>
      <w:r w:rsidRPr="00626042">
        <w:rPr>
          <w:lang w:val="en-US"/>
        </w:rPr>
        <w:t>b)</w:t>
      </w:r>
      <w:r w:rsidR="001F6308">
        <w:rPr>
          <w:lang w:val="en-US"/>
        </w:rPr>
        <w:t xml:space="preserve"> </w:t>
      </w:r>
      <w:r w:rsidR="001F6308">
        <w:rPr>
          <w:lang w:val="en-US"/>
        </w:rPr>
        <w:tab/>
      </w:r>
      <w:r w:rsidR="007972F3" w:rsidRPr="007972F3">
        <w:rPr>
          <w:lang w:val="en-US"/>
        </w:rPr>
        <w:t xml:space="preserve">These reactions are employed by nature in the synthesis of a class of natural products called the endiandric acids. All of the reactions shown below are either electrocyclic or cycloadditions (Diels–Alder). </w:t>
      </w:r>
    </w:p>
    <w:p w:rsidR="007972F3" w:rsidRPr="007972F3" w:rsidRDefault="00C200A3" w:rsidP="005E0219">
      <w:pPr>
        <w:tabs>
          <w:tab w:val="left" w:pos="709"/>
        </w:tabs>
        <w:spacing w:line="360" w:lineRule="auto"/>
        <w:ind w:left="709" w:hanging="142"/>
        <w:rPr>
          <w:lang w:val="en-US"/>
        </w:rPr>
      </w:pPr>
      <w:r>
        <w:rPr>
          <w:lang w:val="en-US"/>
        </w:rPr>
        <w:t>i. Draw</w:t>
      </w:r>
      <w:r w:rsidR="007972F3" w:rsidRPr="007972F3">
        <w:rPr>
          <w:lang w:val="en-US"/>
        </w:rPr>
        <w:t xml:space="preserve"> the missing structures (</w:t>
      </w:r>
      <w:r w:rsidR="007972F3" w:rsidRPr="007972F3">
        <w:rPr>
          <w:b/>
          <w:lang w:val="en-US"/>
        </w:rPr>
        <w:t>Y</w:t>
      </w:r>
      <w:r w:rsidR="007972F3" w:rsidRPr="007972F3">
        <w:rPr>
          <w:lang w:val="en-US"/>
        </w:rPr>
        <w:t xml:space="preserve">, </w:t>
      </w:r>
      <w:r w:rsidR="007972F3" w:rsidRPr="007972F3">
        <w:rPr>
          <w:b/>
          <w:lang w:val="en-US"/>
        </w:rPr>
        <w:t>Z</w:t>
      </w:r>
      <w:r w:rsidR="007972F3" w:rsidRPr="007972F3">
        <w:rPr>
          <w:lang w:val="en-US"/>
        </w:rPr>
        <w:t xml:space="preserve">, endiandric acids </w:t>
      </w:r>
      <w:r w:rsidR="007972F3" w:rsidRPr="00A054D2">
        <w:rPr>
          <w:b/>
          <w:lang w:val="en-US"/>
        </w:rPr>
        <w:t>F</w:t>
      </w:r>
      <w:r w:rsidR="007972F3" w:rsidRPr="007972F3">
        <w:rPr>
          <w:lang w:val="en-US"/>
        </w:rPr>
        <w:t xml:space="preserve"> and </w:t>
      </w:r>
      <w:r w:rsidR="007972F3" w:rsidRPr="00A054D2">
        <w:rPr>
          <w:b/>
          <w:lang w:val="en-US"/>
        </w:rPr>
        <w:t>G</w:t>
      </w:r>
      <w:r w:rsidR="007972F3" w:rsidRPr="007972F3">
        <w:rPr>
          <w:lang w:val="en-US"/>
        </w:rPr>
        <w:t>) in the scheme</w:t>
      </w:r>
      <w:r w:rsidR="00536FFA">
        <w:rPr>
          <w:lang w:val="en-US"/>
        </w:rPr>
        <w:t xml:space="preserve"> below</w:t>
      </w:r>
      <w:r w:rsidR="007972F3" w:rsidRPr="007972F3">
        <w:rPr>
          <w:lang w:val="en-US"/>
        </w:rPr>
        <w:t xml:space="preserve">. </w:t>
      </w:r>
    </w:p>
    <w:p w:rsidR="007972F3" w:rsidRPr="007972F3" w:rsidRDefault="007972F3" w:rsidP="00E618A2">
      <w:pPr>
        <w:tabs>
          <w:tab w:val="left" w:pos="280"/>
        </w:tabs>
        <w:spacing w:line="360" w:lineRule="auto"/>
      </w:pPr>
      <w:r w:rsidRPr="007972F3">
        <w:rPr>
          <w:noProof/>
          <w:lang w:val="nl-NL" w:eastAsia="nl-NL"/>
        </w:rPr>
        <w:drawing>
          <wp:inline distT="0" distB="0" distL="0" distR="0" wp14:anchorId="749BC3AD" wp14:editId="16AEA81B">
            <wp:extent cx="5870099" cy="1962150"/>
            <wp:effectExtent l="2540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864669" cy="1960335"/>
                    </a:xfrm>
                    <a:prstGeom prst="rect">
                      <a:avLst/>
                    </a:prstGeom>
                    <a:noFill/>
                    <a:ln w="9525">
                      <a:noFill/>
                      <a:miter lim="800000"/>
                      <a:headEnd/>
                      <a:tailEnd/>
                    </a:ln>
                  </pic:spPr>
                </pic:pic>
              </a:graphicData>
            </a:graphic>
          </wp:inline>
        </w:drawing>
      </w:r>
    </w:p>
    <w:p w:rsidR="007972F3" w:rsidRPr="007972F3" w:rsidRDefault="00D2678C" w:rsidP="005E0219">
      <w:pPr>
        <w:tabs>
          <w:tab w:val="left" w:pos="709"/>
        </w:tabs>
        <w:spacing w:line="360" w:lineRule="auto"/>
        <w:ind w:left="709" w:hanging="142"/>
        <w:rPr>
          <w:lang w:val="en-US"/>
        </w:rPr>
      </w:pPr>
      <w:r>
        <w:rPr>
          <w:lang w:val="en-US"/>
        </w:rPr>
        <w:t>ii</w:t>
      </w:r>
      <w:r w:rsidR="000D7040">
        <w:rPr>
          <w:lang w:val="en-US"/>
        </w:rPr>
        <w:t xml:space="preserve">. </w:t>
      </w:r>
      <w:r w:rsidR="007972F3" w:rsidRPr="007972F3">
        <w:rPr>
          <w:lang w:val="en-US"/>
        </w:rPr>
        <w:t>Fill</w:t>
      </w:r>
      <w:r w:rsidR="00D35B6D">
        <w:rPr>
          <w:lang w:val="en-US"/>
        </w:rPr>
        <w:t xml:space="preserve"> in the table for reactions (i)</w:t>
      </w:r>
      <w:r w:rsidR="007972F3" w:rsidRPr="007972F3">
        <w:rPr>
          <w:lang w:val="en-US"/>
        </w:rPr>
        <w:t>–(v)</w:t>
      </w:r>
      <w:r w:rsidR="005E0219">
        <w:rPr>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1771"/>
        <w:gridCol w:w="1771"/>
        <w:gridCol w:w="1771"/>
        <w:gridCol w:w="1772"/>
      </w:tblGrid>
      <w:tr w:rsidR="007972F3" w:rsidRPr="00615811">
        <w:tc>
          <w:tcPr>
            <w:tcW w:w="1771" w:type="dxa"/>
          </w:tcPr>
          <w:p w:rsidR="007972F3" w:rsidRPr="007972F3" w:rsidRDefault="007972F3" w:rsidP="00E618A2">
            <w:pPr>
              <w:tabs>
                <w:tab w:val="left" w:pos="280"/>
              </w:tabs>
              <w:spacing w:line="360" w:lineRule="auto"/>
            </w:pPr>
            <w:r w:rsidRPr="007972F3">
              <w:t>Reaction</w:t>
            </w:r>
          </w:p>
        </w:tc>
        <w:tc>
          <w:tcPr>
            <w:tcW w:w="1771" w:type="dxa"/>
          </w:tcPr>
          <w:p w:rsidR="007972F3" w:rsidRPr="007972F3" w:rsidRDefault="007972F3" w:rsidP="00E618A2">
            <w:pPr>
              <w:tabs>
                <w:tab w:val="left" w:pos="280"/>
              </w:tabs>
              <w:spacing w:line="360" w:lineRule="auto"/>
            </w:pPr>
            <w:r w:rsidRPr="007972F3">
              <w:t>Diels–Alder?</w:t>
            </w:r>
          </w:p>
        </w:tc>
        <w:tc>
          <w:tcPr>
            <w:tcW w:w="1771" w:type="dxa"/>
          </w:tcPr>
          <w:p w:rsidR="007972F3" w:rsidRPr="007972F3" w:rsidRDefault="00931881" w:rsidP="00E618A2">
            <w:pPr>
              <w:tabs>
                <w:tab w:val="left" w:pos="280"/>
              </w:tabs>
              <w:spacing w:line="360" w:lineRule="auto"/>
            </w:pPr>
            <w:r>
              <w:t>e</w:t>
            </w:r>
            <w:r w:rsidR="007972F3" w:rsidRPr="007972F3">
              <w:t>lectrocyclic?</w:t>
            </w:r>
          </w:p>
        </w:tc>
        <w:tc>
          <w:tcPr>
            <w:tcW w:w="1771" w:type="dxa"/>
          </w:tcPr>
          <w:p w:rsidR="007972F3" w:rsidRPr="007972F3" w:rsidRDefault="007972F3" w:rsidP="00575EA3">
            <w:pPr>
              <w:tabs>
                <w:tab w:val="left" w:pos="280"/>
              </w:tabs>
            </w:pPr>
            <w:r w:rsidRPr="007972F3">
              <w:t>N</w:t>
            </w:r>
            <w:r w:rsidR="00575EA3">
              <w:rPr>
                <w:lang w:val="en-US"/>
              </w:rPr>
              <w:t>umber</w:t>
            </w:r>
            <w:r w:rsidRPr="007972F3">
              <w:t xml:space="preserve"> of </w:t>
            </w:r>
            <w:r w:rsidRPr="007972F3">
              <w:sym w:font="Symbol" w:char="F070"/>
            </w:r>
            <w:r w:rsidRPr="007972F3">
              <w:t xml:space="preserve"> electrons</w:t>
            </w:r>
          </w:p>
        </w:tc>
        <w:tc>
          <w:tcPr>
            <w:tcW w:w="1772" w:type="dxa"/>
          </w:tcPr>
          <w:p w:rsidR="007972F3" w:rsidRPr="00615811" w:rsidRDefault="00931881" w:rsidP="00E618A2">
            <w:pPr>
              <w:tabs>
                <w:tab w:val="left" w:pos="280"/>
              </w:tabs>
              <w:rPr>
                <w:lang w:val="en-US"/>
              </w:rPr>
            </w:pPr>
            <w:r w:rsidRPr="00615811">
              <w:rPr>
                <w:i/>
                <w:lang w:val="en-US"/>
              </w:rPr>
              <w:t>c</w:t>
            </w:r>
            <w:r w:rsidR="007972F3" w:rsidRPr="00615811">
              <w:rPr>
                <w:i/>
                <w:lang w:val="en-US"/>
              </w:rPr>
              <w:t>on</w:t>
            </w:r>
            <w:r w:rsidR="007972F3" w:rsidRPr="00615811">
              <w:rPr>
                <w:lang w:val="en-US"/>
              </w:rPr>
              <w:t xml:space="preserve">- or </w:t>
            </w:r>
            <w:r w:rsidR="007972F3" w:rsidRPr="00615811">
              <w:rPr>
                <w:i/>
                <w:lang w:val="en-US"/>
              </w:rPr>
              <w:t>dis</w:t>
            </w:r>
            <w:r w:rsidRPr="00615811">
              <w:rPr>
                <w:lang w:val="en-US"/>
              </w:rPr>
              <w:t>-</w:t>
            </w:r>
            <w:r w:rsidR="007972F3" w:rsidRPr="00615811">
              <w:rPr>
                <w:lang w:val="en-US"/>
              </w:rPr>
              <w:t>rotatory</w:t>
            </w:r>
            <w:r w:rsidR="00615811">
              <w:rPr>
                <w:lang w:val="en-US"/>
              </w:rPr>
              <w:t xml:space="preserve"> </w:t>
            </w: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r w:rsidR="007972F3" w:rsidRPr="00615811">
              <w:rPr>
                <w:lang w:val="en-US"/>
              </w:rPr>
              <w:t>i</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r w:rsidR="007972F3" w:rsidRPr="00615811">
              <w:rPr>
                <w:lang w:val="en-US"/>
              </w:rPr>
              <w:t>ii</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i</w:t>
            </w:r>
            <w:r w:rsidR="007972F3" w:rsidRPr="00615811">
              <w:rPr>
                <w:lang w:val="en-US"/>
              </w:rPr>
              <w:t>v</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r w:rsidR="007972F3" w:rsidRPr="00615811">
        <w:tc>
          <w:tcPr>
            <w:tcW w:w="1771" w:type="dxa"/>
          </w:tcPr>
          <w:p w:rsidR="007972F3" w:rsidRPr="00615811" w:rsidRDefault="00931881" w:rsidP="00E618A2">
            <w:pPr>
              <w:tabs>
                <w:tab w:val="left" w:pos="280"/>
              </w:tabs>
              <w:spacing w:line="360" w:lineRule="auto"/>
              <w:rPr>
                <w:lang w:val="en-US"/>
              </w:rPr>
            </w:pPr>
            <w:r w:rsidRPr="00615811">
              <w:rPr>
                <w:lang w:val="en-US"/>
              </w:rPr>
              <w:t>v</w:t>
            </w: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1" w:type="dxa"/>
          </w:tcPr>
          <w:p w:rsidR="007972F3" w:rsidRPr="00615811" w:rsidRDefault="007972F3" w:rsidP="00E618A2">
            <w:pPr>
              <w:tabs>
                <w:tab w:val="left" w:pos="280"/>
              </w:tabs>
              <w:spacing w:line="360" w:lineRule="auto"/>
              <w:rPr>
                <w:lang w:val="en-US"/>
              </w:rPr>
            </w:pPr>
          </w:p>
        </w:tc>
        <w:tc>
          <w:tcPr>
            <w:tcW w:w="1772" w:type="dxa"/>
          </w:tcPr>
          <w:p w:rsidR="007972F3" w:rsidRPr="00615811" w:rsidRDefault="007972F3" w:rsidP="00E618A2">
            <w:pPr>
              <w:tabs>
                <w:tab w:val="left" w:pos="280"/>
              </w:tabs>
              <w:spacing w:line="360" w:lineRule="auto"/>
              <w:rPr>
                <w:lang w:val="en-US"/>
              </w:rPr>
            </w:pPr>
          </w:p>
        </w:tc>
      </w:tr>
    </w:tbl>
    <w:p w:rsidR="007972F3" w:rsidRPr="00615811" w:rsidRDefault="007972F3" w:rsidP="00E618A2">
      <w:pPr>
        <w:tabs>
          <w:tab w:val="left" w:pos="280"/>
        </w:tabs>
        <w:spacing w:line="360" w:lineRule="auto"/>
        <w:rPr>
          <w:lang w:val="en-US"/>
        </w:rPr>
      </w:pPr>
    </w:p>
    <w:p w:rsidR="007972F3" w:rsidRPr="007972F3" w:rsidRDefault="00931881" w:rsidP="00931881">
      <w:pPr>
        <w:tabs>
          <w:tab w:val="left" w:pos="280"/>
        </w:tabs>
        <w:spacing w:line="360" w:lineRule="auto"/>
        <w:rPr>
          <w:lang w:val="en-US"/>
        </w:rPr>
      </w:pPr>
      <w:r>
        <w:rPr>
          <w:lang w:val="en-US"/>
        </w:rPr>
        <w:tab/>
      </w:r>
      <w:r w:rsidR="007972F3" w:rsidRPr="007972F3">
        <w:rPr>
          <w:lang w:val="en-US"/>
        </w:rPr>
        <w:t>Another interesting result of pericyclic reactions can be found in the bullvalene family of compounds. The relevant type of rearrangement is the Cope</w:t>
      </w:r>
      <w:r w:rsidR="005177E3">
        <w:rPr>
          <w:lang w:val="en-US"/>
        </w:rPr>
        <w:t xml:space="preserve"> rearrangement</w:t>
      </w:r>
      <w:r w:rsidR="007972F3" w:rsidRPr="007972F3">
        <w:rPr>
          <w:lang w:val="en-US"/>
        </w:rPr>
        <w:t>, the archetype of which is shown below:</w:t>
      </w:r>
    </w:p>
    <w:p w:rsidR="007972F3" w:rsidRPr="007972F3" w:rsidRDefault="007972F3" w:rsidP="00E618A2">
      <w:pPr>
        <w:tabs>
          <w:tab w:val="left" w:pos="280"/>
        </w:tabs>
        <w:spacing w:line="360" w:lineRule="auto"/>
        <w:jc w:val="center"/>
        <w:rPr>
          <w:lang w:val="en-US"/>
        </w:rPr>
      </w:pPr>
      <w:r w:rsidRPr="007972F3">
        <w:rPr>
          <w:noProof/>
          <w:lang w:val="nl-NL" w:eastAsia="nl-NL"/>
        </w:rPr>
        <w:drawing>
          <wp:inline distT="0" distB="0" distL="0" distR="0" wp14:anchorId="4573C8A2" wp14:editId="05E4CADE">
            <wp:extent cx="1698171" cy="473740"/>
            <wp:effectExtent l="0" t="0" r="0" b="254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1701944" cy="474792"/>
                    </a:xfrm>
                    <a:prstGeom prst="rect">
                      <a:avLst/>
                    </a:prstGeom>
                    <a:noFill/>
                    <a:ln w="9525">
                      <a:noFill/>
                      <a:miter lim="800000"/>
                      <a:headEnd/>
                      <a:tailEnd/>
                    </a:ln>
                  </pic:spPr>
                </pic:pic>
              </a:graphicData>
            </a:graphic>
          </wp:inline>
        </w:drawing>
      </w:r>
    </w:p>
    <w:p w:rsidR="007972F3" w:rsidRPr="007972F3" w:rsidRDefault="007972F3" w:rsidP="00E618A2">
      <w:pPr>
        <w:tabs>
          <w:tab w:val="left" w:pos="280"/>
        </w:tabs>
        <w:spacing w:line="360" w:lineRule="auto"/>
        <w:rPr>
          <w:lang w:val="en-US"/>
        </w:rPr>
      </w:pPr>
      <w:r w:rsidRPr="007972F3">
        <w:rPr>
          <w:lang w:val="en-US"/>
        </w:rPr>
        <w:t xml:space="preserve">Although the compounds on both sides of the equilibrium are 1,5-hexadiene, the </w:t>
      </w:r>
      <w:r w:rsidRPr="000D7040">
        <w:rPr>
          <w:vertAlign w:val="superscript"/>
          <w:lang w:val="en-US"/>
        </w:rPr>
        <w:t>13</w:t>
      </w:r>
      <w:r w:rsidRPr="007972F3">
        <w:rPr>
          <w:lang w:val="en-US"/>
        </w:rPr>
        <w:t>C atoms (shown as bold</w:t>
      </w:r>
      <w:r w:rsidR="005177E3">
        <w:rPr>
          <w:lang w:val="en-US"/>
        </w:rPr>
        <w:t xml:space="preserve"> dots</w:t>
      </w:r>
      <w:r w:rsidRPr="007972F3">
        <w:rPr>
          <w:lang w:val="en-US"/>
        </w:rPr>
        <w:t>) show the movement of the electrons, and subsequently relocation of the bonds.</w:t>
      </w:r>
      <w:r w:rsidR="00B56B8E">
        <w:rPr>
          <w:lang w:val="en-US"/>
        </w:rPr>
        <w:t xml:space="preserve"> </w:t>
      </w:r>
    </w:p>
    <w:p w:rsidR="000D7040" w:rsidRDefault="007972F3" w:rsidP="00E618A2">
      <w:pPr>
        <w:tabs>
          <w:tab w:val="left" w:pos="280"/>
        </w:tabs>
        <w:spacing w:line="360" w:lineRule="auto"/>
        <w:ind w:firstLine="708"/>
        <w:rPr>
          <w:lang w:val="en-US"/>
        </w:rPr>
      </w:pPr>
      <w:r w:rsidRPr="007972F3">
        <w:rPr>
          <w:lang w:val="en-US"/>
        </w:rPr>
        <w:t xml:space="preserve">In this synthesis of polyketide natural products, </w:t>
      </w:r>
      <w:r w:rsidR="000D7040">
        <w:rPr>
          <w:lang w:val="en-US"/>
        </w:rPr>
        <w:t>on</w:t>
      </w:r>
      <w:r w:rsidRPr="007972F3">
        <w:rPr>
          <w:lang w:val="en-US"/>
        </w:rPr>
        <w:t xml:space="preserve">e employs a Claisen rearrangement (similar to the Cope reaction but with one carbon in the starting material replaced with an oxygen) and electrocyclizations. </w:t>
      </w:r>
    </w:p>
    <w:p w:rsidR="00CC7A8D" w:rsidRDefault="00CC7A8D" w:rsidP="00E618A2">
      <w:pPr>
        <w:tabs>
          <w:tab w:val="left" w:pos="280"/>
        </w:tabs>
        <w:spacing w:line="360" w:lineRule="auto"/>
        <w:ind w:firstLine="708"/>
        <w:rPr>
          <w:lang w:val="en-US"/>
        </w:rPr>
      </w:pPr>
    </w:p>
    <w:p w:rsidR="0010152C" w:rsidRPr="0010152C" w:rsidRDefault="00DE3399" w:rsidP="00546F75">
      <w:pPr>
        <w:pStyle w:val="Normaalweb"/>
        <w:tabs>
          <w:tab w:val="left" w:pos="284"/>
        </w:tabs>
        <w:spacing w:before="0" w:beforeAutospacing="0" w:after="0" w:afterAutospacing="0" w:line="360" w:lineRule="auto"/>
        <w:ind w:left="284" w:hanging="284"/>
        <w:rPr>
          <w:szCs w:val="18"/>
        </w:rPr>
      </w:pPr>
      <w:r w:rsidRPr="00DE3399">
        <w:t>c)</w:t>
      </w:r>
      <w:r w:rsidR="0010152C">
        <w:t xml:space="preserve"> </w:t>
      </w:r>
      <w:r w:rsidR="0010152C" w:rsidRPr="0010152C">
        <w:rPr>
          <w:szCs w:val="18"/>
        </w:rPr>
        <w:t>This synthesis of the polyketide natural product, SNF4435</w:t>
      </w:r>
      <w:r w:rsidR="0010152C">
        <w:rPr>
          <w:szCs w:val="18"/>
        </w:rPr>
        <w:t xml:space="preserve"> C</w:t>
      </w:r>
      <w:r w:rsidR="0010152C" w:rsidRPr="0010152C">
        <w:rPr>
          <w:szCs w:val="18"/>
        </w:rPr>
        <w:t xml:space="preserve">, features a Claisen rearrangement (similar to the Cope reaction but with one carbon in the starting material replaced with an oxygen) and electrocyclizations. </w:t>
      </w:r>
    </w:p>
    <w:p w:rsidR="007972F3" w:rsidRPr="007972F3" w:rsidRDefault="00546F75" w:rsidP="001E0806">
      <w:pPr>
        <w:tabs>
          <w:tab w:val="left" w:pos="709"/>
        </w:tabs>
        <w:spacing w:line="360" w:lineRule="auto"/>
        <w:ind w:left="709" w:hanging="142"/>
        <w:rPr>
          <w:lang w:val="en-US"/>
        </w:rPr>
      </w:pPr>
      <w:r w:rsidRPr="00546F75">
        <w:rPr>
          <w:lang w:val="en-US"/>
        </w:rPr>
        <w:t>i.</w:t>
      </w:r>
      <w:r w:rsidR="0010152C" w:rsidRPr="00546F75">
        <w:rPr>
          <w:lang w:val="en-US"/>
        </w:rPr>
        <w:t xml:space="preserve"> </w:t>
      </w:r>
      <w:r>
        <w:rPr>
          <w:lang w:val="en-US"/>
        </w:rPr>
        <w:t>Draw</w:t>
      </w:r>
      <w:r w:rsidR="007972F3" w:rsidRPr="007972F3">
        <w:rPr>
          <w:lang w:val="en-US"/>
        </w:rPr>
        <w:t xml:space="preserve"> the structures of the missing products in the scheme below:</w:t>
      </w:r>
      <w:r w:rsidR="00E10C4E">
        <w:rPr>
          <w:lang w:val="en-US"/>
        </w:rPr>
        <w:t xml:space="preserve"> </w:t>
      </w:r>
    </w:p>
    <w:p w:rsidR="007972F3" w:rsidRPr="007972F3" w:rsidRDefault="007972F3" w:rsidP="00E618A2">
      <w:pPr>
        <w:tabs>
          <w:tab w:val="left" w:pos="280"/>
        </w:tabs>
        <w:spacing w:line="360" w:lineRule="auto"/>
        <w:jc w:val="center"/>
      </w:pPr>
      <w:r w:rsidRPr="007972F3">
        <w:rPr>
          <w:noProof/>
          <w:lang w:val="nl-NL" w:eastAsia="nl-NL"/>
        </w:rPr>
        <w:drawing>
          <wp:inline distT="0" distB="0" distL="0" distR="0" wp14:anchorId="35475C39" wp14:editId="0DA9CBAE">
            <wp:extent cx="5106390" cy="5503964"/>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5106390" cy="5503964"/>
                    </a:xfrm>
                    <a:prstGeom prst="rect">
                      <a:avLst/>
                    </a:prstGeom>
                    <a:noFill/>
                    <a:ln w="9525">
                      <a:noFill/>
                      <a:miter lim="800000"/>
                      <a:headEnd/>
                      <a:tailEnd/>
                    </a:ln>
                  </pic:spPr>
                </pic:pic>
              </a:graphicData>
            </a:graphic>
          </wp:inline>
        </w:drawing>
      </w:r>
    </w:p>
    <w:p w:rsidR="007972F3" w:rsidRPr="007972F3" w:rsidRDefault="00626654" w:rsidP="001E0806">
      <w:pPr>
        <w:tabs>
          <w:tab w:val="left" w:pos="709"/>
        </w:tabs>
        <w:spacing w:line="360" w:lineRule="auto"/>
        <w:ind w:left="709" w:hanging="142"/>
        <w:rPr>
          <w:lang w:val="en-US"/>
        </w:rPr>
      </w:pPr>
      <w:r>
        <w:rPr>
          <w:lang w:val="en-US"/>
        </w:rPr>
        <w:t>ii</w:t>
      </w:r>
      <w:r w:rsidR="003764B6">
        <w:rPr>
          <w:lang w:val="en-US"/>
        </w:rPr>
        <w:t xml:space="preserve">. </w:t>
      </w:r>
      <w:r w:rsidR="007972F3" w:rsidRPr="007972F3">
        <w:rPr>
          <w:lang w:val="en-US"/>
        </w:rPr>
        <w:t>How many electrocyclizations occur during the step labeled V, which is carried out under thermal conditions</w:t>
      </w:r>
      <w:r w:rsidR="00526FD0">
        <w:rPr>
          <w:lang w:val="en-US"/>
        </w:rPr>
        <w:t>?</w:t>
      </w:r>
      <w:r w:rsidR="007972F3" w:rsidRPr="007972F3">
        <w:rPr>
          <w:lang w:val="en-US"/>
        </w:rPr>
        <w:t xml:space="preserve"> Identify each cyclization by the number of </w:t>
      </w:r>
      <w:r w:rsidR="007972F3" w:rsidRPr="00615811">
        <w:rPr>
          <w:rFonts w:ascii="Symbol" w:hAnsi="Symbol"/>
          <w:lang w:val="en-US"/>
        </w:rPr>
        <w:t></w:t>
      </w:r>
      <w:r w:rsidR="00615811">
        <w:rPr>
          <w:lang w:val="en-US"/>
        </w:rPr>
        <w:t>-</w:t>
      </w:r>
      <w:r w:rsidR="007972F3" w:rsidRPr="007972F3">
        <w:rPr>
          <w:lang w:val="en-US"/>
        </w:rPr>
        <w:t>electrons involved and as con- or dis</w:t>
      </w:r>
      <w:r w:rsidR="005177E3">
        <w:rPr>
          <w:lang w:val="en-US"/>
        </w:rPr>
        <w:t>-</w:t>
      </w:r>
      <w:r w:rsidR="007972F3" w:rsidRPr="007972F3">
        <w:rPr>
          <w:lang w:val="en-US"/>
        </w:rPr>
        <w:t>rotatory.</w:t>
      </w:r>
      <w:r w:rsidR="00526FD0">
        <w:rPr>
          <w:lang w:val="en-US"/>
        </w:rPr>
        <w:t xml:space="preserve"> </w:t>
      </w:r>
    </w:p>
    <w:p w:rsidR="007972F3" w:rsidRPr="007972F3" w:rsidRDefault="007972F3" w:rsidP="00E618A2">
      <w:pPr>
        <w:tabs>
          <w:tab w:val="left" w:pos="280"/>
        </w:tabs>
        <w:spacing w:line="360" w:lineRule="auto"/>
        <w:rPr>
          <w:lang w:val="en-US"/>
        </w:rPr>
      </w:pPr>
    </w:p>
    <w:p w:rsidR="0044785A" w:rsidRPr="002F1FD0" w:rsidRDefault="0044785A" w:rsidP="00E618A2">
      <w:pPr>
        <w:tabs>
          <w:tab w:val="left" w:pos="280"/>
        </w:tabs>
        <w:rPr>
          <w:b/>
        </w:rPr>
      </w:pPr>
      <w:r>
        <w:rPr>
          <w:b/>
        </w:rPr>
        <w:t>Problem 2</w:t>
      </w:r>
      <w:r w:rsidR="003B2BB5">
        <w:rPr>
          <w:b/>
          <w:lang w:val="en-US"/>
        </w:rPr>
        <w:t>6</w:t>
      </w:r>
      <w:r>
        <w:rPr>
          <w:b/>
        </w:rPr>
        <w:t xml:space="preserve">. </w:t>
      </w:r>
      <w:r>
        <w:rPr>
          <w:b/>
          <w:lang w:val="en-US"/>
        </w:rPr>
        <w:t xml:space="preserve">Synthesis of </w:t>
      </w:r>
      <w:r w:rsidRPr="002F1FD0">
        <w:rPr>
          <w:b/>
        </w:rPr>
        <w:t>Tetracycline</w:t>
      </w:r>
      <w:r>
        <w:rPr>
          <w:b/>
        </w:rPr>
        <w:t xml:space="preserve"> </w:t>
      </w:r>
    </w:p>
    <w:p w:rsidR="006D756E" w:rsidRDefault="006D756E" w:rsidP="00E618A2">
      <w:pPr>
        <w:tabs>
          <w:tab w:val="left" w:pos="280"/>
        </w:tabs>
        <w:jc w:val="center"/>
        <w:rPr>
          <w:lang w:val="en-US"/>
        </w:rPr>
      </w:pPr>
    </w:p>
    <w:p w:rsidR="0044785A" w:rsidRDefault="001A2CAF" w:rsidP="00E618A2">
      <w:pPr>
        <w:tabs>
          <w:tab w:val="left" w:pos="280"/>
        </w:tabs>
        <w:jc w:val="center"/>
      </w:pPr>
      <w:r>
        <w:rPr>
          <w:noProof/>
          <w:lang w:val="nl-NL" w:eastAsia="nl-NL"/>
        </w:rPr>
        <w:drawing>
          <wp:inline distT="0" distB="0" distL="0" distR="0" wp14:anchorId="45F784F0" wp14:editId="43B3C3E7">
            <wp:extent cx="1303020" cy="59436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3020" cy="594360"/>
                    </a:xfrm>
                    <a:prstGeom prst="rect">
                      <a:avLst/>
                    </a:prstGeom>
                    <a:noFill/>
                    <a:ln>
                      <a:noFill/>
                    </a:ln>
                  </pic:spPr>
                </pic:pic>
              </a:graphicData>
            </a:graphic>
          </wp:inline>
        </w:drawing>
      </w:r>
    </w:p>
    <w:p w:rsidR="008A26E9" w:rsidRDefault="0044785A" w:rsidP="00E618A2">
      <w:pPr>
        <w:tabs>
          <w:tab w:val="left" w:pos="280"/>
        </w:tabs>
        <w:spacing w:line="360" w:lineRule="auto"/>
        <w:rPr>
          <w:lang w:val="en-US"/>
        </w:rPr>
      </w:pPr>
      <w:r w:rsidRPr="0044785A">
        <w:rPr>
          <w:lang w:val="en-US"/>
        </w:rPr>
        <w:t xml:space="preserve">Tetracycline is a broad spectrum antibiotic that is active against penicillin-resistant Gram-positive bacterial organisms. The first synthesis of a tetracycline was reported by R. B. Woodward (Harvard University) and the Pfizer Pharmaceutical Company in 1962. Three of the four rings were synthesized by the following steps. </w:t>
      </w:r>
    </w:p>
    <w:p w:rsidR="00491074" w:rsidRDefault="00B65BA8" w:rsidP="00E618A2">
      <w:pPr>
        <w:tabs>
          <w:tab w:val="left" w:pos="280"/>
        </w:tabs>
        <w:spacing w:line="360" w:lineRule="auto"/>
        <w:rPr>
          <w:lang w:val="en-US"/>
        </w:rPr>
      </w:pPr>
      <w:r>
        <w:rPr>
          <w:lang w:val="en-US"/>
        </w:rPr>
        <w:tab/>
      </w:r>
      <w:r w:rsidR="0044785A" w:rsidRPr="0044785A">
        <w:rPr>
          <w:lang w:val="en-US"/>
        </w:rPr>
        <w:t>Complete the reactions and identify the structures of compoun</w:t>
      </w:r>
      <w:r w:rsidR="00491074">
        <w:rPr>
          <w:lang w:val="en-US"/>
        </w:rPr>
        <w:t xml:space="preserve">ds </w:t>
      </w:r>
      <w:r w:rsidR="00491074" w:rsidRPr="00B65BA8">
        <w:rPr>
          <w:b/>
          <w:lang w:val="en-US"/>
        </w:rPr>
        <w:t>A</w:t>
      </w:r>
      <w:r w:rsidR="00D35B6D" w:rsidRPr="008C2D06">
        <w:rPr>
          <w:lang w:val="en-US"/>
        </w:rPr>
        <w:t>–</w:t>
      </w:r>
      <w:r w:rsidR="00491074" w:rsidRPr="00B65BA8">
        <w:rPr>
          <w:b/>
          <w:lang w:val="en-US"/>
        </w:rPr>
        <w:t>I</w:t>
      </w:r>
      <w:r w:rsidR="00491074">
        <w:rPr>
          <w:lang w:val="en-US"/>
        </w:rPr>
        <w:t xml:space="preserve">. </w:t>
      </w:r>
    </w:p>
    <w:p w:rsidR="00491074" w:rsidRPr="0044785A" w:rsidRDefault="0044785A" w:rsidP="00931881">
      <w:pPr>
        <w:tabs>
          <w:tab w:val="left" w:pos="280"/>
        </w:tabs>
        <w:spacing w:line="360" w:lineRule="auto"/>
        <w:ind w:left="630" w:hanging="630"/>
        <w:rPr>
          <w:lang w:val="en-US"/>
        </w:rPr>
      </w:pPr>
      <w:r w:rsidRPr="00491074">
        <w:rPr>
          <w:i/>
          <w:lang w:val="en-US"/>
        </w:rPr>
        <w:t>Hint</w:t>
      </w:r>
      <w:r w:rsidR="00491074" w:rsidRPr="00491074">
        <w:rPr>
          <w:i/>
          <w:lang w:val="en-US"/>
        </w:rPr>
        <w:t>s</w:t>
      </w:r>
      <w:r w:rsidRPr="0044785A">
        <w:rPr>
          <w:lang w:val="en-US"/>
        </w:rPr>
        <w:t xml:space="preserve">: </w:t>
      </w:r>
      <w:r w:rsidR="00931881">
        <w:rPr>
          <w:lang w:val="en-US"/>
        </w:rPr>
        <w:t>(</w:t>
      </w:r>
      <w:r w:rsidR="00491074">
        <w:rPr>
          <w:lang w:val="en-US"/>
        </w:rPr>
        <w:t xml:space="preserve">1) </w:t>
      </w:r>
      <w:r w:rsidRPr="0044785A">
        <w:rPr>
          <w:lang w:val="en-US"/>
        </w:rPr>
        <w:t xml:space="preserve">the conversion of </w:t>
      </w:r>
      <w:r w:rsidRPr="00751F3A">
        <w:rPr>
          <w:b/>
          <w:lang w:val="en-US"/>
        </w:rPr>
        <w:t>E</w:t>
      </w:r>
      <w:r w:rsidRPr="0044785A">
        <w:rPr>
          <w:lang w:val="en-US"/>
        </w:rPr>
        <w:t xml:space="preserve"> to </w:t>
      </w:r>
      <w:r w:rsidRPr="00751F3A">
        <w:rPr>
          <w:b/>
          <w:lang w:val="en-US"/>
        </w:rPr>
        <w:t>F</w:t>
      </w:r>
      <w:r w:rsidRPr="0044785A">
        <w:rPr>
          <w:lang w:val="en-US"/>
        </w:rPr>
        <w:t xml:space="preserve"> involv</w:t>
      </w:r>
      <w:r w:rsidR="00491074">
        <w:rPr>
          <w:lang w:val="en-US"/>
        </w:rPr>
        <w:t xml:space="preserve">es only one methanol reactant; </w:t>
      </w:r>
      <w:r w:rsidR="00931881">
        <w:rPr>
          <w:lang w:val="en-US"/>
        </w:rPr>
        <w:t>(</w:t>
      </w:r>
      <w:r w:rsidR="00491074">
        <w:rPr>
          <w:lang w:val="en-US"/>
        </w:rPr>
        <w:t>2) c</w:t>
      </w:r>
      <w:r w:rsidR="00491074" w:rsidRPr="0044785A">
        <w:rPr>
          <w:lang w:val="en-US"/>
        </w:rPr>
        <w:t xml:space="preserve">ompounds </w:t>
      </w:r>
      <w:r w:rsidR="00491074" w:rsidRPr="00751F3A">
        <w:rPr>
          <w:b/>
          <w:lang w:val="en-US"/>
        </w:rPr>
        <w:t>A, B, C, D</w:t>
      </w:r>
      <w:r w:rsidR="00491074" w:rsidRPr="0044785A">
        <w:rPr>
          <w:lang w:val="en-US"/>
        </w:rPr>
        <w:t xml:space="preserve">, and </w:t>
      </w:r>
      <w:r w:rsidR="00491074" w:rsidRPr="00751F3A">
        <w:rPr>
          <w:b/>
          <w:lang w:val="en-US"/>
        </w:rPr>
        <w:t>E</w:t>
      </w:r>
      <w:r w:rsidR="00491074" w:rsidRPr="0044785A">
        <w:rPr>
          <w:lang w:val="en-US"/>
        </w:rPr>
        <w:t xml:space="preserve"> have proton NMR spectra with two hydrogen signals above 7.8 </w:t>
      </w:r>
      <w:r w:rsidR="00491074" w:rsidRPr="00FA2BFB">
        <w:sym w:font="Symbol" w:char="F064"/>
      </w:r>
      <w:r w:rsidR="00491074" w:rsidRPr="0044785A">
        <w:rPr>
          <w:lang w:val="en-US"/>
        </w:rPr>
        <w:t xml:space="preserve">; these absorptions are not present in compounds </w:t>
      </w:r>
      <w:r w:rsidR="00491074" w:rsidRPr="00751F3A">
        <w:rPr>
          <w:b/>
          <w:lang w:val="en-US"/>
        </w:rPr>
        <w:t>G, H</w:t>
      </w:r>
      <w:r w:rsidR="00491074" w:rsidRPr="0044785A">
        <w:rPr>
          <w:lang w:val="en-US"/>
        </w:rPr>
        <w:t xml:space="preserve">, and </w:t>
      </w:r>
      <w:r w:rsidR="00491074" w:rsidRPr="00751F3A">
        <w:rPr>
          <w:b/>
          <w:lang w:val="en-US"/>
        </w:rPr>
        <w:t>I</w:t>
      </w:r>
      <w:r w:rsidR="00491074" w:rsidRPr="0044785A">
        <w:rPr>
          <w:lang w:val="en-US"/>
        </w:rPr>
        <w:t xml:space="preserve">. </w:t>
      </w:r>
    </w:p>
    <w:p w:rsidR="0044785A" w:rsidRPr="00491074" w:rsidRDefault="0044785A" w:rsidP="00E618A2">
      <w:pPr>
        <w:tabs>
          <w:tab w:val="left" w:pos="280"/>
        </w:tabs>
        <w:spacing w:line="360" w:lineRule="auto"/>
        <w:rPr>
          <w:lang w:val="en-US"/>
        </w:rPr>
      </w:pPr>
      <w:r w:rsidRPr="00491074">
        <w:rPr>
          <w:i/>
          <w:lang w:val="en-US"/>
        </w:rPr>
        <w:t>Note</w:t>
      </w:r>
      <w:r w:rsidR="00491074">
        <w:rPr>
          <w:lang w:val="en-US"/>
        </w:rPr>
        <w:t xml:space="preserve">: </w:t>
      </w:r>
      <w:r w:rsidR="00CA5138">
        <w:rPr>
          <w:lang w:val="en-US"/>
        </w:rPr>
        <w:t>psi = pound</w:t>
      </w:r>
      <w:r w:rsidRPr="00491074">
        <w:rPr>
          <w:lang w:val="en-US"/>
        </w:rPr>
        <w:t xml:space="preserve"> per square inch; 1 psi equals 6,894.76 Pascals</w:t>
      </w:r>
      <w:r w:rsidR="00491074">
        <w:rPr>
          <w:lang w:val="en-US"/>
        </w:rPr>
        <w:t xml:space="preserve">. </w:t>
      </w:r>
    </w:p>
    <w:p w:rsidR="0044785A" w:rsidRPr="002F1FD0" w:rsidRDefault="00754F02" w:rsidP="00E618A2">
      <w:pPr>
        <w:tabs>
          <w:tab w:val="left" w:pos="280"/>
        </w:tabs>
        <w:spacing w:line="360" w:lineRule="auto"/>
        <w:jc w:val="center"/>
      </w:pPr>
      <w:r>
        <w:object w:dxaOrig="8142" w:dyaOrig="8962">
          <v:shape id="_x0000_i1036" type="#_x0000_t75" style="width:407pt;height:447.5pt" o:ole="">
            <v:imagedata r:id="rId68" o:title=""/>
          </v:shape>
          <o:OLEObject Type="Embed" ProgID="ChemDraw.Document.6.0" ShapeID="_x0000_i1036" DrawAspect="Content" ObjectID="_1518183569" r:id="rId69"/>
        </w:object>
      </w:r>
    </w:p>
    <w:p w:rsidR="0044785A" w:rsidRDefault="0044785A" w:rsidP="00E618A2">
      <w:pPr>
        <w:tabs>
          <w:tab w:val="left" w:pos="280"/>
        </w:tabs>
        <w:spacing w:line="360" w:lineRule="auto"/>
        <w:rPr>
          <w:lang w:val="en-US"/>
        </w:rPr>
      </w:pPr>
    </w:p>
    <w:p w:rsidR="002A5DE7" w:rsidRPr="00144A59" w:rsidRDefault="002A5DE7" w:rsidP="00E618A2">
      <w:pPr>
        <w:tabs>
          <w:tab w:val="left" w:pos="280"/>
        </w:tabs>
        <w:spacing w:line="360" w:lineRule="auto"/>
        <w:rPr>
          <w:b/>
          <w:lang w:val="en-US"/>
        </w:rPr>
      </w:pPr>
      <w:r w:rsidRPr="00144A59">
        <w:rPr>
          <w:b/>
          <w:lang w:val="en-US"/>
        </w:rPr>
        <w:t>Problem 2</w:t>
      </w:r>
      <w:r w:rsidR="003B2BB5">
        <w:rPr>
          <w:b/>
          <w:lang w:val="en-US"/>
        </w:rPr>
        <w:t>7</w:t>
      </w:r>
      <w:r w:rsidRPr="00144A59">
        <w:rPr>
          <w:b/>
          <w:lang w:val="en-US"/>
        </w:rPr>
        <w:t xml:space="preserve">. Synthesis of Antiviral Drugs </w:t>
      </w:r>
    </w:p>
    <w:p w:rsidR="002A5DE7" w:rsidRPr="00144A59" w:rsidRDefault="002A5DE7" w:rsidP="00E618A2">
      <w:pPr>
        <w:tabs>
          <w:tab w:val="left" w:pos="280"/>
        </w:tabs>
        <w:spacing w:line="360" w:lineRule="auto"/>
        <w:rPr>
          <w:lang w:val="en-US"/>
        </w:rPr>
      </w:pPr>
    </w:p>
    <w:p w:rsidR="002A5DE7" w:rsidRPr="00144A59" w:rsidRDefault="002A5DE7" w:rsidP="00E618A2">
      <w:pPr>
        <w:tabs>
          <w:tab w:val="left" w:pos="280"/>
        </w:tabs>
        <w:spacing w:line="360" w:lineRule="auto"/>
        <w:rPr>
          <w:lang w:val="en-US"/>
        </w:rPr>
      </w:pPr>
      <w:r w:rsidRPr="00144A59">
        <w:rPr>
          <w:lang w:val="en-US"/>
        </w:rPr>
        <w:t xml:space="preserve">An important class of molecules comprised of both natural and designed products is the iminosugars. While not true carbohydrates, they are able to mimic sugars, acting as inhibitors of many enzymes. Due to this ability, they have been shown to have significant activity as antivirals, as well as </w:t>
      </w:r>
      <w:r w:rsidR="00D55489">
        <w:rPr>
          <w:lang w:val="en-US"/>
        </w:rPr>
        <w:t xml:space="preserve">in </w:t>
      </w:r>
      <w:r w:rsidRPr="00144A59">
        <w:rPr>
          <w:lang w:val="en-US"/>
        </w:rPr>
        <w:t>treat</w:t>
      </w:r>
      <w:r w:rsidR="00D55489">
        <w:rPr>
          <w:lang w:val="en-US"/>
        </w:rPr>
        <w:t>ments of some genetic disorders</w:t>
      </w:r>
      <w:r w:rsidRPr="00144A59">
        <w:rPr>
          <w:lang w:val="en-US"/>
        </w:rPr>
        <w:t xml:space="preserve"> such as Gaucher’s disease. Inspired by the significant activity, a number of synthetic organic chemists have pursued these targets.</w:t>
      </w:r>
      <w:r w:rsidR="000D55F6" w:rsidRPr="00144A59">
        <w:rPr>
          <w:lang w:val="en-US"/>
        </w:rPr>
        <w:t xml:space="preserve"> </w:t>
      </w:r>
      <w:r w:rsidRPr="00144A59">
        <w:rPr>
          <w:lang w:val="en-US"/>
        </w:rPr>
        <w:t>Consider two syntheses of the glucose mimic, DNJ.</w:t>
      </w:r>
      <w:r w:rsidR="002B6B9B">
        <w:rPr>
          <w:lang w:val="en-US"/>
        </w:rPr>
        <w:t xml:space="preserve"> </w:t>
      </w:r>
    </w:p>
    <w:p w:rsidR="002A5DE7" w:rsidRPr="00144A59" w:rsidRDefault="002A5DE7" w:rsidP="00E618A2">
      <w:pPr>
        <w:tabs>
          <w:tab w:val="left" w:pos="280"/>
        </w:tabs>
        <w:spacing w:line="360" w:lineRule="auto"/>
        <w:rPr>
          <w:lang w:val="en-US"/>
        </w:rPr>
      </w:pPr>
    </w:p>
    <w:p w:rsidR="002A5DE7" w:rsidRPr="00144A59" w:rsidRDefault="00626042" w:rsidP="00E618A2">
      <w:pPr>
        <w:tabs>
          <w:tab w:val="left" w:pos="280"/>
        </w:tabs>
        <w:spacing w:line="360" w:lineRule="auto"/>
        <w:rPr>
          <w:lang w:val="en-US"/>
        </w:rPr>
      </w:pPr>
      <w:r w:rsidRPr="00626042">
        <w:rPr>
          <w:lang w:val="en-US"/>
        </w:rPr>
        <w:t>a)</w:t>
      </w:r>
      <w:r w:rsidR="00043278">
        <w:rPr>
          <w:lang w:val="en-US"/>
        </w:rPr>
        <w:tab/>
      </w:r>
      <w:r w:rsidR="006F0426">
        <w:rPr>
          <w:lang w:val="en-US"/>
        </w:rPr>
        <w:t>Draw</w:t>
      </w:r>
      <w:r w:rsidR="002A5DE7" w:rsidRPr="00144A59">
        <w:rPr>
          <w:lang w:val="en-US"/>
        </w:rPr>
        <w:t xml:space="preserve"> structures of the missing intermediates along their route, </w:t>
      </w:r>
      <w:r w:rsidR="002A5DE7" w:rsidRPr="00144A59">
        <w:rPr>
          <w:b/>
          <w:lang w:val="en-US"/>
        </w:rPr>
        <w:t>A</w:t>
      </w:r>
      <w:r w:rsidR="002A5DE7" w:rsidRPr="00144A59">
        <w:rPr>
          <w:lang w:val="en-US"/>
        </w:rPr>
        <w:t>–</w:t>
      </w:r>
      <w:r w:rsidR="002A5DE7" w:rsidRPr="00144A59">
        <w:rPr>
          <w:b/>
          <w:lang w:val="en-US"/>
        </w:rPr>
        <w:t>D</w:t>
      </w:r>
      <w:r w:rsidR="002A5DE7" w:rsidRPr="00144A59">
        <w:rPr>
          <w:lang w:val="en-US"/>
        </w:rPr>
        <w:t xml:space="preserve">: </w:t>
      </w:r>
    </w:p>
    <w:p w:rsidR="002A5DE7" w:rsidRPr="00144A59" w:rsidRDefault="0069365C" w:rsidP="00E618A2">
      <w:pPr>
        <w:tabs>
          <w:tab w:val="left" w:pos="280"/>
        </w:tabs>
        <w:spacing w:line="360" w:lineRule="auto"/>
        <w:jc w:val="center"/>
      </w:pPr>
      <w:r>
        <w:object w:dxaOrig="7913" w:dyaOrig="2887">
          <v:shape id="_x0000_i1037" type="#_x0000_t75" style="width:396pt;height:2in" o:ole="">
            <v:imagedata r:id="rId70" o:title=""/>
          </v:shape>
          <o:OLEObject Type="Embed" ProgID="ChemDraw.Document.6.0" ShapeID="_x0000_i1037" DrawAspect="Content" ObjectID="_1518183570" r:id="rId71"/>
        </w:object>
      </w:r>
    </w:p>
    <w:p w:rsidR="002A5DE7" w:rsidRPr="00144A59" w:rsidRDefault="0069365C" w:rsidP="00E618A2">
      <w:pPr>
        <w:tabs>
          <w:tab w:val="left" w:pos="280"/>
        </w:tabs>
        <w:spacing w:line="360" w:lineRule="auto"/>
        <w:jc w:val="center"/>
      </w:pPr>
      <w:r>
        <w:object w:dxaOrig="5376" w:dyaOrig="758">
          <v:shape id="_x0000_i1038" type="#_x0000_t75" style="width:268.5pt;height:38pt" o:ole="">
            <v:imagedata r:id="rId72" o:title=""/>
          </v:shape>
          <o:OLEObject Type="Embed" ProgID="ChemDraw.Document.6.0" ShapeID="_x0000_i1038" DrawAspect="Content" ObjectID="_1518183571" r:id="rId73"/>
        </w:object>
      </w:r>
    </w:p>
    <w:p w:rsidR="002A5DE7" w:rsidRDefault="00626042" w:rsidP="002A75E7">
      <w:pPr>
        <w:tabs>
          <w:tab w:val="left" w:pos="280"/>
        </w:tabs>
        <w:spacing w:line="360" w:lineRule="auto"/>
        <w:rPr>
          <w:lang w:val="en-US"/>
        </w:rPr>
      </w:pPr>
      <w:r w:rsidRPr="00626042">
        <w:rPr>
          <w:lang w:val="en-US"/>
        </w:rPr>
        <w:t>b)</w:t>
      </w:r>
      <w:r w:rsidR="005D2C0E">
        <w:rPr>
          <w:lang w:val="en-US"/>
        </w:rPr>
        <w:t xml:space="preserve"> i.</w:t>
      </w:r>
      <w:r w:rsidR="004959B3">
        <w:rPr>
          <w:lang w:val="en-US"/>
        </w:rPr>
        <w:t xml:space="preserve"> </w:t>
      </w:r>
      <w:r w:rsidR="006F0426">
        <w:rPr>
          <w:lang w:val="en-US"/>
        </w:rPr>
        <w:t>Draw</w:t>
      </w:r>
      <w:r w:rsidR="002A5DE7" w:rsidRPr="00144A59">
        <w:rPr>
          <w:lang w:val="en-US"/>
        </w:rPr>
        <w:t xml:space="preserve"> the missing intermediates in the synthesis, </w:t>
      </w:r>
      <w:r w:rsidR="002A5DE7" w:rsidRPr="00144A59">
        <w:rPr>
          <w:b/>
          <w:lang w:val="en-US"/>
        </w:rPr>
        <w:t>J</w:t>
      </w:r>
      <w:r w:rsidR="002A5DE7" w:rsidRPr="00144A59">
        <w:rPr>
          <w:lang w:val="en-US"/>
        </w:rPr>
        <w:t>–</w:t>
      </w:r>
      <w:r w:rsidR="002A5DE7" w:rsidRPr="00144A59">
        <w:rPr>
          <w:b/>
          <w:lang w:val="en-US"/>
        </w:rPr>
        <w:t>P</w:t>
      </w:r>
      <w:r w:rsidR="002A5DE7" w:rsidRPr="00144A59">
        <w:rPr>
          <w:lang w:val="en-US"/>
        </w:rPr>
        <w:t>.</w:t>
      </w:r>
      <w:r w:rsidR="00043278">
        <w:rPr>
          <w:lang w:val="en-US"/>
        </w:rPr>
        <w:t xml:space="preserve"> </w:t>
      </w:r>
    </w:p>
    <w:p w:rsidR="002A75E7" w:rsidRPr="00144A59" w:rsidRDefault="00446510" w:rsidP="00E618A2">
      <w:pPr>
        <w:tabs>
          <w:tab w:val="left" w:pos="280"/>
        </w:tabs>
        <w:spacing w:line="360" w:lineRule="auto"/>
        <w:rPr>
          <w:lang w:val="en-US"/>
        </w:rPr>
      </w:pPr>
      <w:r>
        <w:rPr>
          <w:noProof/>
          <w:lang w:val="nl-NL" w:eastAsia="nl-NL"/>
        </w:rPr>
        <w:drawing>
          <wp:inline distT="0" distB="0" distL="0" distR="0" wp14:anchorId="572ADC12" wp14:editId="224990BB">
            <wp:extent cx="5791200" cy="4862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s.gif"/>
                    <pic:cNvPicPr/>
                  </pic:nvPicPr>
                  <pic:blipFill rotWithShape="1">
                    <a:blip r:embed="rId74">
                      <a:extLst>
                        <a:ext uri="{28A0092B-C50C-407E-A947-70E740481C1C}">
                          <a14:useLocalDpi xmlns:a14="http://schemas.microsoft.com/office/drawing/2010/main" val="0"/>
                        </a:ext>
                      </a:extLst>
                    </a:blip>
                    <a:srcRect b="47356"/>
                    <a:stretch/>
                  </pic:blipFill>
                  <pic:spPr bwMode="auto">
                    <a:xfrm>
                      <a:off x="0" y="0"/>
                      <a:ext cx="5791200" cy="4862035"/>
                    </a:xfrm>
                    <a:prstGeom prst="rect">
                      <a:avLst/>
                    </a:prstGeom>
                    <a:ln>
                      <a:noFill/>
                    </a:ln>
                    <a:extLst>
                      <a:ext uri="{53640926-AAD7-44D8-BBD7-CCE9431645EC}">
                        <a14:shadowObscured xmlns:a14="http://schemas.microsoft.com/office/drawing/2010/main"/>
                      </a:ext>
                    </a:extLst>
                  </pic:spPr>
                </pic:pic>
              </a:graphicData>
            </a:graphic>
          </wp:inline>
        </w:drawing>
      </w:r>
    </w:p>
    <w:p w:rsidR="002A5DE7" w:rsidRPr="00144A59" w:rsidRDefault="005D2C0E" w:rsidP="00085014">
      <w:pPr>
        <w:tabs>
          <w:tab w:val="left" w:pos="709"/>
        </w:tabs>
        <w:spacing w:line="360" w:lineRule="auto"/>
        <w:ind w:left="709" w:hanging="142"/>
        <w:rPr>
          <w:lang w:val="en-US"/>
        </w:rPr>
      </w:pPr>
      <w:r>
        <w:rPr>
          <w:lang w:val="en-US"/>
        </w:rPr>
        <w:t>ii</w:t>
      </w:r>
      <w:r w:rsidR="00F35FC9">
        <w:rPr>
          <w:lang w:val="en-US"/>
        </w:rPr>
        <w:t>.</w:t>
      </w:r>
      <w:r w:rsidR="00085014">
        <w:rPr>
          <w:lang w:val="en-US"/>
        </w:rPr>
        <w:t xml:space="preserve"> </w:t>
      </w:r>
      <w:r w:rsidR="002A5DE7" w:rsidRPr="00144A59">
        <w:rPr>
          <w:lang w:val="en-US"/>
        </w:rPr>
        <w:t>The triflate group (Tf) transforms a hydroxyl group into a better leaving group. Rank the following groups in terms of leaving group ability from best (1) to worst (5).</w:t>
      </w:r>
    </w:p>
    <w:p w:rsidR="002A5DE7" w:rsidRPr="00144A59" w:rsidRDefault="002A5DE7" w:rsidP="00E618A2">
      <w:pPr>
        <w:tabs>
          <w:tab w:val="left" w:pos="280"/>
        </w:tabs>
        <w:spacing w:line="360" w:lineRule="auto"/>
        <w:jc w:val="center"/>
      </w:pPr>
      <w:r w:rsidRPr="00144A59">
        <w:rPr>
          <w:noProof/>
          <w:lang w:val="nl-NL" w:eastAsia="nl-NL"/>
        </w:rPr>
        <w:drawing>
          <wp:inline distT="0" distB="0" distL="0" distR="0" wp14:anchorId="7E263B59" wp14:editId="1BBFB1C1">
            <wp:extent cx="4290860" cy="847090"/>
            <wp:effectExtent l="2540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15561" cy="851966"/>
                    </a:xfrm>
                    <a:prstGeom prst="rect">
                      <a:avLst/>
                    </a:prstGeom>
                    <a:noFill/>
                    <a:ln>
                      <a:noFill/>
                    </a:ln>
                  </pic:spPr>
                </pic:pic>
              </a:graphicData>
            </a:graphic>
          </wp:inline>
        </w:drawing>
      </w:r>
    </w:p>
    <w:p w:rsidR="002A5DE7" w:rsidRPr="00144A59" w:rsidRDefault="002A5DE7" w:rsidP="00E618A2">
      <w:pPr>
        <w:tabs>
          <w:tab w:val="left" w:pos="280"/>
        </w:tabs>
        <w:spacing w:line="360" w:lineRule="auto"/>
        <w:jc w:val="center"/>
      </w:pPr>
    </w:p>
    <w:p w:rsidR="002A5DE7" w:rsidRPr="00144A59" w:rsidRDefault="006E6CD1" w:rsidP="00085014">
      <w:pPr>
        <w:tabs>
          <w:tab w:val="left" w:pos="709"/>
        </w:tabs>
        <w:spacing w:line="360" w:lineRule="auto"/>
        <w:ind w:left="709" w:hanging="142"/>
        <w:rPr>
          <w:lang w:val="en-US"/>
        </w:rPr>
      </w:pPr>
      <w:r>
        <w:rPr>
          <w:lang w:val="en-US"/>
        </w:rPr>
        <w:t>iii</w:t>
      </w:r>
      <w:r w:rsidR="00483262">
        <w:rPr>
          <w:lang w:val="en-US"/>
        </w:rPr>
        <w:t xml:space="preserve">. </w:t>
      </w:r>
      <w:r w:rsidR="002A5DE7" w:rsidRPr="00144A59">
        <w:rPr>
          <w:lang w:val="en-US"/>
        </w:rPr>
        <w:t xml:space="preserve">Although it occurs in a single flask, the transformation of </w:t>
      </w:r>
      <w:r w:rsidR="002A5DE7" w:rsidRPr="00144A59">
        <w:rPr>
          <w:b/>
          <w:lang w:val="en-US"/>
        </w:rPr>
        <w:t>Q</w:t>
      </w:r>
      <w:r w:rsidR="002A5DE7" w:rsidRPr="00144A59">
        <w:rPr>
          <w:lang w:val="en-US"/>
        </w:rPr>
        <w:t xml:space="preserve"> to DNJ can be considered </w:t>
      </w:r>
      <w:r w:rsidR="00D55489">
        <w:rPr>
          <w:lang w:val="en-US"/>
        </w:rPr>
        <w:t xml:space="preserve">to occur in </w:t>
      </w:r>
      <w:r w:rsidR="002A5DE7" w:rsidRPr="00144A59">
        <w:rPr>
          <w:lang w:val="en-US"/>
        </w:rPr>
        <w:t xml:space="preserve">3 distinct steps. Suggest structures for the two intermediates </w:t>
      </w:r>
      <w:r w:rsidR="002A5DE7" w:rsidRPr="00144A59">
        <w:rPr>
          <w:b/>
          <w:lang w:val="en-US"/>
        </w:rPr>
        <w:t>Q</w:t>
      </w:r>
      <w:r w:rsidR="00D55489">
        <w:rPr>
          <w:b/>
          <w:lang w:val="en-US"/>
        </w:rPr>
        <w:t>'</w:t>
      </w:r>
      <w:r w:rsidR="002A5DE7" w:rsidRPr="00144A59">
        <w:rPr>
          <w:lang w:val="en-US"/>
        </w:rPr>
        <w:t xml:space="preserve"> and </w:t>
      </w:r>
      <w:r w:rsidR="002A5DE7" w:rsidRPr="00144A59">
        <w:rPr>
          <w:b/>
          <w:lang w:val="en-US"/>
        </w:rPr>
        <w:t>Q</w:t>
      </w:r>
      <w:r w:rsidR="00D55489">
        <w:rPr>
          <w:b/>
          <w:lang w:val="en-US"/>
        </w:rPr>
        <w:t>"</w:t>
      </w:r>
      <w:r w:rsidR="002A5DE7" w:rsidRPr="00144A59">
        <w:rPr>
          <w:lang w:val="en-US"/>
        </w:rPr>
        <w:t xml:space="preserve"> that arise as the reaction proceeds:</w:t>
      </w:r>
    </w:p>
    <w:p w:rsidR="002A5DE7" w:rsidRPr="00144A59" w:rsidRDefault="002A5DE7" w:rsidP="00E618A2">
      <w:pPr>
        <w:tabs>
          <w:tab w:val="left" w:pos="280"/>
        </w:tabs>
        <w:spacing w:line="360" w:lineRule="auto"/>
      </w:pPr>
      <w:r w:rsidRPr="00144A59">
        <w:rPr>
          <w:noProof/>
          <w:lang w:val="nl-NL" w:eastAsia="nl-NL"/>
        </w:rPr>
        <w:drawing>
          <wp:inline distT="0" distB="0" distL="0" distR="0" wp14:anchorId="302C0CDB" wp14:editId="24F5EBD3">
            <wp:extent cx="5486400" cy="100076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6400" cy="1000760"/>
                    </a:xfrm>
                    <a:prstGeom prst="rect">
                      <a:avLst/>
                    </a:prstGeom>
                    <a:noFill/>
                    <a:ln>
                      <a:noFill/>
                    </a:ln>
                  </pic:spPr>
                </pic:pic>
              </a:graphicData>
            </a:graphic>
          </wp:inline>
        </w:drawing>
      </w:r>
    </w:p>
    <w:p w:rsidR="000D55F6" w:rsidRPr="00144A59" w:rsidRDefault="000D55F6" w:rsidP="00E618A2">
      <w:pPr>
        <w:tabs>
          <w:tab w:val="left" w:pos="280"/>
        </w:tabs>
        <w:spacing w:line="360" w:lineRule="auto"/>
        <w:rPr>
          <w:lang w:val="en-US"/>
        </w:rPr>
      </w:pPr>
    </w:p>
    <w:p w:rsidR="002A5DE7" w:rsidRPr="00144A59" w:rsidRDefault="00DE3399" w:rsidP="006E6CD1">
      <w:pPr>
        <w:tabs>
          <w:tab w:val="left" w:pos="280"/>
        </w:tabs>
        <w:spacing w:line="360" w:lineRule="auto"/>
        <w:ind w:left="284" w:hanging="284"/>
        <w:rPr>
          <w:lang w:val="en-US"/>
        </w:rPr>
      </w:pPr>
      <w:r w:rsidRPr="00DE3399">
        <w:rPr>
          <w:lang w:val="en-US"/>
        </w:rPr>
        <w:t>c)</w:t>
      </w:r>
      <w:r w:rsidR="006E6CD1">
        <w:rPr>
          <w:lang w:val="en-US"/>
        </w:rPr>
        <w:t xml:space="preserve"> </w:t>
      </w:r>
      <w:r w:rsidR="006E6CD1">
        <w:rPr>
          <w:lang w:val="en-US"/>
        </w:rPr>
        <w:tab/>
      </w:r>
      <w:r w:rsidR="002A5DE7" w:rsidRPr="00144A59">
        <w:rPr>
          <w:lang w:val="en-US"/>
        </w:rPr>
        <w:t xml:space="preserve">Rather than the organic solvents required for the two syntheses of DNJ, the synthesis of this furanose-mimicking iminosugar employs only water as </w:t>
      </w:r>
      <w:r w:rsidR="00D55489">
        <w:rPr>
          <w:lang w:val="en-US"/>
        </w:rPr>
        <w:t xml:space="preserve">the </w:t>
      </w:r>
      <w:r w:rsidR="002A5DE7" w:rsidRPr="00144A59">
        <w:rPr>
          <w:lang w:val="en-US"/>
        </w:rPr>
        <w:t>solvent–a fact which makes the synthesis cheaper and greener.</w:t>
      </w:r>
      <w:r w:rsidR="006E6CD1">
        <w:rPr>
          <w:lang w:val="en-US"/>
        </w:rPr>
        <w:t xml:space="preserve"> Draw</w:t>
      </w:r>
      <w:r w:rsidR="002A5DE7" w:rsidRPr="00144A59">
        <w:rPr>
          <w:lang w:val="en-US"/>
        </w:rPr>
        <w:t xml:space="preserve"> the missing structures for the intermediates, </w:t>
      </w:r>
      <w:r w:rsidR="002A5DE7" w:rsidRPr="00144A59">
        <w:rPr>
          <w:b/>
          <w:lang w:val="en-US"/>
        </w:rPr>
        <w:t>X</w:t>
      </w:r>
      <w:r w:rsidR="002A5DE7" w:rsidRPr="00144A59">
        <w:rPr>
          <w:lang w:val="en-US"/>
        </w:rPr>
        <w:t xml:space="preserve"> and </w:t>
      </w:r>
      <w:r w:rsidR="002A5DE7" w:rsidRPr="00144A59">
        <w:rPr>
          <w:b/>
          <w:lang w:val="en-US"/>
        </w:rPr>
        <w:t>Y</w:t>
      </w:r>
      <w:r w:rsidR="00D55489">
        <w:rPr>
          <w:lang w:val="en-US"/>
        </w:rPr>
        <w:t>, that can be isolated as in</w:t>
      </w:r>
      <w:r w:rsidR="002A5DE7" w:rsidRPr="00144A59">
        <w:rPr>
          <w:lang w:val="en-US"/>
        </w:rPr>
        <w:t xml:space="preserve">dividual compounds and for the transitive intermediate, </w:t>
      </w:r>
      <w:r w:rsidR="002A5DE7" w:rsidRPr="00144A59">
        <w:rPr>
          <w:b/>
          <w:lang w:val="en-US"/>
        </w:rPr>
        <w:t xml:space="preserve">Z. </w:t>
      </w:r>
      <w:r w:rsidR="00235173">
        <w:rPr>
          <w:b/>
          <w:lang w:val="en-US"/>
        </w:rPr>
        <w:br/>
      </w:r>
      <w:r w:rsidR="002A5DE7" w:rsidRPr="00235173">
        <w:rPr>
          <w:i/>
          <w:lang w:val="en-US"/>
        </w:rPr>
        <w:t>Hint</w:t>
      </w:r>
      <w:r w:rsidR="002A5DE7" w:rsidRPr="00144A59">
        <w:rPr>
          <w:lang w:val="en-US"/>
        </w:rPr>
        <w:t>: In this case, the tungsten catalyst selectively provides the (</w:t>
      </w:r>
      <w:r w:rsidR="002A5DE7" w:rsidRPr="00144A59">
        <w:rPr>
          <w:i/>
          <w:lang w:val="en-US"/>
        </w:rPr>
        <w:t>S</w:t>
      </w:r>
      <w:r w:rsidR="002A5DE7" w:rsidRPr="00144A59">
        <w:rPr>
          <w:lang w:val="en-US"/>
        </w:rPr>
        <w:t xml:space="preserve">, </w:t>
      </w:r>
      <w:r w:rsidR="002A5DE7" w:rsidRPr="00144A59">
        <w:rPr>
          <w:i/>
          <w:lang w:val="en-US"/>
        </w:rPr>
        <w:t>S</w:t>
      </w:r>
      <w:r w:rsidR="002A5DE7" w:rsidRPr="00144A59">
        <w:rPr>
          <w:lang w:val="en-US"/>
        </w:rPr>
        <w:t>) epoxide of the remaining olefin.</w:t>
      </w:r>
      <w:r w:rsidR="00235173">
        <w:rPr>
          <w:lang w:val="en-US"/>
        </w:rPr>
        <w:t xml:space="preserve"> </w:t>
      </w:r>
    </w:p>
    <w:p w:rsidR="002A5DE7" w:rsidRPr="00144A59" w:rsidRDefault="002A5DE7" w:rsidP="00E618A2">
      <w:pPr>
        <w:tabs>
          <w:tab w:val="left" w:pos="280"/>
        </w:tabs>
        <w:spacing w:line="360" w:lineRule="auto"/>
        <w:rPr>
          <w:lang w:val="en-US"/>
        </w:rPr>
      </w:pPr>
    </w:p>
    <w:p w:rsidR="002A5DE7" w:rsidRPr="00144A59" w:rsidRDefault="002A5DE7" w:rsidP="00E618A2">
      <w:pPr>
        <w:tabs>
          <w:tab w:val="left" w:pos="280"/>
        </w:tabs>
        <w:spacing w:line="360" w:lineRule="auto"/>
      </w:pPr>
      <w:r w:rsidRPr="00144A59">
        <w:rPr>
          <w:noProof/>
          <w:lang w:val="nl-NL" w:eastAsia="nl-NL"/>
        </w:rPr>
        <w:drawing>
          <wp:inline distT="0" distB="0" distL="0" distR="0" wp14:anchorId="0964D552" wp14:editId="7C587231">
            <wp:extent cx="4891405" cy="2009775"/>
            <wp:effectExtent l="0" t="0" r="444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1405" cy="2009775"/>
                    </a:xfrm>
                    <a:prstGeom prst="rect">
                      <a:avLst/>
                    </a:prstGeom>
                    <a:noFill/>
                    <a:ln>
                      <a:noFill/>
                    </a:ln>
                  </pic:spPr>
                </pic:pic>
              </a:graphicData>
            </a:graphic>
          </wp:inline>
        </w:drawing>
      </w:r>
    </w:p>
    <w:p w:rsidR="007A7555" w:rsidRPr="00144A59" w:rsidRDefault="007A7555" w:rsidP="00E618A2">
      <w:pPr>
        <w:tabs>
          <w:tab w:val="left" w:pos="280"/>
        </w:tabs>
        <w:spacing w:line="360" w:lineRule="auto"/>
        <w:rPr>
          <w:lang w:val="en-US"/>
        </w:rPr>
      </w:pPr>
    </w:p>
    <w:p w:rsidR="00350FEA" w:rsidRPr="00144A59" w:rsidRDefault="00350FEA" w:rsidP="00E618A2">
      <w:pPr>
        <w:tabs>
          <w:tab w:val="left" w:pos="280"/>
        </w:tabs>
        <w:spacing w:line="360" w:lineRule="auto"/>
        <w:rPr>
          <w:lang w:val="en-US"/>
        </w:rPr>
      </w:pPr>
      <w:r w:rsidRPr="00144A59">
        <w:rPr>
          <w:lang w:val="en-US"/>
        </w:rPr>
        <w:br w:type="page"/>
      </w:r>
    </w:p>
    <w:p w:rsidR="000D55F6" w:rsidRPr="00EA7A9A" w:rsidRDefault="00666512" w:rsidP="00E618A2">
      <w:pPr>
        <w:tabs>
          <w:tab w:val="left" w:pos="280"/>
        </w:tabs>
        <w:spacing w:line="360" w:lineRule="auto"/>
        <w:jc w:val="center"/>
        <w:rPr>
          <w:b/>
          <w:sz w:val="40"/>
          <w:lang w:val="en-US"/>
        </w:rPr>
      </w:pPr>
      <w:r w:rsidRPr="00EA7A9A">
        <w:rPr>
          <w:b/>
          <w:sz w:val="40"/>
          <w:lang w:val="en-US"/>
        </w:rPr>
        <w:t>Practical Problems</w:t>
      </w:r>
    </w:p>
    <w:p w:rsidR="00144A59" w:rsidRDefault="00144A59" w:rsidP="00E618A2">
      <w:pPr>
        <w:tabs>
          <w:tab w:val="left" w:pos="280"/>
        </w:tabs>
        <w:spacing w:line="360" w:lineRule="auto"/>
        <w:rPr>
          <w:b/>
          <w:sz w:val="28"/>
          <w:lang w:val="en-US"/>
        </w:rPr>
      </w:pPr>
    </w:p>
    <w:p w:rsidR="00666512" w:rsidRPr="00144A59" w:rsidRDefault="00666512" w:rsidP="00E618A2">
      <w:pPr>
        <w:tabs>
          <w:tab w:val="left" w:pos="280"/>
        </w:tabs>
        <w:spacing w:line="360" w:lineRule="auto"/>
        <w:rPr>
          <w:b/>
          <w:sz w:val="28"/>
          <w:lang w:val="en-US"/>
        </w:rPr>
      </w:pPr>
      <w:r w:rsidRPr="00144A59">
        <w:rPr>
          <w:b/>
          <w:sz w:val="28"/>
          <w:lang w:val="en-US"/>
        </w:rPr>
        <w:t xml:space="preserve">Safety </w:t>
      </w:r>
    </w:p>
    <w:p w:rsidR="003333EC" w:rsidRPr="00144A59" w:rsidRDefault="003333EC" w:rsidP="00E618A2">
      <w:pPr>
        <w:tabs>
          <w:tab w:val="left" w:pos="280"/>
        </w:tabs>
        <w:autoSpaceDE w:val="0"/>
        <w:autoSpaceDN w:val="0"/>
        <w:adjustRightInd w:val="0"/>
        <w:spacing w:line="360" w:lineRule="auto"/>
        <w:rPr>
          <w:lang w:val="en-US" w:eastAsia="en-US"/>
        </w:rPr>
      </w:pPr>
      <w:r w:rsidRPr="00144A59">
        <w:rPr>
          <w:lang w:val="en-US" w:eastAsia="en-US"/>
        </w:rPr>
        <w:t>The participants of the Olympiad must be prepared to work in a chemical laboratory and be</w:t>
      </w:r>
      <w:r w:rsidR="00EF0890" w:rsidRPr="00144A59">
        <w:rPr>
          <w:lang w:val="en-US" w:eastAsia="en-US"/>
        </w:rPr>
        <w:t xml:space="preserve"> </w:t>
      </w:r>
      <w:r w:rsidRPr="00144A59">
        <w:rPr>
          <w:lang w:val="en-US" w:eastAsia="en-US"/>
        </w:rPr>
        <w:t>aware of the necessary rules and safety procedures. The organizers will enforce the safety</w:t>
      </w:r>
      <w:r w:rsidR="00EF0890" w:rsidRPr="00144A59">
        <w:rPr>
          <w:lang w:val="en-US" w:eastAsia="en-US"/>
        </w:rPr>
        <w:t xml:space="preserve"> </w:t>
      </w:r>
      <w:r w:rsidRPr="00144A59">
        <w:rPr>
          <w:lang w:val="en-US" w:eastAsia="en-US"/>
        </w:rPr>
        <w:t xml:space="preserve">rules given in </w:t>
      </w:r>
      <w:r w:rsidRPr="00144A59">
        <w:rPr>
          <w:i/>
          <w:iCs/>
          <w:lang w:val="en-US" w:eastAsia="en-US"/>
        </w:rPr>
        <w:t xml:space="preserve">Appendix A </w:t>
      </w:r>
      <w:r w:rsidRPr="00144A59">
        <w:rPr>
          <w:lang w:val="en-US" w:eastAsia="en-US"/>
        </w:rPr>
        <w:t>of the IChO Regulations during the Olympiad.</w:t>
      </w:r>
      <w:r w:rsidR="00EF0890" w:rsidRPr="00144A59">
        <w:rPr>
          <w:lang w:val="en-US" w:eastAsia="en-US"/>
        </w:rPr>
        <w:t xml:space="preserve"> </w:t>
      </w:r>
      <w:r w:rsidRPr="00144A59">
        <w:rPr>
          <w:lang w:val="en-US" w:eastAsia="en-US"/>
        </w:rPr>
        <w:t>The Preparatory Problems are designed to be carried out only in a properly equipped</w:t>
      </w:r>
      <w:r w:rsidR="00EF0890" w:rsidRPr="00144A59">
        <w:rPr>
          <w:lang w:val="en-US" w:eastAsia="en-US"/>
        </w:rPr>
        <w:t xml:space="preserve"> </w:t>
      </w:r>
      <w:r w:rsidRPr="00144A59">
        <w:rPr>
          <w:lang w:val="en-US" w:eastAsia="en-US"/>
        </w:rPr>
        <w:t>chemistry laboratory under competent supervision. Since each country has own regulations</w:t>
      </w:r>
      <w:r w:rsidR="00EF0890" w:rsidRPr="00144A59">
        <w:rPr>
          <w:lang w:val="en-US" w:eastAsia="en-US"/>
        </w:rPr>
        <w:t xml:space="preserve"> </w:t>
      </w:r>
      <w:r w:rsidRPr="00144A59">
        <w:rPr>
          <w:lang w:val="en-US" w:eastAsia="en-US"/>
        </w:rPr>
        <w:t>for safety and disposables, detailed instructions are not included herein. Mentors must</w:t>
      </w:r>
      <w:r w:rsidR="00EF0890" w:rsidRPr="00144A59">
        <w:rPr>
          <w:lang w:val="en-US" w:eastAsia="en-US"/>
        </w:rPr>
        <w:t xml:space="preserve"> </w:t>
      </w:r>
      <w:r w:rsidRPr="00144A59">
        <w:rPr>
          <w:lang w:val="en-US" w:eastAsia="en-US"/>
        </w:rPr>
        <w:t>carefully adapt the problems accordingly.</w:t>
      </w:r>
    </w:p>
    <w:p w:rsidR="003333EC" w:rsidRPr="00144A59" w:rsidRDefault="00CE5170" w:rsidP="00CE5170">
      <w:pPr>
        <w:tabs>
          <w:tab w:val="left" w:pos="280"/>
        </w:tabs>
        <w:autoSpaceDE w:val="0"/>
        <w:autoSpaceDN w:val="0"/>
        <w:adjustRightInd w:val="0"/>
        <w:spacing w:line="360" w:lineRule="auto"/>
        <w:rPr>
          <w:lang w:val="en-US" w:eastAsia="en-US"/>
        </w:rPr>
      </w:pPr>
      <w:r>
        <w:rPr>
          <w:lang w:val="en-US" w:eastAsia="en-US"/>
        </w:rPr>
        <w:tab/>
      </w:r>
      <w:r w:rsidR="003333EC" w:rsidRPr="00144A59">
        <w:rPr>
          <w:lang w:val="en-US" w:eastAsia="en-US"/>
        </w:rPr>
        <w:t>The safety (S) and risk (R) phrases associated with the materials used are indicated in the</w:t>
      </w:r>
      <w:r w:rsidR="00EF0890" w:rsidRPr="00144A59">
        <w:rPr>
          <w:lang w:val="en-US" w:eastAsia="en-US"/>
        </w:rPr>
        <w:t xml:space="preserve"> </w:t>
      </w:r>
      <w:r w:rsidR="003333EC" w:rsidRPr="00144A59">
        <w:rPr>
          <w:lang w:val="en-US" w:eastAsia="en-US"/>
        </w:rPr>
        <w:t>problems. See the Appendix A and B of the Regulations for the meaning of the phrases. The</w:t>
      </w:r>
      <w:r w:rsidR="00EF0890" w:rsidRPr="00144A59">
        <w:rPr>
          <w:lang w:val="en-US" w:eastAsia="en-US"/>
        </w:rPr>
        <w:t xml:space="preserve"> </w:t>
      </w:r>
      <w:r w:rsidR="003333EC" w:rsidRPr="00144A59">
        <w:rPr>
          <w:lang w:val="en-US" w:eastAsia="en-US"/>
        </w:rPr>
        <w:t xml:space="preserve">Regulations are available on the website </w:t>
      </w:r>
      <w:hyperlink r:id="rId78" w:history="1">
        <w:r w:rsidR="00C56136" w:rsidRPr="00144A59">
          <w:rPr>
            <w:rStyle w:val="Hyperlink"/>
            <w:lang w:val="en-US" w:eastAsia="en-US"/>
          </w:rPr>
          <w:t>http://www.icho2012.org/</w:t>
        </w:r>
      </w:hyperlink>
      <w:r w:rsidR="00C56136" w:rsidRPr="00144A59">
        <w:rPr>
          <w:lang w:val="en-US" w:eastAsia="en-US"/>
        </w:rPr>
        <w:t xml:space="preserve"> </w:t>
      </w:r>
      <w:r w:rsidR="00717B10" w:rsidRPr="00144A59">
        <w:rPr>
          <w:lang w:val="en-US" w:eastAsia="en-US"/>
        </w:rPr>
        <w:t xml:space="preserve">. </w:t>
      </w:r>
      <w:r w:rsidR="003333EC" w:rsidRPr="00144A59">
        <w:rPr>
          <w:lang w:val="en-US" w:eastAsia="en-US"/>
        </w:rPr>
        <w:t>Safety cautions for the practical questions must be provided by the Mentors. Major cautions</w:t>
      </w:r>
      <w:r w:rsidR="00717B10" w:rsidRPr="00144A59">
        <w:rPr>
          <w:lang w:val="en-US" w:eastAsia="en-US"/>
        </w:rPr>
        <w:t xml:space="preserve"> </w:t>
      </w:r>
      <w:r w:rsidR="003333EC" w:rsidRPr="00144A59">
        <w:rPr>
          <w:lang w:val="en-US" w:eastAsia="en-US"/>
        </w:rPr>
        <w:t>are:</w:t>
      </w:r>
    </w:p>
    <w:p w:rsidR="003333EC" w:rsidRPr="00144A59" w:rsidRDefault="003333EC" w:rsidP="00E618A2">
      <w:pPr>
        <w:tabs>
          <w:tab w:val="left" w:pos="280"/>
        </w:tabs>
        <w:autoSpaceDE w:val="0"/>
        <w:autoSpaceDN w:val="0"/>
        <w:adjustRightInd w:val="0"/>
        <w:spacing w:line="360" w:lineRule="auto"/>
        <w:ind w:firstLine="708"/>
        <w:rPr>
          <w:lang w:val="en-US" w:eastAsia="en-US"/>
        </w:rPr>
      </w:pPr>
      <w:r w:rsidRPr="00144A59">
        <w:rPr>
          <w:lang w:val="en-US" w:eastAsia="en-US"/>
        </w:rPr>
        <w:t>• Use fume hoods if indicated.</w:t>
      </w:r>
      <w:r w:rsidR="00F179E0">
        <w:rPr>
          <w:lang w:val="en-US" w:eastAsia="en-US"/>
        </w:rPr>
        <w:t xml:space="preserve"> </w:t>
      </w:r>
    </w:p>
    <w:p w:rsidR="003333EC" w:rsidRPr="00144A59" w:rsidRDefault="003333EC" w:rsidP="00E618A2">
      <w:pPr>
        <w:tabs>
          <w:tab w:val="left" w:pos="280"/>
        </w:tabs>
        <w:autoSpaceDE w:val="0"/>
        <w:autoSpaceDN w:val="0"/>
        <w:adjustRightInd w:val="0"/>
        <w:spacing w:line="360" w:lineRule="auto"/>
        <w:ind w:firstLine="708"/>
        <w:rPr>
          <w:lang w:val="en-US" w:eastAsia="en-US"/>
        </w:rPr>
      </w:pPr>
      <w:r w:rsidRPr="00144A59">
        <w:rPr>
          <w:lang w:val="en-US" w:eastAsia="en-US"/>
        </w:rPr>
        <w:t>• Safety goggles</w:t>
      </w:r>
      <w:r w:rsidR="00791926">
        <w:rPr>
          <w:lang w:val="en-US" w:eastAsia="en-US"/>
        </w:rPr>
        <w:t>,</w:t>
      </w:r>
      <w:r w:rsidRPr="00144A59">
        <w:rPr>
          <w:lang w:val="en-US" w:eastAsia="en-US"/>
        </w:rPr>
        <w:t xml:space="preserve"> </w:t>
      </w:r>
      <w:r w:rsidR="00EA7A9A">
        <w:rPr>
          <w:lang w:val="en-US" w:eastAsia="en-US"/>
        </w:rPr>
        <w:t xml:space="preserve">a </w:t>
      </w:r>
      <w:r w:rsidRPr="00144A59">
        <w:rPr>
          <w:lang w:val="en-US" w:eastAsia="en-US"/>
        </w:rPr>
        <w:t xml:space="preserve">laboratory coat </w:t>
      </w:r>
      <w:r w:rsidR="00791926">
        <w:rPr>
          <w:lang w:val="en-US" w:eastAsia="en-US"/>
        </w:rPr>
        <w:t xml:space="preserve">and rubber gloves </w:t>
      </w:r>
      <w:r w:rsidRPr="00144A59">
        <w:rPr>
          <w:lang w:val="en-US" w:eastAsia="en-US"/>
        </w:rPr>
        <w:t xml:space="preserve">should be worn </w:t>
      </w:r>
      <w:r w:rsidRPr="00F179E0">
        <w:rPr>
          <w:b/>
          <w:lang w:val="en-US" w:eastAsia="en-US"/>
        </w:rPr>
        <w:t>at all times in the laboratory</w:t>
      </w:r>
      <w:r w:rsidRPr="00144A59">
        <w:rPr>
          <w:lang w:val="en-US" w:eastAsia="en-US"/>
        </w:rPr>
        <w:t>.</w:t>
      </w:r>
      <w:r w:rsidR="00F179E0">
        <w:rPr>
          <w:lang w:val="en-US" w:eastAsia="en-US"/>
        </w:rPr>
        <w:t xml:space="preserve"> </w:t>
      </w:r>
    </w:p>
    <w:p w:rsidR="003333EC" w:rsidRPr="00144A59" w:rsidRDefault="003333EC" w:rsidP="00E618A2">
      <w:pPr>
        <w:tabs>
          <w:tab w:val="left" w:pos="280"/>
        </w:tabs>
        <w:autoSpaceDE w:val="0"/>
        <w:autoSpaceDN w:val="0"/>
        <w:adjustRightInd w:val="0"/>
        <w:spacing w:line="360" w:lineRule="auto"/>
        <w:ind w:firstLine="708"/>
        <w:rPr>
          <w:lang w:val="en-US" w:eastAsia="en-US"/>
        </w:rPr>
      </w:pPr>
      <w:r w:rsidRPr="00144A59">
        <w:rPr>
          <w:lang w:val="en-US" w:eastAsia="en-US"/>
        </w:rPr>
        <w:t>• Never pipette solutions using mouth suction.</w:t>
      </w:r>
    </w:p>
    <w:p w:rsidR="00666512" w:rsidRPr="00144A59" w:rsidRDefault="003333EC" w:rsidP="00E618A2">
      <w:pPr>
        <w:tabs>
          <w:tab w:val="left" w:pos="280"/>
        </w:tabs>
        <w:spacing w:line="360" w:lineRule="auto"/>
        <w:ind w:firstLine="708"/>
        <w:rPr>
          <w:lang w:val="en-US"/>
        </w:rPr>
      </w:pPr>
      <w:r w:rsidRPr="00144A59">
        <w:rPr>
          <w:lang w:val="en-US" w:eastAsia="en-US"/>
        </w:rPr>
        <w:t xml:space="preserve">• Dispose </w:t>
      </w:r>
      <w:r w:rsidR="00EA7A9A">
        <w:rPr>
          <w:lang w:val="en-US" w:eastAsia="en-US"/>
        </w:rPr>
        <w:t xml:space="preserve">of </w:t>
      </w:r>
      <w:r w:rsidRPr="00144A59">
        <w:rPr>
          <w:lang w:val="en-US" w:eastAsia="en-US"/>
        </w:rPr>
        <w:t xml:space="preserve">reagents into the appropriate </w:t>
      </w:r>
      <w:r w:rsidR="001F1ED4">
        <w:rPr>
          <w:lang w:val="en-US" w:eastAsia="en-US"/>
        </w:rPr>
        <w:t xml:space="preserve">labeled </w:t>
      </w:r>
      <w:r w:rsidRPr="00144A59">
        <w:rPr>
          <w:lang w:val="en-US" w:eastAsia="en-US"/>
        </w:rPr>
        <w:t>waste containers in the laboratory.</w:t>
      </w:r>
      <w:r w:rsidR="001F1ED4">
        <w:rPr>
          <w:lang w:val="en-US" w:eastAsia="en-US"/>
        </w:rPr>
        <w:t xml:space="preserve"> </w:t>
      </w:r>
    </w:p>
    <w:p w:rsidR="00802F03" w:rsidRPr="00144A59" w:rsidRDefault="00802F03" w:rsidP="00E618A2">
      <w:pPr>
        <w:tabs>
          <w:tab w:val="left" w:pos="280"/>
        </w:tabs>
        <w:spacing w:line="360" w:lineRule="auto"/>
        <w:rPr>
          <w:lang w:val="en-US"/>
        </w:rPr>
      </w:pPr>
    </w:p>
    <w:p w:rsidR="00802F03" w:rsidRDefault="00802F03" w:rsidP="00E618A2">
      <w:pPr>
        <w:tabs>
          <w:tab w:val="left" w:pos="280"/>
        </w:tabs>
        <w:spacing w:line="360" w:lineRule="auto"/>
        <w:rPr>
          <w:lang w:val="en-US"/>
        </w:rPr>
      </w:pPr>
      <w:r w:rsidRPr="00144A59">
        <w:rPr>
          <w:lang w:val="en-US"/>
        </w:rPr>
        <w:br w:type="page"/>
      </w:r>
    </w:p>
    <w:p w:rsidR="00D422DE" w:rsidRPr="002723AC" w:rsidRDefault="003333EC" w:rsidP="00E618A2">
      <w:pPr>
        <w:tabs>
          <w:tab w:val="left" w:pos="280"/>
        </w:tabs>
        <w:spacing w:line="360" w:lineRule="auto"/>
        <w:rPr>
          <w:b/>
          <w:lang w:val="en-US"/>
        </w:rPr>
      </w:pPr>
      <w:r w:rsidRPr="002723AC">
        <w:rPr>
          <w:b/>
          <w:lang w:val="en-US"/>
        </w:rPr>
        <w:t>Problem 2</w:t>
      </w:r>
      <w:r w:rsidR="003B2BB5" w:rsidRPr="002723AC">
        <w:rPr>
          <w:b/>
          <w:lang w:val="en-US"/>
        </w:rPr>
        <w:t>8</w:t>
      </w:r>
      <w:r w:rsidRPr="002723AC">
        <w:rPr>
          <w:b/>
          <w:lang w:val="en-US"/>
        </w:rPr>
        <w:t xml:space="preserve">. </w:t>
      </w:r>
      <w:r w:rsidR="00D422DE" w:rsidRPr="002723AC">
        <w:rPr>
          <w:b/>
          <w:lang w:val="en-US"/>
        </w:rPr>
        <w:t xml:space="preserve">Analysis of Sodium Sesquicarbonate </w:t>
      </w:r>
      <w:r w:rsidR="00BB5C76" w:rsidRPr="002723AC">
        <w:rPr>
          <w:b/>
          <w:lang w:val="en-US"/>
        </w:rPr>
        <w:t xml:space="preserve">(Trona) </w:t>
      </w:r>
    </w:p>
    <w:p w:rsidR="00D422DE" w:rsidRPr="002723AC" w:rsidRDefault="00D422DE" w:rsidP="00E618A2">
      <w:pPr>
        <w:tabs>
          <w:tab w:val="left" w:pos="280"/>
        </w:tabs>
        <w:spacing w:line="360" w:lineRule="auto"/>
        <w:jc w:val="center"/>
        <w:rPr>
          <w:b/>
          <w:lang w:val="en-US"/>
        </w:rPr>
      </w:pPr>
    </w:p>
    <w:p w:rsidR="00D422DE" w:rsidRPr="002723AC" w:rsidRDefault="00D422DE" w:rsidP="00E618A2">
      <w:pPr>
        <w:tabs>
          <w:tab w:val="left" w:pos="280"/>
        </w:tabs>
        <w:spacing w:line="360" w:lineRule="auto"/>
        <w:jc w:val="center"/>
      </w:pPr>
      <w:r w:rsidRPr="002723AC">
        <w:rPr>
          <w:noProof/>
          <w:lang w:val="nl-NL" w:eastAsia="nl-NL"/>
        </w:rPr>
        <w:drawing>
          <wp:inline distT="0" distB="0" distL="0" distR="0" wp14:anchorId="29EB9C35" wp14:editId="4ED46ABB">
            <wp:extent cx="2105025" cy="1581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D422DE" w:rsidRPr="002723AC" w:rsidRDefault="00D422DE" w:rsidP="00E618A2">
      <w:pPr>
        <w:tabs>
          <w:tab w:val="left" w:pos="280"/>
        </w:tabs>
        <w:spacing w:line="360" w:lineRule="auto"/>
        <w:jc w:val="center"/>
        <w:rPr>
          <w:lang w:val="en-US"/>
        </w:rPr>
      </w:pPr>
      <w:r w:rsidRPr="002723AC">
        <w:rPr>
          <w:lang w:val="en-US"/>
        </w:rPr>
        <w:t xml:space="preserve">An image of trona </w:t>
      </w:r>
    </w:p>
    <w:p w:rsidR="00D422DE" w:rsidRPr="002723AC" w:rsidRDefault="00D422DE" w:rsidP="00E618A2">
      <w:pPr>
        <w:tabs>
          <w:tab w:val="left" w:pos="280"/>
        </w:tabs>
        <w:spacing w:line="360" w:lineRule="auto"/>
        <w:jc w:val="center"/>
        <w:rPr>
          <w:lang w:val="en-US"/>
        </w:rPr>
      </w:pPr>
    </w:p>
    <w:p w:rsidR="00D422DE" w:rsidRPr="002723AC" w:rsidRDefault="00D422DE" w:rsidP="00E618A2">
      <w:pPr>
        <w:tabs>
          <w:tab w:val="left" w:pos="280"/>
        </w:tabs>
        <w:spacing w:line="360" w:lineRule="auto"/>
        <w:rPr>
          <w:lang w:val="en-US"/>
        </w:rPr>
      </w:pPr>
      <w:r w:rsidRPr="002723AC">
        <w:rPr>
          <w:lang w:val="en-US"/>
        </w:rPr>
        <w:t>The common mineral trona, sodium sesquicarbonate, is used in detergents and in glass making. The mineral is composed of sodium carbonate, sodium bicarbonate, and water [</w:t>
      </w:r>
      <w:r w:rsidRPr="002723AC">
        <w:rPr>
          <w:i/>
          <w:lang w:val="en-US"/>
        </w:rPr>
        <w:t>x</w:t>
      </w:r>
      <w:r w:rsidRPr="002723AC">
        <w:rPr>
          <w:lang w:val="en-US"/>
        </w:rPr>
        <w:t>Na</w:t>
      </w:r>
      <w:r w:rsidRPr="002723AC">
        <w:rPr>
          <w:vertAlign w:val="subscript"/>
          <w:lang w:val="en-US"/>
        </w:rPr>
        <w:t>2</w:t>
      </w:r>
      <w:r w:rsidRPr="002723AC">
        <w:rPr>
          <w:lang w:val="en-US"/>
        </w:rPr>
        <w:t>CO</w:t>
      </w:r>
      <w:r w:rsidRPr="002723AC">
        <w:rPr>
          <w:vertAlign w:val="subscript"/>
          <w:lang w:val="en-US"/>
        </w:rPr>
        <w:t>3</w:t>
      </w:r>
      <w:r w:rsidR="002D2840" w:rsidRPr="00C90B21">
        <w:rPr>
          <w:lang w:val="en-US"/>
        </w:rPr>
        <w:t>∙</w:t>
      </w:r>
      <w:r w:rsidRPr="002723AC">
        <w:rPr>
          <w:i/>
          <w:lang w:val="en-US"/>
        </w:rPr>
        <w:t>y</w:t>
      </w:r>
      <w:r w:rsidRPr="002723AC">
        <w:rPr>
          <w:lang w:val="en-US"/>
        </w:rPr>
        <w:t>NaHCO</w:t>
      </w:r>
      <w:r w:rsidRPr="002723AC">
        <w:rPr>
          <w:vertAlign w:val="subscript"/>
          <w:lang w:val="en-US"/>
        </w:rPr>
        <w:t>3</w:t>
      </w:r>
      <w:r w:rsidR="002D2840" w:rsidRPr="00C90B21">
        <w:rPr>
          <w:lang w:val="en-US"/>
        </w:rPr>
        <w:t>∙</w:t>
      </w:r>
      <w:r w:rsidR="00B64184" w:rsidRPr="002723AC">
        <w:rPr>
          <w:lang w:val="en-US"/>
        </w:rPr>
        <w:t>z</w:t>
      </w:r>
      <w:r w:rsidRPr="002723AC">
        <w:rPr>
          <w:lang w:val="en-US"/>
        </w:rPr>
        <w:t>H</w:t>
      </w:r>
      <w:r w:rsidRPr="002723AC">
        <w:rPr>
          <w:vertAlign w:val="subscript"/>
          <w:lang w:val="en-US"/>
        </w:rPr>
        <w:t>2</w:t>
      </w:r>
      <w:r w:rsidRPr="002723AC">
        <w:rPr>
          <w:lang w:val="en-US"/>
        </w:rPr>
        <w:t xml:space="preserve">O]. The objective of this experiment is to determine the formula of the mineral. </w:t>
      </w:r>
    </w:p>
    <w:p w:rsidR="00D422DE" w:rsidRPr="002723AC" w:rsidRDefault="00D422DE" w:rsidP="00E618A2">
      <w:pPr>
        <w:tabs>
          <w:tab w:val="left" w:pos="280"/>
        </w:tabs>
        <w:spacing w:line="360" w:lineRule="auto"/>
        <w:rPr>
          <w:lang w:val="en-US"/>
        </w:rPr>
      </w:pPr>
      <w:r w:rsidRPr="002723AC">
        <w:rPr>
          <w:lang w:val="en-US"/>
        </w:rPr>
        <w:tab/>
        <w:t xml:space="preserve">To determine the formula, three experiments can be done. The first is the titration of a sample of the compound to determine the relative amounts of carbonate and bicarbonate ions. </w:t>
      </w:r>
    </w:p>
    <w:p w:rsidR="00D422DE" w:rsidRPr="005D64BD" w:rsidRDefault="00D422DE" w:rsidP="00E618A2">
      <w:pPr>
        <w:tabs>
          <w:tab w:val="left" w:pos="280"/>
        </w:tabs>
        <w:spacing w:line="360" w:lineRule="auto"/>
        <w:rPr>
          <w:lang w:val="es-CO"/>
        </w:rPr>
      </w:pPr>
      <w:r w:rsidRPr="002723AC">
        <w:rPr>
          <w:lang w:val="en-US"/>
        </w:rPr>
        <w:tab/>
      </w:r>
      <w:r w:rsidRPr="005D64BD">
        <w:rPr>
          <w:i/>
          <w:lang w:val="es-CO"/>
        </w:rPr>
        <w:t>x</w:t>
      </w:r>
      <w:r w:rsidRPr="005D64BD">
        <w:rPr>
          <w:lang w:val="es-CO"/>
        </w:rPr>
        <w:t xml:space="preserve"> CO</w:t>
      </w:r>
      <w:r w:rsidRPr="005D64BD">
        <w:rPr>
          <w:vertAlign w:val="subscript"/>
          <w:lang w:val="es-CO"/>
        </w:rPr>
        <w:t>3</w:t>
      </w:r>
      <w:r w:rsidRPr="005D64BD">
        <w:rPr>
          <w:vertAlign w:val="superscript"/>
          <w:lang w:val="es-CO"/>
        </w:rPr>
        <w:t>2</w:t>
      </w:r>
      <w:r w:rsidR="002D2840" w:rsidRPr="002D2840">
        <w:rPr>
          <w:rFonts w:cs="Arial"/>
          <w:vertAlign w:val="superscript"/>
          <w:lang w:val="es-CO" w:eastAsia="en-US"/>
        </w:rPr>
        <w:t>–</w:t>
      </w:r>
      <w:r w:rsidRPr="005D64BD">
        <w:rPr>
          <w:lang w:val="es-CO"/>
        </w:rPr>
        <w:t xml:space="preserve">(aq) + </w:t>
      </w:r>
      <w:r w:rsidRPr="005D64BD">
        <w:rPr>
          <w:i/>
          <w:lang w:val="es-CO"/>
        </w:rPr>
        <w:t>x</w:t>
      </w:r>
      <w:r w:rsidRPr="005D64BD">
        <w:rPr>
          <w:lang w:val="es-CO"/>
        </w:rPr>
        <w:t xml:space="preserve"> H</w:t>
      </w:r>
      <w:r w:rsidRPr="005D64BD">
        <w:rPr>
          <w:vertAlign w:val="superscript"/>
          <w:lang w:val="es-CO"/>
        </w:rPr>
        <w:t>+</w:t>
      </w:r>
      <w:r w:rsidRPr="005D64BD">
        <w:rPr>
          <w:lang w:val="es-CO"/>
        </w:rPr>
        <w:t xml:space="preserve">(aq)  </w:t>
      </w:r>
      <w:r w:rsidRPr="002723AC">
        <w:sym w:font="Wingdings" w:char="F0E0"/>
      </w:r>
      <w:r w:rsidRPr="005D64BD">
        <w:rPr>
          <w:lang w:val="es-CO"/>
        </w:rPr>
        <w:t xml:space="preserve"> </w:t>
      </w:r>
      <w:r w:rsidR="00D35B6D">
        <w:rPr>
          <w:lang w:val="es-CO"/>
        </w:rPr>
        <w:t xml:space="preserve"> </w:t>
      </w:r>
      <w:r w:rsidRPr="005D64BD">
        <w:rPr>
          <w:i/>
          <w:lang w:val="es-CO"/>
        </w:rPr>
        <w:t>x</w:t>
      </w:r>
      <w:r w:rsidRPr="005D64BD">
        <w:rPr>
          <w:lang w:val="es-CO"/>
        </w:rPr>
        <w:t xml:space="preserve"> HCO</w:t>
      </w:r>
      <w:r w:rsidRPr="005D64BD">
        <w:rPr>
          <w:vertAlign w:val="subscript"/>
          <w:lang w:val="es-CO"/>
        </w:rPr>
        <w:t>3</w:t>
      </w:r>
      <w:r w:rsidR="002D2840" w:rsidRPr="002D2840">
        <w:rPr>
          <w:rFonts w:cs="Arial"/>
          <w:vertAlign w:val="superscript"/>
          <w:lang w:val="es-CO" w:eastAsia="en-US"/>
        </w:rPr>
        <w:t>–</w:t>
      </w:r>
      <w:r w:rsidRPr="005D64BD">
        <w:rPr>
          <w:lang w:val="es-CO"/>
        </w:rPr>
        <w:t>(aq)</w:t>
      </w:r>
    </w:p>
    <w:p w:rsidR="00D422DE" w:rsidRPr="005D64BD" w:rsidRDefault="00D422DE" w:rsidP="00E618A2">
      <w:pPr>
        <w:tabs>
          <w:tab w:val="left" w:pos="280"/>
        </w:tabs>
        <w:spacing w:line="360" w:lineRule="auto"/>
        <w:rPr>
          <w:lang w:val="es-CO"/>
        </w:rPr>
      </w:pPr>
      <w:r w:rsidRPr="005D64BD">
        <w:rPr>
          <w:lang w:val="es-CO"/>
        </w:rPr>
        <w:tab/>
        <w:t>(</w:t>
      </w:r>
      <w:r w:rsidRPr="005D64BD">
        <w:rPr>
          <w:i/>
          <w:lang w:val="es-CO"/>
        </w:rPr>
        <w:t>x + y</w:t>
      </w:r>
      <w:r w:rsidRPr="005D64BD">
        <w:rPr>
          <w:lang w:val="es-CO"/>
        </w:rPr>
        <w:t>) HCO</w:t>
      </w:r>
      <w:r w:rsidRPr="005D64BD">
        <w:rPr>
          <w:vertAlign w:val="subscript"/>
          <w:lang w:val="es-CO"/>
        </w:rPr>
        <w:t>3</w:t>
      </w:r>
      <w:r w:rsidRPr="005D64BD">
        <w:rPr>
          <w:vertAlign w:val="superscript"/>
          <w:lang w:val="es-CO"/>
        </w:rPr>
        <w:t>–</w:t>
      </w:r>
      <w:r w:rsidRPr="005D64BD">
        <w:rPr>
          <w:lang w:val="es-CO"/>
        </w:rPr>
        <w:t>(aq) + (</w:t>
      </w:r>
      <w:r w:rsidRPr="005D64BD">
        <w:rPr>
          <w:i/>
          <w:lang w:val="es-CO"/>
        </w:rPr>
        <w:t>x + y</w:t>
      </w:r>
      <w:r w:rsidRPr="005D64BD">
        <w:rPr>
          <w:lang w:val="es-CO"/>
        </w:rPr>
        <w:t>) H</w:t>
      </w:r>
      <w:r w:rsidRPr="005D64BD">
        <w:rPr>
          <w:vertAlign w:val="superscript"/>
          <w:lang w:val="es-CO"/>
        </w:rPr>
        <w:t>+</w:t>
      </w:r>
      <w:r w:rsidRPr="005D64BD">
        <w:rPr>
          <w:lang w:val="es-CO"/>
        </w:rPr>
        <w:t xml:space="preserve">(aq)  </w:t>
      </w:r>
      <w:r w:rsidRPr="002723AC">
        <w:sym w:font="Wingdings" w:char="F0E0"/>
      </w:r>
      <w:r w:rsidRPr="005D64BD">
        <w:rPr>
          <w:lang w:val="es-CO"/>
        </w:rPr>
        <w:t xml:space="preserve">  (</w:t>
      </w:r>
      <w:r w:rsidRPr="005D64BD">
        <w:rPr>
          <w:i/>
          <w:lang w:val="es-CO"/>
        </w:rPr>
        <w:t>x + y</w:t>
      </w:r>
      <w:r w:rsidRPr="005D64BD">
        <w:rPr>
          <w:lang w:val="es-CO"/>
        </w:rPr>
        <w:t>) H</w:t>
      </w:r>
      <w:r w:rsidRPr="005D64BD">
        <w:rPr>
          <w:vertAlign w:val="subscript"/>
          <w:lang w:val="es-CO"/>
        </w:rPr>
        <w:t>2</w:t>
      </w:r>
      <w:r w:rsidRPr="005D64BD">
        <w:rPr>
          <w:lang w:val="es-CO"/>
        </w:rPr>
        <w:t>CO</w:t>
      </w:r>
      <w:r w:rsidRPr="005D64BD">
        <w:rPr>
          <w:vertAlign w:val="subscript"/>
          <w:lang w:val="es-CO"/>
        </w:rPr>
        <w:t>3</w:t>
      </w:r>
      <w:r w:rsidRPr="005D64BD">
        <w:rPr>
          <w:lang w:val="es-CO"/>
        </w:rPr>
        <w:t xml:space="preserve">(aq) </w:t>
      </w:r>
    </w:p>
    <w:p w:rsidR="00D422DE" w:rsidRPr="002723AC" w:rsidRDefault="00D422DE" w:rsidP="00E618A2">
      <w:pPr>
        <w:tabs>
          <w:tab w:val="left" w:pos="280"/>
        </w:tabs>
        <w:spacing w:line="360" w:lineRule="auto"/>
        <w:rPr>
          <w:lang w:val="en-US"/>
        </w:rPr>
      </w:pPr>
      <w:r w:rsidRPr="002723AC">
        <w:rPr>
          <w:lang w:val="en-US"/>
        </w:rPr>
        <w:t>A second experiment can be done in which the sample is thermally decomposed to sodium carbonate, carbon dioxide, and water.</w:t>
      </w:r>
    </w:p>
    <w:p w:rsidR="00D422DE" w:rsidRPr="005D64BD" w:rsidRDefault="00D422DE" w:rsidP="00E618A2">
      <w:pPr>
        <w:tabs>
          <w:tab w:val="left" w:pos="280"/>
        </w:tabs>
        <w:spacing w:line="360" w:lineRule="auto"/>
        <w:rPr>
          <w:lang w:val="es-CO"/>
        </w:rPr>
      </w:pPr>
      <w:r w:rsidRPr="005D64BD">
        <w:rPr>
          <w:i/>
          <w:lang w:val="es-CO"/>
        </w:rPr>
        <w:t>x</w:t>
      </w:r>
      <w:r w:rsidRPr="005D64BD">
        <w:rPr>
          <w:lang w:val="es-CO"/>
        </w:rPr>
        <w:t>Na</w:t>
      </w:r>
      <w:r w:rsidRPr="005D64BD">
        <w:rPr>
          <w:vertAlign w:val="subscript"/>
          <w:lang w:val="es-CO"/>
        </w:rPr>
        <w:t>2</w:t>
      </w:r>
      <w:r w:rsidRPr="005D64BD">
        <w:rPr>
          <w:lang w:val="es-CO"/>
        </w:rPr>
        <w:t>CO</w:t>
      </w:r>
      <w:r w:rsidRPr="005D64BD">
        <w:rPr>
          <w:vertAlign w:val="subscript"/>
          <w:lang w:val="es-CO"/>
        </w:rPr>
        <w:t>3</w:t>
      </w:r>
      <w:r w:rsidR="002D2840" w:rsidRPr="002D2840">
        <w:rPr>
          <w:lang w:val="es-CO"/>
        </w:rPr>
        <w:t>∙</w:t>
      </w:r>
      <w:r w:rsidRPr="005D64BD">
        <w:rPr>
          <w:i/>
          <w:lang w:val="es-CO"/>
        </w:rPr>
        <w:t>y</w:t>
      </w:r>
      <w:r w:rsidRPr="005D64BD">
        <w:rPr>
          <w:lang w:val="es-CO"/>
        </w:rPr>
        <w:t>NaHCO</w:t>
      </w:r>
      <w:r w:rsidRPr="005D64BD">
        <w:rPr>
          <w:vertAlign w:val="subscript"/>
          <w:lang w:val="es-CO"/>
        </w:rPr>
        <w:t>3</w:t>
      </w:r>
      <w:r w:rsidR="002D2840" w:rsidRPr="002D2840">
        <w:rPr>
          <w:lang w:val="es-CO"/>
        </w:rPr>
        <w:t>∙</w:t>
      </w:r>
      <w:r w:rsidR="00B64184" w:rsidRPr="005D64BD">
        <w:rPr>
          <w:i/>
          <w:lang w:val="es-CO"/>
        </w:rPr>
        <w:t>z</w:t>
      </w:r>
      <w:r w:rsidRPr="005D64BD">
        <w:rPr>
          <w:lang w:val="es-CO"/>
        </w:rPr>
        <w:t>H</w:t>
      </w:r>
      <w:r w:rsidRPr="005D64BD">
        <w:rPr>
          <w:vertAlign w:val="subscript"/>
          <w:lang w:val="es-CO"/>
        </w:rPr>
        <w:t>2</w:t>
      </w:r>
      <w:r w:rsidRPr="005D64BD">
        <w:rPr>
          <w:lang w:val="es-CO"/>
        </w:rPr>
        <w:t xml:space="preserve">O(s)  </w:t>
      </w:r>
      <w:r w:rsidRPr="002723AC">
        <w:sym w:font="Wingdings" w:char="F0E0"/>
      </w:r>
      <w:r w:rsidR="00D35B6D" w:rsidRPr="00D35B6D">
        <w:rPr>
          <w:lang w:val="es-CO"/>
        </w:rPr>
        <w:t xml:space="preserve"> </w:t>
      </w:r>
      <w:r w:rsidRPr="005D64BD">
        <w:rPr>
          <w:lang w:val="es-CO"/>
        </w:rPr>
        <w:t xml:space="preserve"> [</w:t>
      </w:r>
      <w:r w:rsidRPr="005D64BD">
        <w:rPr>
          <w:i/>
          <w:lang w:val="es-CO"/>
        </w:rPr>
        <w:t>x</w:t>
      </w:r>
      <w:r w:rsidRPr="005D64BD">
        <w:rPr>
          <w:lang w:val="es-CO"/>
        </w:rPr>
        <w:t xml:space="preserve"> + (</w:t>
      </w:r>
      <w:r w:rsidRPr="005D64BD">
        <w:rPr>
          <w:i/>
          <w:lang w:val="es-CO"/>
        </w:rPr>
        <w:t>y</w:t>
      </w:r>
      <w:r w:rsidRPr="005D64BD">
        <w:rPr>
          <w:lang w:val="es-CO"/>
        </w:rPr>
        <w:t>/2)] Na</w:t>
      </w:r>
      <w:r w:rsidRPr="005D64BD">
        <w:rPr>
          <w:vertAlign w:val="subscript"/>
          <w:lang w:val="es-CO"/>
        </w:rPr>
        <w:t>2</w:t>
      </w:r>
      <w:r w:rsidRPr="005D64BD">
        <w:rPr>
          <w:lang w:val="es-CO"/>
        </w:rPr>
        <w:t>CO</w:t>
      </w:r>
      <w:r w:rsidRPr="005D64BD">
        <w:rPr>
          <w:vertAlign w:val="subscript"/>
          <w:lang w:val="es-CO"/>
        </w:rPr>
        <w:t>3</w:t>
      </w:r>
      <w:r w:rsidR="00D35B6D">
        <w:rPr>
          <w:lang w:val="es-CO"/>
        </w:rPr>
        <w:t xml:space="preserve">(s) </w:t>
      </w:r>
      <w:r w:rsidRPr="005D64BD">
        <w:rPr>
          <w:lang w:val="es-CO"/>
        </w:rPr>
        <w:t>+ (</w:t>
      </w:r>
      <w:r w:rsidRPr="005D64BD">
        <w:rPr>
          <w:i/>
          <w:lang w:val="es-CO"/>
        </w:rPr>
        <w:t>y</w:t>
      </w:r>
      <w:r w:rsidRPr="005D64BD">
        <w:rPr>
          <w:lang w:val="es-CO"/>
        </w:rPr>
        <w:t>/2) CO</w:t>
      </w:r>
      <w:r w:rsidRPr="005D64BD">
        <w:rPr>
          <w:vertAlign w:val="subscript"/>
          <w:lang w:val="es-CO"/>
        </w:rPr>
        <w:t>2</w:t>
      </w:r>
      <w:r w:rsidRPr="005D64BD">
        <w:rPr>
          <w:lang w:val="es-CO"/>
        </w:rPr>
        <w:t>(g) + [(</w:t>
      </w:r>
      <w:r w:rsidRPr="005D64BD">
        <w:rPr>
          <w:i/>
          <w:lang w:val="es-CO"/>
        </w:rPr>
        <w:t>y</w:t>
      </w:r>
      <w:r w:rsidRPr="005D64BD">
        <w:rPr>
          <w:lang w:val="es-CO"/>
        </w:rPr>
        <w:t xml:space="preserve">/2) + </w:t>
      </w:r>
      <w:r w:rsidRPr="005D64BD">
        <w:rPr>
          <w:i/>
          <w:lang w:val="es-CO"/>
        </w:rPr>
        <w:t>z</w:t>
      </w:r>
      <w:r w:rsidRPr="005D64BD">
        <w:rPr>
          <w:lang w:val="es-CO"/>
        </w:rPr>
        <w:t>] H</w:t>
      </w:r>
      <w:r w:rsidRPr="005D64BD">
        <w:rPr>
          <w:vertAlign w:val="subscript"/>
          <w:lang w:val="es-CO"/>
        </w:rPr>
        <w:t>2</w:t>
      </w:r>
      <w:r w:rsidRPr="005D64BD">
        <w:rPr>
          <w:lang w:val="es-CO"/>
        </w:rPr>
        <w:t>O(g)</w:t>
      </w:r>
    </w:p>
    <w:p w:rsidR="00D422DE" w:rsidRPr="002723AC" w:rsidRDefault="00D422DE" w:rsidP="00E618A2">
      <w:pPr>
        <w:tabs>
          <w:tab w:val="left" w:pos="280"/>
        </w:tabs>
        <w:spacing w:line="360" w:lineRule="auto"/>
        <w:rPr>
          <w:lang w:val="en-US"/>
        </w:rPr>
      </w:pPr>
      <w:r w:rsidRPr="002723AC">
        <w:rPr>
          <w:lang w:val="en-US"/>
        </w:rPr>
        <w:t>Finally, a third experiment can be done in which the sample is reacted with aqueous HCl.</w:t>
      </w:r>
    </w:p>
    <w:p w:rsidR="00D422DE" w:rsidRPr="005D64BD" w:rsidRDefault="00D422DE" w:rsidP="00E618A2">
      <w:pPr>
        <w:tabs>
          <w:tab w:val="left" w:pos="280"/>
        </w:tabs>
        <w:spacing w:line="360" w:lineRule="auto"/>
        <w:rPr>
          <w:lang w:val="es-CO"/>
        </w:rPr>
      </w:pPr>
      <w:r w:rsidRPr="002723AC">
        <w:rPr>
          <w:lang w:val="en-US"/>
        </w:rPr>
        <w:tab/>
      </w:r>
      <w:r w:rsidRPr="005D64BD">
        <w:rPr>
          <w:i/>
          <w:lang w:val="es-CO"/>
        </w:rPr>
        <w:t>x</w:t>
      </w:r>
      <w:r w:rsidRPr="005D64BD">
        <w:rPr>
          <w:lang w:val="es-CO"/>
        </w:rPr>
        <w:t>Na</w:t>
      </w:r>
      <w:r w:rsidRPr="005D64BD">
        <w:rPr>
          <w:vertAlign w:val="subscript"/>
          <w:lang w:val="es-CO"/>
        </w:rPr>
        <w:t>2</w:t>
      </w:r>
      <w:r w:rsidRPr="005D64BD">
        <w:rPr>
          <w:lang w:val="es-CO"/>
        </w:rPr>
        <w:t>CO</w:t>
      </w:r>
      <w:r w:rsidRPr="005D64BD">
        <w:rPr>
          <w:vertAlign w:val="subscript"/>
          <w:lang w:val="es-CO"/>
        </w:rPr>
        <w:t>3</w:t>
      </w:r>
      <w:r w:rsidR="002D2840" w:rsidRPr="002D2840">
        <w:rPr>
          <w:lang w:val="es-CO"/>
        </w:rPr>
        <w:t>∙</w:t>
      </w:r>
      <w:r w:rsidRPr="005D64BD">
        <w:rPr>
          <w:i/>
          <w:lang w:val="es-CO"/>
        </w:rPr>
        <w:t>y</w:t>
      </w:r>
      <w:r w:rsidRPr="005D64BD">
        <w:rPr>
          <w:lang w:val="es-CO"/>
        </w:rPr>
        <w:t>NaHCO</w:t>
      </w:r>
      <w:r w:rsidRPr="005D64BD">
        <w:rPr>
          <w:vertAlign w:val="subscript"/>
          <w:lang w:val="es-CO"/>
        </w:rPr>
        <w:t>3</w:t>
      </w:r>
      <w:r w:rsidR="002D2840" w:rsidRPr="002D2840">
        <w:rPr>
          <w:lang w:val="es-CO"/>
        </w:rPr>
        <w:t>∙</w:t>
      </w:r>
      <w:r w:rsidR="00B64184" w:rsidRPr="005D64BD">
        <w:rPr>
          <w:i/>
          <w:lang w:val="es-CO"/>
        </w:rPr>
        <w:t>z</w:t>
      </w:r>
      <w:r w:rsidRPr="005D64BD">
        <w:rPr>
          <w:lang w:val="es-CO"/>
        </w:rPr>
        <w:t>H</w:t>
      </w:r>
      <w:r w:rsidRPr="005D64BD">
        <w:rPr>
          <w:vertAlign w:val="subscript"/>
          <w:lang w:val="es-CO"/>
        </w:rPr>
        <w:t>2</w:t>
      </w:r>
      <w:r w:rsidRPr="005D64BD">
        <w:rPr>
          <w:lang w:val="es-CO"/>
        </w:rPr>
        <w:t>O(s) + (2</w:t>
      </w:r>
      <w:r w:rsidRPr="005D64BD">
        <w:rPr>
          <w:i/>
          <w:lang w:val="es-CO"/>
        </w:rPr>
        <w:t>x + y</w:t>
      </w:r>
      <w:r w:rsidRPr="005D64BD">
        <w:rPr>
          <w:lang w:val="es-CO"/>
        </w:rPr>
        <w:t xml:space="preserve">) HCl(aq)  </w:t>
      </w:r>
      <w:r w:rsidRPr="002723AC">
        <w:sym w:font="Wingdings" w:char="F0E0"/>
      </w:r>
      <w:r w:rsidRPr="005D64BD">
        <w:rPr>
          <w:lang w:val="es-CO"/>
        </w:rPr>
        <w:t xml:space="preserve">  </w:t>
      </w:r>
    </w:p>
    <w:p w:rsidR="00D422DE" w:rsidRPr="005D64BD" w:rsidRDefault="00D422DE" w:rsidP="00E618A2">
      <w:pPr>
        <w:tabs>
          <w:tab w:val="left" w:pos="280"/>
        </w:tabs>
        <w:spacing w:line="360" w:lineRule="auto"/>
        <w:ind w:left="2880"/>
        <w:rPr>
          <w:lang w:val="es-CO"/>
        </w:rPr>
      </w:pPr>
      <w:r w:rsidRPr="005D64BD">
        <w:rPr>
          <w:lang w:val="es-CO"/>
        </w:rPr>
        <w:t>(2</w:t>
      </w:r>
      <w:r w:rsidRPr="005D64BD">
        <w:rPr>
          <w:i/>
          <w:lang w:val="es-CO"/>
        </w:rPr>
        <w:t>x + y</w:t>
      </w:r>
      <w:r w:rsidRPr="005D64BD">
        <w:rPr>
          <w:lang w:val="es-CO"/>
        </w:rPr>
        <w:t>) NaCl(aq) + (</w:t>
      </w:r>
      <w:r w:rsidRPr="005D64BD">
        <w:rPr>
          <w:i/>
          <w:lang w:val="es-CO"/>
        </w:rPr>
        <w:t>x + y</w:t>
      </w:r>
      <w:r w:rsidRPr="005D64BD">
        <w:rPr>
          <w:lang w:val="es-CO"/>
        </w:rPr>
        <w:t>) CO</w:t>
      </w:r>
      <w:r w:rsidRPr="005D64BD">
        <w:rPr>
          <w:vertAlign w:val="subscript"/>
          <w:lang w:val="es-CO"/>
        </w:rPr>
        <w:t>2</w:t>
      </w:r>
      <w:r w:rsidRPr="005D64BD">
        <w:rPr>
          <w:lang w:val="es-CO"/>
        </w:rPr>
        <w:t>(g) +</w:t>
      </w:r>
      <w:r w:rsidR="00D35B6D">
        <w:rPr>
          <w:lang w:val="es-CO"/>
        </w:rPr>
        <w:t>6y</w:t>
      </w:r>
      <w:r w:rsidRPr="005D64BD">
        <w:rPr>
          <w:lang w:val="es-CO"/>
        </w:rPr>
        <w:t xml:space="preserve"> (</w:t>
      </w:r>
      <w:r w:rsidRPr="005D64BD">
        <w:rPr>
          <w:i/>
          <w:lang w:val="es-CO"/>
        </w:rPr>
        <w:t>x + y + z</w:t>
      </w:r>
      <w:r w:rsidRPr="005D64BD">
        <w:rPr>
          <w:lang w:val="es-CO"/>
        </w:rPr>
        <w:t>) H</w:t>
      </w:r>
      <w:r w:rsidRPr="005D64BD">
        <w:rPr>
          <w:vertAlign w:val="subscript"/>
          <w:lang w:val="es-CO"/>
        </w:rPr>
        <w:t>2</w:t>
      </w:r>
      <w:r w:rsidRPr="005D64BD">
        <w:rPr>
          <w:lang w:val="es-CO"/>
        </w:rPr>
        <w:t>O(liq)</w:t>
      </w:r>
    </w:p>
    <w:p w:rsidR="00D422DE" w:rsidRPr="002723AC" w:rsidRDefault="00D422DE" w:rsidP="00E618A2">
      <w:pPr>
        <w:tabs>
          <w:tab w:val="left" w:pos="280"/>
        </w:tabs>
        <w:spacing w:line="360" w:lineRule="auto"/>
        <w:rPr>
          <w:lang w:val="en-US"/>
        </w:rPr>
      </w:pPr>
      <w:r w:rsidRPr="002723AC">
        <w:rPr>
          <w:lang w:val="en-US"/>
        </w:rPr>
        <w:t xml:space="preserve">Combining the results of these three experiments will give the values of </w:t>
      </w:r>
      <w:r w:rsidRPr="002723AC">
        <w:rPr>
          <w:i/>
          <w:lang w:val="en-US"/>
        </w:rPr>
        <w:t>x, y</w:t>
      </w:r>
      <w:r w:rsidRPr="002723AC">
        <w:rPr>
          <w:lang w:val="en-US"/>
        </w:rPr>
        <w:t xml:space="preserve">, and </w:t>
      </w:r>
      <w:r w:rsidR="006834FB" w:rsidRPr="002723AC">
        <w:rPr>
          <w:i/>
          <w:lang w:val="en-US"/>
        </w:rPr>
        <w:t>z</w:t>
      </w:r>
      <w:r w:rsidRPr="002723AC">
        <w:rPr>
          <w:lang w:val="en-US"/>
        </w:rPr>
        <w:t>.</w:t>
      </w:r>
      <w:r w:rsidRPr="002723AC">
        <w:rPr>
          <w:lang w:val="en-US"/>
        </w:rPr>
        <w:tab/>
        <w:t xml:space="preserve"> </w:t>
      </w:r>
    </w:p>
    <w:p w:rsidR="00D422DE" w:rsidRPr="002723AC" w:rsidRDefault="00D422DE" w:rsidP="00E618A2">
      <w:pPr>
        <w:tabs>
          <w:tab w:val="left" w:pos="280"/>
        </w:tabs>
        <w:spacing w:line="360" w:lineRule="auto"/>
        <w:ind w:firstLine="720"/>
        <w:rPr>
          <w:lang w:val="en-US"/>
        </w:rPr>
      </w:pPr>
    </w:p>
    <w:p w:rsidR="00D422DE" w:rsidRPr="002723AC" w:rsidRDefault="00D422DE" w:rsidP="00E618A2">
      <w:pPr>
        <w:tabs>
          <w:tab w:val="left" w:pos="280"/>
        </w:tabs>
        <w:spacing w:line="360" w:lineRule="auto"/>
        <w:rPr>
          <w:lang w:val="en-US"/>
        </w:rPr>
      </w:pPr>
      <w:r w:rsidRPr="002723AC">
        <w:rPr>
          <w:lang w:val="en-US"/>
        </w:rPr>
        <w:t xml:space="preserve">Note: This experiment was adapted from N. Koga, T. Kimura, and K. Shigedomi, </w:t>
      </w:r>
      <w:r w:rsidRPr="002723AC">
        <w:rPr>
          <w:i/>
          <w:lang w:val="en-US"/>
        </w:rPr>
        <w:t>J. Chem. Educ.,</w:t>
      </w:r>
      <w:r w:rsidRPr="002723AC">
        <w:rPr>
          <w:lang w:val="en-US"/>
        </w:rPr>
        <w:t xml:space="preserve"> </w:t>
      </w:r>
      <w:r w:rsidRPr="002723AC">
        <w:rPr>
          <w:b/>
          <w:lang w:val="en-US"/>
        </w:rPr>
        <w:t>2011</w:t>
      </w:r>
      <w:r w:rsidRPr="002723AC">
        <w:rPr>
          <w:lang w:val="en-US"/>
        </w:rPr>
        <w:t>,</w:t>
      </w:r>
      <w:r w:rsidRPr="002723AC">
        <w:rPr>
          <w:i/>
          <w:lang w:val="en-US"/>
        </w:rPr>
        <w:t xml:space="preserve"> 88</w:t>
      </w:r>
      <w:r w:rsidRPr="002723AC">
        <w:rPr>
          <w:lang w:val="en-US"/>
        </w:rPr>
        <w:t>, 1309</w:t>
      </w:r>
      <w:r w:rsidR="00C21209" w:rsidRPr="002723AC">
        <w:rPr>
          <w:lang w:val="en-US"/>
        </w:rPr>
        <w:t xml:space="preserve">. </w:t>
      </w:r>
    </w:p>
    <w:p w:rsidR="00D422DE" w:rsidRPr="002723AC" w:rsidRDefault="00D422DE" w:rsidP="00E618A2">
      <w:pPr>
        <w:tabs>
          <w:tab w:val="left" w:pos="280"/>
        </w:tabs>
        <w:spacing w:line="360" w:lineRule="auto"/>
        <w:rPr>
          <w:lang w:val="en-US"/>
        </w:rPr>
      </w:pPr>
    </w:p>
    <w:p w:rsidR="00D422DE" w:rsidRPr="002723AC" w:rsidRDefault="00D422DE" w:rsidP="00E618A2">
      <w:pPr>
        <w:tabs>
          <w:tab w:val="left" w:pos="280"/>
        </w:tabs>
        <w:spacing w:line="360" w:lineRule="auto"/>
        <w:rPr>
          <w:b/>
          <w:lang w:val="en-US"/>
        </w:rPr>
      </w:pPr>
      <w:r w:rsidRPr="002723AC">
        <w:rPr>
          <w:b/>
          <w:lang w:val="en-US"/>
        </w:rPr>
        <w:t>Chemicals and Reagents</w:t>
      </w:r>
      <w:r w:rsidR="0016367F" w:rsidRPr="002723AC">
        <w:rPr>
          <w:b/>
          <w:lang w:val="en-US"/>
        </w:rPr>
        <w:t xml:space="preserve"> </w:t>
      </w:r>
    </w:p>
    <w:p w:rsidR="00D422DE" w:rsidRPr="002723AC" w:rsidRDefault="00D422DE" w:rsidP="00E618A2">
      <w:pPr>
        <w:tabs>
          <w:tab w:val="left" w:pos="280"/>
        </w:tabs>
        <w:spacing w:line="360" w:lineRule="auto"/>
        <w:rPr>
          <w:lang w:val="en-US"/>
        </w:rPr>
      </w:pPr>
      <w:r w:rsidRPr="002723AC">
        <w:rPr>
          <w:lang w:val="en-US"/>
        </w:rPr>
        <w:t>•</w:t>
      </w:r>
      <w:r w:rsidRPr="002723AC">
        <w:rPr>
          <w:lang w:val="en-US"/>
        </w:rPr>
        <w:tab/>
        <w:t>Sodium sesquicarbonate</w:t>
      </w:r>
    </w:p>
    <w:p w:rsidR="00D422DE" w:rsidRPr="002723AC" w:rsidRDefault="00D422DE" w:rsidP="00E618A2">
      <w:pPr>
        <w:tabs>
          <w:tab w:val="left" w:pos="280"/>
        </w:tabs>
        <w:spacing w:line="360" w:lineRule="auto"/>
        <w:rPr>
          <w:lang w:val="en-US"/>
        </w:rPr>
      </w:pPr>
      <w:r w:rsidRPr="002723AC">
        <w:rPr>
          <w:lang w:val="en-US"/>
        </w:rPr>
        <w:t>•</w:t>
      </w:r>
      <w:r w:rsidRPr="002723AC">
        <w:rPr>
          <w:lang w:val="en-US"/>
        </w:rPr>
        <w:tab/>
        <w:t>HCl (aq), hydrochloric acid</w:t>
      </w:r>
    </w:p>
    <w:p w:rsidR="00D422DE" w:rsidRPr="002723AC" w:rsidRDefault="00D422DE" w:rsidP="00E618A2">
      <w:pPr>
        <w:tabs>
          <w:tab w:val="left" w:pos="280"/>
        </w:tabs>
        <w:spacing w:line="360" w:lineRule="auto"/>
        <w:rPr>
          <w:lang w:val="en-US"/>
        </w:rPr>
      </w:pPr>
      <w:r w:rsidRPr="002723AC">
        <w:rPr>
          <w:lang w:val="en-US"/>
        </w:rPr>
        <w:t>•</w:t>
      </w:r>
      <w:r w:rsidRPr="002723AC">
        <w:rPr>
          <w:lang w:val="en-US"/>
        </w:rPr>
        <w:tab/>
        <w:t>Indicators for titration (phenolphthalein and methyl orange)</w:t>
      </w:r>
    </w:p>
    <w:p w:rsidR="00B3013E" w:rsidRPr="002723AC" w:rsidRDefault="00B3013E" w:rsidP="00E618A2">
      <w:pPr>
        <w:tabs>
          <w:tab w:val="left" w:pos="280"/>
        </w:tabs>
        <w:spacing w:line="360" w:lineRule="auto"/>
        <w:rPr>
          <w:lang w:val="en-US"/>
        </w:rPr>
      </w:pPr>
    </w:p>
    <w:p w:rsidR="00D422DE" w:rsidRPr="002723AC" w:rsidRDefault="00D422DE" w:rsidP="00E618A2">
      <w:pPr>
        <w:tabs>
          <w:tab w:val="left" w:pos="280"/>
        </w:tabs>
        <w:spacing w:line="360" w:lineRule="auto"/>
        <w:rPr>
          <w:b/>
          <w:lang w:val="en-US"/>
        </w:rPr>
      </w:pPr>
      <w:r w:rsidRPr="002723AC">
        <w:rPr>
          <w:b/>
        </w:rPr>
        <w:t>Table of C</w:t>
      </w:r>
      <w:r w:rsidR="00B3013E" w:rsidRPr="002723AC">
        <w:rPr>
          <w:b/>
          <w:lang w:val="en-US"/>
        </w:rPr>
        <w:t>hemicals</w:t>
      </w:r>
      <w:r w:rsidRPr="002723AC">
        <w:rPr>
          <w:b/>
        </w:rPr>
        <w:t>:</w:t>
      </w:r>
      <w:r w:rsidR="00B3013E" w:rsidRPr="002723AC">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442"/>
        <w:gridCol w:w="2376"/>
        <w:gridCol w:w="2976"/>
      </w:tblGrid>
      <w:tr w:rsidR="005F5DA0" w:rsidRPr="002723AC" w:rsidTr="001B6CA5">
        <w:tc>
          <w:tcPr>
            <w:tcW w:w="1776" w:type="dxa"/>
            <w:shd w:val="clear" w:color="auto" w:fill="auto"/>
          </w:tcPr>
          <w:p w:rsidR="005F5DA0" w:rsidRPr="002723AC" w:rsidRDefault="005F5DA0" w:rsidP="00E618A2">
            <w:pPr>
              <w:tabs>
                <w:tab w:val="left" w:pos="280"/>
              </w:tabs>
              <w:spacing w:line="360" w:lineRule="auto"/>
              <w:rPr>
                <w:b/>
                <w:i/>
              </w:rPr>
            </w:pPr>
            <w:r w:rsidRPr="002723AC">
              <w:rPr>
                <w:b/>
                <w:i/>
              </w:rPr>
              <w:t>Compound</w:t>
            </w:r>
          </w:p>
        </w:tc>
        <w:tc>
          <w:tcPr>
            <w:tcW w:w="2442" w:type="dxa"/>
            <w:shd w:val="clear" w:color="auto" w:fill="auto"/>
          </w:tcPr>
          <w:p w:rsidR="005F5DA0" w:rsidRPr="002723AC" w:rsidRDefault="005F5DA0" w:rsidP="00E618A2">
            <w:pPr>
              <w:tabs>
                <w:tab w:val="left" w:pos="280"/>
              </w:tabs>
              <w:spacing w:line="360" w:lineRule="auto"/>
              <w:rPr>
                <w:b/>
                <w:i/>
              </w:rPr>
            </w:pPr>
            <w:r w:rsidRPr="002723AC">
              <w:rPr>
                <w:b/>
                <w:i/>
              </w:rPr>
              <w:t>State</w:t>
            </w:r>
          </w:p>
        </w:tc>
        <w:tc>
          <w:tcPr>
            <w:tcW w:w="2376" w:type="dxa"/>
            <w:shd w:val="clear" w:color="auto" w:fill="auto"/>
          </w:tcPr>
          <w:p w:rsidR="005F5DA0" w:rsidRPr="002723AC" w:rsidRDefault="005F5DA0" w:rsidP="00E618A2">
            <w:pPr>
              <w:tabs>
                <w:tab w:val="left" w:pos="280"/>
              </w:tabs>
              <w:spacing w:line="360" w:lineRule="auto"/>
              <w:rPr>
                <w:b/>
                <w:i/>
                <w:lang w:val="en-US"/>
              </w:rPr>
            </w:pPr>
            <w:r w:rsidRPr="002723AC">
              <w:rPr>
                <w:b/>
                <w:i/>
                <w:lang w:val="en-US"/>
              </w:rPr>
              <w:t xml:space="preserve">S-Phrase </w:t>
            </w:r>
          </w:p>
        </w:tc>
        <w:tc>
          <w:tcPr>
            <w:tcW w:w="2976" w:type="dxa"/>
            <w:shd w:val="clear" w:color="auto" w:fill="auto"/>
          </w:tcPr>
          <w:p w:rsidR="005F5DA0" w:rsidRPr="002723AC" w:rsidRDefault="005F5DA0" w:rsidP="00E618A2">
            <w:pPr>
              <w:tabs>
                <w:tab w:val="left" w:pos="280"/>
              </w:tabs>
              <w:spacing w:line="360" w:lineRule="auto"/>
              <w:rPr>
                <w:b/>
                <w:i/>
                <w:lang w:val="en-US"/>
              </w:rPr>
            </w:pPr>
            <w:r w:rsidRPr="002723AC">
              <w:rPr>
                <w:b/>
                <w:i/>
                <w:lang w:val="en-US"/>
              </w:rPr>
              <w:t xml:space="preserve">R-Phrase </w:t>
            </w:r>
          </w:p>
        </w:tc>
      </w:tr>
      <w:tr w:rsidR="005F5DA0" w:rsidRPr="002723AC" w:rsidTr="001B6CA5">
        <w:tc>
          <w:tcPr>
            <w:tcW w:w="1776" w:type="dxa"/>
            <w:shd w:val="clear" w:color="auto" w:fill="auto"/>
          </w:tcPr>
          <w:p w:rsidR="005F5DA0" w:rsidRPr="002723AC" w:rsidRDefault="005F5DA0" w:rsidP="00E618A2">
            <w:pPr>
              <w:tabs>
                <w:tab w:val="left" w:pos="280"/>
              </w:tabs>
            </w:pPr>
            <w:r w:rsidRPr="002723AC">
              <w:t>Sodium sesquicarbonate</w:t>
            </w:r>
          </w:p>
        </w:tc>
        <w:tc>
          <w:tcPr>
            <w:tcW w:w="2442" w:type="dxa"/>
            <w:shd w:val="clear" w:color="auto" w:fill="auto"/>
          </w:tcPr>
          <w:p w:rsidR="005F5DA0" w:rsidRPr="002723AC" w:rsidRDefault="00463F99" w:rsidP="00E618A2">
            <w:pPr>
              <w:tabs>
                <w:tab w:val="left" w:pos="280"/>
              </w:tabs>
            </w:pPr>
            <w:r w:rsidRPr="002723AC">
              <w:rPr>
                <w:lang w:val="en-US"/>
              </w:rPr>
              <w:t xml:space="preserve">Solid, </w:t>
            </w:r>
            <w:r w:rsidR="005F5DA0" w:rsidRPr="002723AC">
              <w:t>5 g</w:t>
            </w:r>
          </w:p>
        </w:tc>
        <w:tc>
          <w:tcPr>
            <w:tcW w:w="2376" w:type="dxa"/>
            <w:shd w:val="clear" w:color="auto" w:fill="auto"/>
          </w:tcPr>
          <w:p w:rsidR="005F5DA0" w:rsidRPr="002723AC" w:rsidRDefault="00DF1247" w:rsidP="00E618A2">
            <w:pPr>
              <w:tabs>
                <w:tab w:val="left" w:pos="280"/>
              </w:tabs>
            </w:pPr>
            <w:r w:rsidRPr="002723AC">
              <w:rPr>
                <w:lang w:val="en-US" w:eastAsia="en-US"/>
              </w:rPr>
              <w:t>2 22 26</w:t>
            </w:r>
          </w:p>
        </w:tc>
        <w:tc>
          <w:tcPr>
            <w:tcW w:w="2976" w:type="dxa"/>
            <w:shd w:val="clear" w:color="auto" w:fill="auto"/>
          </w:tcPr>
          <w:p w:rsidR="005F5DA0" w:rsidRPr="002723AC" w:rsidRDefault="00DF1247" w:rsidP="00E618A2">
            <w:pPr>
              <w:tabs>
                <w:tab w:val="left" w:pos="280"/>
              </w:tabs>
            </w:pPr>
            <w:r w:rsidRPr="002723AC">
              <w:rPr>
                <w:lang w:val="en-US" w:eastAsia="en-US"/>
              </w:rPr>
              <w:t>36 37 38</w:t>
            </w:r>
          </w:p>
        </w:tc>
      </w:tr>
      <w:tr w:rsidR="005F5DA0" w:rsidRPr="002723AC" w:rsidTr="001B6CA5">
        <w:tc>
          <w:tcPr>
            <w:tcW w:w="1776" w:type="dxa"/>
            <w:shd w:val="clear" w:color="auto" w:fill="auto"/>
          </w:tcPr>
          <w:p w:rsidR="005F5DA0" w:rsidRPr="002723AC" w:rsidRDefault="005F5DA0" w:rsidP="00E618A2">
            <w:pPr>
              <w:tabs>
                <w:tab w:val="left" w:pos="280"/>
              </w:tabs>
            </w:pPr>
            <w:r w:rsidRPr="002723AC">
              <w:t>HCl(aq) for titration</w:t>
            </w:r>
          </w:p>
        </w:tc>
        <w:tc>
          <w:tcPr>
            <w:tcW w:w="2442" w:type="dxa"/>
            <w:shd w:val="clear" w:color="auto" w:fill="auto"/>
          </w:tcPr>
          <w:p w:rsidR="005F5DA0" w:rsidRPr="002723AC" w:rsidRDefault="00463F99" w:rsidP="00463F99">
            <w:pPr>
              <w:tabs>
                <w:tab w:val="left" w:pos="280"/>
              </w:tabs>
              <w:rPr>
                <w:lang w:val="en-US"/>
              </w:rPr>
            </w:pPr>
            <w:r w:rsidRPr="002723AC">
              <w:rPr>
                <w:lang w:val="en-US"/>
              </w:rPr>
              <w:t>Solution in water, 50 mL; ~</w:t>
            </w:r>
            <w:r w:rsidR="005F5DA0" w:rsidRPr="002723AC">
              <w:rPr>
                <w:lang w:val="en-US"/>
              </w:rPr>
              <w:t>0.</w:t>
            </w:r>
            <w:r w:rsidRPr="002723AC">
              <w:rPr>
                <w:lang w:val="en-US"/>
              </w:rPr>
              <w:t>1</w:t>
            </w:r>
            <w:r w:rsidR="005F5DA0" w:rsidRPr="002723AC">
              <w:rPr>
                <w:lang w:val="en-US"/>
              </w:rPr>
              <w:t>0 M (standardized)</w:t>
            </w:r>
          </w:p>
        </w:tc>
        <w:tc>
          <w:tcPr>
            <w:tcW w:w="2376" w:type="dxa"/>
            <w:shd w:val="clear" w:color="auto" w:fill="auto"/>
          </w:tcPr>
          <w:p w:rsidR="005F5DA0" w:rsidRPr="002723AC" w:rsidRDefault="00D165E3" w:rsidP="00E618A2">
            <w:pPr>
              <w:tabs>
                <w:tab w:val="left" w:pos="280"/>
              </w:tabs>
              <w:rPr>
                <w:lang w:val="en-US"/>
              </w:rPr>
            </w:pPr>
            <w:r w:rsidRPr="002723AC">
              <w:rPr>
                <w:lang w:val="en-US" w:eastAsia="en-US"/>
              </w:rPr>
              <w:t>26 36 37 39 45</w:t>
            </w:r>
          </w:p>
        </w:tc>
        <w:tc>
          <w:tcPr>
            <w:tcW w:w="2976" w:type="dxa"/>
            <w:shd w:val="clear" w:color="auto" w:fill="auto"/>
          </w:tcPr>
          <w:p w:rsidR="005F5DA0" w:rsidRPr="002723AC" w:rsidRDefault="00D165E3" w:rsidP="00E618A2">
            <w:pPr>
              <w:tabs>
                <w:tab w:val="left" w:pos="280"/>
              </w:tabs>
              <w:rPr>
                <w:lang w:val="en-US"/>
              </w:rPr>
            </w:pPr>
            <w:r w:rsidRPr="002723AC">
              <w:rPr>
                <w:lang w:val="en-US" w:eastAsia="en-US"/>
              </w:rPr>
              <w:t>23 25 34 38</w:t>
            </w:r>
          </w:p>
        </w:tc>
      </w:tr>
      <w:tr w:rsidR="005F5DA0" w:rsidRPr="002723AC" w:rsidTr="001B6CA5">
        <w:tc>
          <w:tcPr>
            <w:tcW w:w="1776" w:type="dxa"/>
            <w:shd w:val="clear" w:color="auto" w:fill="auto"/>
          </w:tcPr>
          <w:p w:rsidR="005F5DA0" w:rsidRPr="002723AC" w:rsidRDefault="005F5DA0" w:rsidP="00E618A2">
            <w:pPr>
              <w:tabs>
                <w:tab w:val="left" w:pos="280"/>
              </w:tabs>
              <w:rPr>
                <w:lang w:val="en-US"/>
              </w:rPr>
            </w:pPr>
            <w:r w:rsidRPr="002723AC">
              <w:rPr>
                <w:lang w:val="en-US"/>
              </w:rPr>
              <w:t>HCl for decomposition reaction</w:t>
            </w:r>
          </w:p>
        </w:tc>
        <w:tc>
          <w:tcPr>
            <w:tcW w:w="2442" w:type="dxa"/>
            <w:shd w:val="clear" w:color="auto" w:fill="auto"/>
          </w:tcPr>
          <w:p w:rsidR="005F5DA0" w:rsidRPr="002723AC" w:rsidRDefault="004B7A47" w:rsidP="004B7A47">
            <w:pPr>
              <w:tabs>
                <w:tab w:val="left" w:pos="280"/>
              </w:tabs>
              <w:rPr>
                <w:lang w:val="en-US"/>
              </w:rPr>
            </w:pPr>
            <w:r w:rsidRPr="002723AC">
              <w:rPr>
                <w:lang w:val="en-US"/>
              </w:rPr>
              <w:t>Solution in water, ~</w:t>
            </w:r>
            <w:r w:rsidR="005F5DA0" w:rsidRPr="002723AC">
              <w:rPr>
                <w:lang w:val="en-US"/>
              </w:rPr>
              <w:t>1 M, 100 mL</w:t>
            </w:r>
          </w:p>
        </w:tc>
        <w:tc>
          <w:tcPr>
            <w:tcW w:w="2376" w:type="dxa"/>
            <w:shd w:val="clear" w:color="auto" w:fill="auto"/>
          </w:tcPr>
          <w:p w:rsidR="005F5DA0" w:rsidRPr="002723AC" w:rsidRDefault="00D165E3" w:rsidP="00E618A2">
            <w:pPr>
              <w:tabs>
                <w:tab w:val="left" w:pos="280"/>
              </w:tabs>
              <w:rPr>
                <w:lang w:val="en-US"/>
              </w:rPr>
            </w:pPr>
            <w:r w:rsidRPr="002723AC">
              <w:rPr>
                <w:lang w:val="en-US" w:eastAsia="en-US"/>
              </w:rPr>
              <w:t>26 36 37 39 45</w:t>
            </w:r>
          </w:p>
        </w:tc>
        <w:tc>
          <w:tcPr>
            <w:tcW w:w="2976" w:type="dxa"/>
            <w:shd w:val="clear" w:color="auto" w:fill="auto"/>
          </w:tcPr>
          <w:p w:rsidR="005F5DA0" w:rsidRPr="002723AC" w:rsidRDefault="00D165E3" w:rsidP="00E618A2">
            <w:pPr>
              <w:tabs>
                <w:tab w:val="left" w:pos="280"/>
              </w:tabs>
              <w:rPr>
                <w:lang w:val="en-US"/>
              </w:rPr>
            </w:pPr>
            <w:r w:rsidRPr="002723AC">
              <w:rPr>
                <w:lang w:val="en-US" w:eastAsia="en-US"/>
              </w:rPr>
              <w:t>23 25 34 38</w:t>
            </w:r>
          </w:p>
        </w:tc>
      </w:tr>
    </w:tbl>
    <w:p w:rsidR="00D422DE" w:rsidRPr="002723AC" w:rsidRDefault="00D422DE" w:rsidP="00E618A2">
      <w:pPr>
        <w:tabs>
          <w:tab w:val="left" w:pos="280"/>
        </w:tabs>
        <w:spacing w:line="360" w:lineRule="auto"/>
        <w:rPr>
          <w:b/>
          <w:lang w:val="en-US"/>
        </w:rPr>
      </w:pPr>
    </w:p>
    <w:p w:rsidR="00D422DE" w:rsidRPr="002723AC" w:rsidRDefault="00D422DE" w:rsidP="00E618A2">
      <w:pPr>
        <w:tabs>
          <w:tab w:val="left" w:pos="280"/>
        </w:tabs>
        <w:spacing w:line="360" w:lineRule="auto"/>
        <w:rPr>
          <w:b/>
        </w:rPr>
      </w:pPr>
      <w:r w:rsidRPr="002723AC">
        <w:rPr>
          <w:b/>
        </w:rPr>
        <w:t>Equipment and Glassware:</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 xml:space="preserve">Analytical balance </w:t>
      </w:r>
      <w:r w:rsidR="00DE2156" w:rsidRPr="002723AC">
        <w:rPr>
          <w:szCs w:val="24"/>
        </w:rPr>
        <w:t xml:space="preserve">(± 0.0001 g)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Volumetric flask, 100</w:t>
      </w:r>
      <w:r w:rsidR="002D2840">
        <w:rPr>
          <w:szCs w:val="24"/>
        </w:rPr>
        <w:t xml:space="preserve"> </w:t>
      </w:r>
      <w:r w:rsidRPr="002723AC">
        <w:rPr>
          <w:szCs w:val="24"/>
        </w:rPr>
        <w:t xml:space="preserve">mL </w:t>
      </w:r>
    </w:p>
    <w:p w:rsidR="00287A7D" w:rsidRPr="002723AC" w:rsidRDefault="00287A7D" w:rsidP="00DE2156">
      <w:pPr>
        <w:pStyle w:val="Lijstalinea"/>
        <w:numPr>
          <w:ilvl w:val="0"/>
          <w:numId w:val="36"/>
        </w:numPr>
        <w:tabs>
          <w:tab w:val="left" w:pos="280"/>
        </w:tabs>
        <w:spacing w:line="360" w:lineRule="auto"/>
        <w:rPr>
          <w:szCs w:val="24"/>
        </w:rPr>
      </w:pPr>
      <w:r w:rsidRPr="002723AC">
        <w:rPr>
          <w:szCs w:val="24"/>
        </w:rPr>
        <w:t>Volumetric pipette, 10</w:t>
      </w:r>
      <w:r w:rsidR="002D2840">
        <w:rPr>
          <w:szCs w:val="24"/>
        </w:rPr>
        <w:t xml:space="preserve"> </w:t>
      </w:r>
      <w:r w:rsidRPr="002723AC">
        <w:rPr>
          <w:szCs w:val="24"/>
        </w:rPr>
        <w:t xml:space="preserve">mL </w:t>
      </w:r>
    </w:p>
    <w:p w:rsidR="00287A7D" w:rsidRPr="002723AC" w:rsidRDefault="00287A7D" w:rsidP="00DE2156">
      <w:pPr>
        <w:pStyle w:val="Lijstalinea"/>
        <w:numPr>
          <w:ilvl w:val="0"/>
          <w:numId w:val="36"/>
        </w:numPr>
        <w:tabs>
          <w:tab w:val="left" w:pos="280"/>
        </w:tabs>
        <w:spacing w:line="360" w:lineRule="auto"/>
        <w:rPr>
          <w:szCs w:val="24"/>
        </w:rPr>
      </w:pPr>
      <w:r w:rsidRPr="002723AC">
        <w:rPr>
          <w:szCs w:val="24"/>
        </w:rPr>
        <w:t xml:space="preserve">Pipette bulb or pump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Erlenmeyer flask, 100</w:t>
      </w:r>
      <w:r w:rsidR="002D2840">
        <w:rPr>
          <w:szCs w:val="24"/>
        </w:rPr>
        <w:t xml:space="preserve"> </w:t>
      </w:r>
      <w:r w:rsidRPr="002723AC">
        <w:rPr>
          <w:szCs w:val="24"/>
        </w:rPr>
        <w:t xml:space="preserve">mL (3)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 xml:space="preserve">Burette, </w:t>
      </w:r>
      <w:r w:rsidR="00287A7D" w:rsidRPr="002723AC">
        <w:rPr>
          <w:szCs w:val="24"/>
        </w:rPr>
        <w:t>5</w:t>
      </w:r>
      <w:r w:rsidRPr="002723AC">
        <w:rPr>
          <w:szCs w:val="24"/>
        </w:rPr>
        <w:t>0</w:t>
      </w:r>
      <w:r w:rsidR="002D2840">
        <w:rPr>
          <w:szCs w:val="24"/>
        </w:rPr>
        <w:t xml:space="preserve"> </w:t>
      </w:r>
      <w:r w:rsidRPr="002723AC">
        <w:rPr>
          <w:szCs w:val="24"/>
        </w:rPr>
        <w:t xml:space="preserve">mL </w:t>
      </w:r>
    </w:p>
    <w:p w:rsidR="00287A7D" w:rsidRPr="002723AC" w:rsidRDefault="00287A7D" w:rsidP="00DE2156">
      <w:pPr>
        <w:pStyle w:val="Lijstalinea"/>
        <w:numPr>
          <w:ilvl w:val="0"/>
          <w:numId w:val="36"/>
        </w:numPr>
        <w:tabs>
          <w:tab w:val="left" w:pos="280"/>
        </w:tabs>
        <w:spacing w:line="360" w:lineRule="auto"/>
        <w:rPr>
          <w:szCs w:val="24"/>
        </w:rPr>
      </w:pPr>
      <w:r w:rsidRPr="002723AC">
        <w:rPr>
          <w:szCs w:val="24"/>
        </w:rPr>
        <w:t xml:space="preserve">Burette stand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H</w:t>
      </w:r>
      <w:r w:rsidR="00287A7D" w:rsidRPr="002723AC">
        <w:rPr>
          <w:szCs w:val="24"/>
        </w:rPr>
        <w:t>o</w:t>
      </w:r>
      <w:r w:rsidRPr="002723AC">
        <w:rPr>
          <w:szCs w:val="24"/>
        </w:rPr>
        <w:t xml:space="preserve">t plate </w:t>
      </w:r>
    </w:p>
    <w:p w:rsidR="00E5285D" w:rsidRPr="002723AC" w:rsidRDefault="00287A7D" w:rsidP="00DE2156">
      <w:pPr>
        <w:pStyle w:val="Lijstalinea"/>
        <w:numPr>
          <w:ilvl w:val="0"/>
          <w:numId w:val="36"/>
        </w:numPr>
        <w:tabs>
          <w:tab w:val="left" w:pos="280"/>
        </w:tabs>
        <w:spacing w:line="360" w:lineRule="auto"/>
        <w:rPr>
          <w:szCs w:val="24"/>
        </w:rPr>
      </w:pPr>
      <w:r w:rsidRPr="002723AC">
        <w:rPr>
          <w:szCs w:val="24"/>
        </w:rPr>
        <w:t>Ice</w:t>
      </w:r>
      <w:r w:rsidR="00E5285D" w:rsidRPr="002723AC">
        <w:rPr>
          <w:szCs w:val="24"/>
        </w:rPr>
        <w:t xml:space="preserve"> water bath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 xml:space="preserve">Bunsen burner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 xml:space="preserve">Crucible </w:t>
      </w:r>
    </w:p>
    <w:p w:rsidR="00287A7D" w:rsidRPr="002723AC" w:rsidRDefault="00287A7D" w:rsidP="00DE2156">
      <w:pPr>
        <w:pStyle w:val="Lijstalinea"/>
        <w:numPr>
          <w:ilvl w:val="0"/>
          <w:numId w:val="36"/>
        </w:numPr>
        <w:tabs>
          <w:tab w:val="left" w:pos="280"/>
        </w:tabs>
        <w:spacing w:line="360" w:lineRule="auto"/>
        <w:rPr>
          <w:szCs w:val="24"/>
        </w:rPr>
      </w:pPr>
      <w:r w:rsidRPr="002723AC">
        <w:rPr>
          <w:szCs w:val="24"/>
        </w:rPr>
        <w:t xml:space="preserve">Crucible tongs </w:t>
      </w:r>
    </w:p>
    <w:p w:rsidR="00E5285D" w:rsidRPr="002723AC" w:rsidRDefault="00E5285D" w:rsidP="00DE2156">
      <w:pPr>
        <w:pStyle w:val="Lijstalinea"/>
        <w:numPr>
          <w:ilvl w:val="0"/>
          <w:numId w:val="36"/>
        </w:numPr>
        <w:tabs>
          <w:tab w:val="left" w:pos="280"/>
        </w:tabs>
        <w:spacing w:line="360" w:lineRule="auto"/>
        <w:rPr>
          <w:szCs w:val="24"/>
        </w:rPr>
      </w:pPr>
      <w:r w:rsidRPr="002723AC">
        <w:rPr>
          <w:szCs w:val="24"/>
        </w:rPr>
        <w:t>Beaker, 100</w:t>
      </w:r>
      <w:r w:rsidR="002D2840">
        <w:rPr>
          <w:szCs w:val="24"/>
        </w:rPr>
        <w:t xml:space="preserve"> </w:t>
      </w:r>
      <w:r w:rsidRPr="002723AC">
        <w:rPr>
          <w:szCs w:val="24"/>
        </w:rPr>
        <w:t xml:space="preserve">mL (3) </w:t>
      </w:r>
    </w:p>
    <w:p w:rsidR="00D422DE" w:rsidRPr="002723AC" w:rsidRDefault="00D422DE" w:rsidP="00E618A2">
      <w:pPr>
        <w:tabs>
          <w:tab w:val="left" w:pos="280"/>
        </w:tabs>
        <w:spacing w:line="360" w:lineRule="auto"/>
      </w:pPr>
    </w:p>
    <w:p w:rsidR="00D422DE" w:rsidRPr="002723AC" w:rsidRDefault="00D422DE" w:rsidP="00E618A2">
      <w:pPr>
        <w:tabs>
          <w:tab w:val="left" w:pos="280"/>
        </w:tabs>
        <w:spacing w:line="360" w:lineRule="auto"/>
        <w:rPr>
          <w:b/>
          <w:i/>
        </w:rPr>
      </w:pPr>
      <w:r w:rsidRPr="002723AC">
        <w:rPr>
          <w:b/>
          <w:i/>
        </w:rPr>
        <w:t>Directions:</w:t>
      </w:r>
    </w:p>
    <w:p w:rsidR="00D422DE" w:rsidRPr="002723AC" w:rsidRDefault="00D422DE" w:rsidP="00E618A2">
      <w:pPr>
        <w:tabs>
          <w:tab w:val="left" w:pos="280"/>
        </w:tabs>
        <w:spacing w:line="360" w:lineRule="auto"/>
      </w:pPr>
    </w:p>
    <w:p w:rsidR="00D422DE" w:rsidRPr="002723AC" w:rsidRDefault="00D422DE" w:rsidP="00E618A2">
      <w:pPr>
        <w:tabs>
          <w:tab w:val="left" w:pos="280"/>
        </w:tabs>
        <w:spacing w:line="360" w:lineRule="auto"/>
        <w:rPr>
          <w:b/>
          <w:i/>
          <w:lang w:val="en-US"/>
        </w:rPr>
      </w:pPr>
      <w:r w:rsidRPr="002723AC">
        <w:rPr>
          <w:b/>
          <w:i/>
          <w:lang w:val="en-US"/>
        </w:rPr>
        <w:t>A.</w:t>
      </w:r>
      <w:r w:rsidRPr="002723AC">
        <w:rPr>
          <w:b/>
          <w:i/>
          <w:lang w:val="en-US"/>
        </w:rPr>
        <w:tab/>
        <w:t>Titration of Sodium Sesquicarbonate (SSC) with Hydrochloric Acid</w:t>
      </w:r>
    </w:p>
    <w:p w:rsidR="00FD73F4" w:rsidRPr="002723AC" w:rsidRDefault="00FD73F4" w:rsidP="00FD73F4">
      <w:pPr>
        <w:spacing w:line="360" w:lineRule="auto"/>
        <w:rPr>
          <w:i/>
          <w:lang w:val="en-US"/>
        </w:rPr>
      </w:pPr>
      <w:r w:rsidRPr="002723AC">
        <w:rPr>
          <w:i/>
          <w:lang w:val="en-US"/>
        </w:rPr>
        <w:t>All mass measurements should be done to the maximum allowed number of significant figures.</w:t>
      </w:r>
    </w:p>
    <w:p w:rsidR="00D422DE" w:rsidRPr="002723AC" w:rsidRDefault="00D422DE" w:rsidP="00E618A2">
      <w:pPr>
        <w:tabs>
          <w:tab w:val="left" w:pos="280"/>
        </w:tabs>
        <w:spacing w:line="360" w:lineRule="auto"/>
        <w:rPr>
          <w:lang w:val="en-US"/>
        </w:rPr>
      </w:pPr>
    </w:p>
    <w:p w:rsidR="00D422DE" w:rsidRPr="006E67CC" w:rsidRDefault="00D422DE" w:rsidP="00E618A2">
      <w:pPr>
        <w:tabs>
          <w:tab w:val="left" w:pos="280"/>
        </w:tabs>
        <w:spacing w:line="360" w:lineRule="auto"/>
        <w:rPr>
          <w:lang w:val="en-US"/>
        </w:rPr>
      </w:pPr>
      <w:r w:rsidRPr="002723AC">
        <w:rPr>
          <w:lang w:val="en-US"/>
        </w:rPr>
        <w:t>In this portion of the experiment you will determine the relative amounts of carbonate ion and bicarbonate ion in a sample of SSC. You will titrate a sample with standardized HCl to a</w:t>
      </w:r>
      <w:r w:rsidRPr="006E67CC">
        <w:rPr>
          <w:lang w:val="en-US"/>
        </w:rPr>
        <w:t xml:space="preserve"> phenolphthalein endpoint, which indicates when the carbonate ion has been converted to bicarbonate ion. </w:t>
      </w:r>
    </w:p>
    <w:p w:rsidR="00D422DE" w:rsidRPr="006E67CC" w:rsidRDefault="00D422DE" w:rsidP="00E618A2">
      <w:pPr>
        <w:tabs>
          <w:tab w:val="left" w:pos="280"/>
        </w:tabs>
        <w:spacing w:line="360" w:lineRule="auto"/>
        <w:rPr>
          <w:lang w:val="en-US"/>
        </w:rPr>
      </w:pPr>
    </w:p>
    <w:p w:rsidR="00D422DE" w:rsidRPr="005D64BD" w:rsidRDefault="00D422DE" w:rsidP="00E618A2">
      <w:pPr>
        <w:tabs>
          <w:tab w:val="left" w:pos="280"/>
        </w:tabs>
        <w:spacing w:line="360" w:lineRule="auto"/>
        <w:jc w:val="center"/>
        <w:rPr>
          <w:lang w:val="es-CO"/>
        </w:rPr>
      </w:pPr>
      <w:r w:rsidRPr="005D64BD">
        <w:rPr>
          <w:i/>
          <w:lang w:val="es-CO"/>
        </w:rPr>
        <w:t>x</w:t>
      </w:r>
      <w:r w:rsidRPr="005D64BD">
        <w:rPr>
          <w:lang w:val="es-CO"/>
        </w:rPr>
        <w:t xml:space="preserve"> CO</w:t>
      </w:r>
      <w:r w:rsidRPr="005D64BD">
        <w:rPr>
          <w:vertAlign w:val="subscript"/>
          <w:lang w:val="es-CO"/>
        </w:rPr>
        <w:t>3</w:t>
      </w:r>
      <w:r w:rsidRPr="005D64BD">
        <w:rPr>
          <w:vertAlign w:val="superscript"/>
          <w:lang w:val="es-CO"/>
        </w:rPr>
        <w:t>2</w:t>
      </w:r>
      <w:r w:rsidR="002D2840" w:rsidRPr="005D64BD">
        <w:rPr>
          <w:vertAlign w:val="superscript"/>
          <w:lang w:val="es-CO"/>
        </w:rPr>
        <w:t>–</w:t>
      </w:r>
      <w:r w:rsidRPr="005D64BD">
        <w:rPr>
          <w:lang w:val="es-CO"/>
        </w:rPr>
        <w:t xml:space="preserve">(aq) + </w:t>
      </w:r>
      <w:r w:rsidRPr="005D64BD">
        <w:rPr>
          <w:i/>
          <w:lang w:val="es-CO"/>
        </w:rPr>
        <w:t>x</w:t>
      </w:r>
      <w:r w:rsidRPr="005D64BD">
        <w:rPr>
          <w:lang w:val="es-CO"/>
        </w:rPr>
        <w:t xml:space="preserve"> H</w:t>
      </w:r>
      <w:r w:rsidRPr="005D64BD">
        <w:rPr>
          <w:vertAlign w:val="superscript"/>
          <w:lang w:val="es-CO"/>
        </w:rPr>
        <w:t>+</w:t>
      </w:r>
      <w:r w:rsidRPr="005D64BD">
        <w:rPr>
          <w:lang w:val="es-CO"/>
        </w:rPr>
        <w:t xml:space="preserve">(aq)  </w:t>
      </w:r>
      <w:r w:rsidRPr="006E67CC">
        <w:sym w:font="Wingdings" w:char="F0E0"/>
      </w:r>
      <w:r w:rsidR="00B63B2D" w:rsidRPr="00B63B2D">
        <w:rPr>
          <w:lang w:val="es-CO"/>
        </w:rPr>
        <w:t xml:space="preserve"> </w:t>
      </w:r>
      <w:r w:rsidRPr="005D64BD">
        <w:rPr>
          <w:lang w:val="es-CO"/>
        </w:rPr>
        <w:t xml:space="preserve"> </w:t>
      </w:r>
      <w:r w:rsidRPr="005D64BD">
        <w:rPr>
          <w:i/>
          <w:lang w:val="es-CO"/>
        </w:rPr>
        <w:t>x</w:t>
      </w:r>
      <w:r w:rsidRPr="005D64BD">
        <w:rPr>
          <w:lang w:val="es-CO"/>
        </w:rPr>
        <w:t xml:space="preserve"> HCO</w:t>
      </w:r>
      <w:r w:rsidRPr="005D64BD">
        <w:rPr>
          <w:vertAlign w:val="subscript"/>
          <w:lang w:val="es-CO"/>
        </w:rPr>
        <w:t>3</w:t>
      </w:r>
      <w:r w:rsidRPr="005D64BD">
        <w:rPr>
          <w:vertAlign w:val="superscript"/>
          <w:lang w:val="es-CO"/>
        </w:rPr>
        <w:t>–</w:t>
      </w:r>
      <w:r w:rsidRPr="005D64BD">
        <w:rPr>
          <w:lang w:val="es-CO"/>
        </w:rPr>
        <w:t>(aq)</w:t>
      </w:r>
    </w:p>
    <w:p w:rsidR="00D422DE" w:rsidRPr="005D64BD" w:rsidRDefault="00D422DE" w:rsidP="00E618A2">
      <w:pPr>
        <w:tabs>
          <w:tab w:val="left" w:pos="280"/>
        </w:tabs>
        <w:spacing w:line="360" w:lineRule="auto"/>
        <w:rPr>
          <w:lang w:val="es-CO"/>
        </w:rPr>
      </w:pPr>
    </w:p>
    <w:p w:rsidR="00D422DE" w:rsidRPr="006E67CC" w:rsidRDefault="00D422DE" w:rsidP="00E618A2">
      <w:pPr>
        <w:tabs>
          <w:tab w:val="left" w:pos="280"/>
        </w:tabs>
        <w:spacing w:line="360" w:lineRule="auto"/>
        <w:rPr>
          <w:lang w:val="en-US"/>
        </w:rPr>
      </w:pPr>
      <w:r w:rsidRPr="006E67CC">
        <w:rPr>
          <w:lang w:val="en-US"/>
        </w:rPr>
        <w:t>Then the resulting solution is further titrated with standardized HCl to a methyl orange endpoint where bicarbonate ion, from the SSC sample and from the first titration step, has been titrated.</w:t>
      </w:r>
    </w:p>
    <w:p w:rsidR="00D422DE" w:rsidRPr="006E67CC" w:rsidRDefault="00D422DE" w:rsidP="00E618A2">
      <w:pPr>
        <w:tabs>
          <w:tab w:val="left" w:pos="280"/>
        </w:tabs>
        <w:spacing w:line="360" w:lineRule="auto"/>
        <w:rPr>
          <w:lang w:val="en-US"/>
        </w:rPr>
      </w:pPr>
    </w:p>
    <w:p w:rsidR="00D422DE" w:rsidRPr="005D64BD" w:rsidRDefault="00D422DE" w:rsidP="00E618A2">
      <w:pPr>
        <w:tabs>
          <w:tab w:val="left" w:pos="280"/>
        </w:tabs>
        <w:spacing w:line="360" w:lineRule="auto"/>
        <w:jc w:val="center"/>
        <w:rPr>
          <w:lang w:val="es-CO"/>
        </w:rPr>
      </w:pPr>
      <w:r w:rsidRPr="005D64BD">
        <w:rPr>
          <w:lang w:val="es-CO"/>
        </w:rPr>
        <w:t>(</w:t>
      </w:r>
      <w:r w:rsidRPr="005D64BD">
        <w:rPr>
          <w:i/>
          <w:lang w:val="es-CO"/>
        </w:rPr>
        <w:t>x + y</w:t>
      </w:r>
      <w:r w:rsidRPr="005D64BD">
        <w:rPr>
          <w:lang w:val="es-CO"/>
        </w:rPr>
        <w:t>) HCO</w:t>
      </w:r>
      <w:r w:rsidRPr="005D64BD">
        <w:rPr>
          <w:vertAlign w:val="subscript"/>
          <w:lang w:val="es-CO"/>
        </w:rPr>
        <w:t>3</w:t>
      </w:r>
      <w:r w:rsidRPr="005D64BD">
        <w:rPr>
          <w:vertAlign w:val="superscript"/>
          <w:lang w:val="es-CO"/>
        </w:rPr>
        <w:t>–</w:t>
      </w:r>
      <w:r w:rsidRPr="005D64BD">
        <w:rPr>
          <w:lang w:val="es-CO"/>
        </w:rPr>
        <w:t>(aq) + (</w:t>
      </w:r>
      <w:r w:rsidRPr="005D64BD">
        <w:rPr>
          <w:i/>
          <w:lang w:val="es-CO"/>
        </w:rPr>
        <w:t>x + y</w:t>
      </w:r>
      <w:r w:rsidRPr="005D64BD">
        <w:rPr>
          <w:lang w:val="es-CO"/>
        </w:rPr>
        <w:t>) H</w:t>
      </w:r>
      <w:r w:rsidRPr="005D64BD">
        <w:rPr>
          <w:vertAlign w:val="superscript"/>
          <w:lang w:val="es-CO"/>
        </w:rPr>
        <w:t>+</w:t>
      </w:r>
      <w:r w:rsidRPr="005D64BD">
        <w:rPr>
          <w:lang w:val="es-CO"/>
        </w:rPr>
        <w:t xml:space="preserve">(aq)  </w:t>
      </w:r>
      <w:r w:rsidRPr="006E67CC">
        <w:sym w:font="Wingdings" w:char="F0E0"/>
      </w:r>
      <w:r w:rsidRPr="005D64BD">
        <w:rPr>
          <w:lang w:val="es-CO"/>
        </w:rPr>
        <w:t xml:space="preserve">  (</w:t>
      </w:r>
      <w:r w:rsidRPr="005D64BD">
        <w:rPr>
          <w:i/>
          <w:lang w:val="es-CO"/>
        </w:rPr>
        <w:t>x + y</w:t>
      </w:r>
      <w:r w:rsidRPr="005D64BD">
        <w:rPr>
          <w:lang w:val="es-CO"/>
        </w:rPr>
        <w:t>) H</w:t>
      </w:r>
      <w:r w:rsidRPr="005D64BD">
        <w:rPr>
          <w:vertAlign w:val="subscript"/>
          <w:lang w:val="es-CO"/>
        </w:rPr>
        <w:t>2</w:t>
      </w:r>
      <w:r w:rsidRPr="005D64BD">
        <w:rPr>
          <w:lang w:val="es-CO"/>
        </w:rPr>
        <w:t>CO</w:t>
      </w:r>
      <w:r w:rsidRPr="005D64BD">
        <w:rPr>
          <w:vertAlign w:val="subscript"/>
          <w:lang w:val="es-CO"/>
        </w:rPr>
        <w:t>3</w:t>
      </w:r>
      <w:r w:rsidRPr="005D64BD">
        <w:rPr>
          <w:lang w:val="es-CO"/>
        </w:rPr>
        <w:t>(aq)</w:t>
      </w:r>
    </w:p>
    <w:p w:rsidR="00D422DE" w:rsidRPr="005D64BD" w:rsidRDefault="00D422DE" w:rsidP="00E618A2">
      <w:pPr>
        <w:tabs>
          <w:tab w:val="left" w:pos="280"/>
        </w:tabs>
        <w:spacing w:line="360" w:lineRule="auto"/>
        <w:rPr>
          <w:lang w:val="es-CO"/>
        </w:rPr>
      </w:pPr>
    </w:p>
    <w:p w:rsidR="00D422DE" w:rsidRPr="00931881" w:rsidRDefault="00D422DE" w:rsidP="00112F48">
      <w:pPr>
        <w:pStyle w:val="Lijstalinea"/>
        <w:numPr>
          <w:ilvl w:val="0"/>
          <w:numId w:val="14"/>
        </w:numPr>
        <w:tabs>
          <w:tab w:val="left" w:pos="280"/>
        </w:tabs>
        <w:spacing w:line="360" w:lineRule="auto"/>
        <w:ind w:left="270" w:hanging="270"/>
      </w:pPr>
      <w:r w:rsidRPr="00931881">
        <w:t>Dissolve a weighed amount of SSC (about 2.5 g) in distilled water in a 100.0</w:t>
      </w:r>
      <w:r w:rsidR="002D2840">
        <w:t xml:space="preserve"> </w:t>
      </w:r>
      <w:r w:rsidRPr="00931881">
        <w:t xml:space="preserve">mL volumetric flask. Mix thoroughly and fill </w:t>
      </w:r>
      <w:r w:rsidR="007A1992" w:rsidRPr="00931881">
        <w:t xml:space="preserve">with water </w:t>
      </w:r>
      <w:r w:rsidR="00C532E6" w:rsidRPr="00931881">
        <w:t xml:space="preserve">up </w:t>
      </w:r>
      <w:r w:rsidRPr="00931881">
        <w:t xml:space="preserve">to the mark. </w:t>
      </w:r>
    </w:p>
    <w:p w:rsidR="00D422DE" w:rsidRPr="00931881" w:rsidRDefault="00D422DE" w:rsidP="00112F48">
      <w:pPr>
        <w:pStyle w:val="Lijstalinea"/>
        <w:numPr>
          <w:ilvl w:val="0"/>
          <w:numId w:val="14"/>
        </w:numPr>
        <w:tabs>
          <w:tab w:val="left" w:pos="280"/>
        </w:tabs>
        <w:spacing w:line="360" w:lineRule="auto"/>
        <w:ind w:left="270" w:hanging="270"/>
      </w:pPr>
      <w:r w:rsidRPr="00931881">
        <w:t>Transfer 10.0 mL of the SSC solution to a small Erlenmeyer flask using a 10</w:t>
      </w:r>
      <w:r w:rsidR="002D2840">
        <w:t xml:space="preserve"> </w:t>
      </w:r>
      <w:r w:rsidRPr="00931881">
        <w:t xml:space="preserve">mL transfer pipet. </w:t>
      </w:r>
    </w:p>
    <w:p w:rsidR="00D422DE" w:rsidRPr="00931881" w:rsidRDefault="00D422DE" w:rsidP="00112F48">
      <w:pPr>
        <w:pStyle w:val="Lijstalinea"/>
        <w:numPr>
          <w:ilvl w:val="0"/>
          <w:numId w:val="14"/>
        </w:numPr>
        <w:tabs>
          <w:tab w:val="left" w:pos="280"/>
        </w:tabs>
        <w:spacing w:line="360" w:lineRule="auto"/>
        <w:ind w:left="270" w:hanging="270"/>
      </w:pPr>
      <w:r w:rsidRPr="00931881">
        <w:t xml:space="preserve">Add several drops of phenolphthalein solution to the titration sample. </w:t>
      </w:r>
    </w:p>
    <w:p w:rsidR="00D422DE" w:rsidRPr="00931881" w:rsidRDefault="00D422DE" w:rsidP="00112F48">
      <w:pPr>
        <w:pStyle w:val="Lijstalinea"/>
        <w:numPr>
          <w:ilvl w:val="0"/>
          <w:numId w:val="14"/>
        </w:numPr>
        <w:tabs>
          <w:tab w:val="left" w:pos="280"/>
        </w:tabs>
        <w:spacing w:line="360" w:lineRule="auto"/>
        <w:ind w:left="270" w:hanging="270"/>
      </w:pPr>
      <w:r w:rsidRPr="00931881">
        <w:t>Titrate the sample using standardized HCl (</w:t>
      </w:r>
      <w:r w:rsidR="00532079">
        <w:t>~</w:t>
      </w:r>
      <w:r w:rsidRPr="00931881">
        <w:t>0.1 M</w:t>
      </w:r>
      <w:r w:rsidR="00A24712" w:rsidRPr="00931881">
        <w:t>, known exactly</w:t>
      </w:r>
      <w:r w:rsidRPr="00931881">
        <w:t>) until the solution turns colorless. Record the volume of the standard solution of HCl required for the titration as V</w:t>
      </w:r>
      <w:r w:rsidRPr="00931881">
        <w:rPr>
          <w:vertAlign w:val="subscript"/>
        </w:rPr>
        <w:t>1</w:t>
      </w:r>
      <w:r w:rsidRPr="00931881">
        <w:t xml:space="preserve"> mL.</w:t>
      </w:r>
    </w:p>
    <w:p w:rsidR="00D422DE" w:rsidRPr="00931881" w:rsidRDefault="00D422DE" w:rsidP="00112F48">
      <w:pPr>
        <w:pStyle w:val="Lijstalinea"/>
        <w:numPr>
          <w:ilvl w:val="0"/>
          <w:numId w:val="14"/>
        </w:numPr>
        <w:tabs>
          <w:tab w:val="left" w:pos="280"/>
        </w:tabs>
        <w:spacing w:line="360" w:lineRule="auto"/>
        <w:ind w:left="270" w:hanging="270"/>
      </w:pPr>
      <w:r w:rsidRPr="00931881">
        <w:t>Add several drops of methyl orange indicator to the solution from step 4. (The solution will become light yellow.)</w:t>
      </w:r>
    </w:p>
    <w:p w:rsidR="00D422DE" w:rsidRPr="00931881" w:rsidRDefault="00D422DE" w:rsidP="00112F48">
      <w:pPr>
        <w:pStyle w:val="Lijstalinea"/>
        <w:numPr>
          <w:ilvl w:val="0"/>
          <w:numId w:val="14"/>
        </w:numPr>
        <w:tabs>
          <w:tab w:val="left" w:pos="280"/>
        </w:tabs>
        <w:spacing w:line="360" w:lineRule="auto"/>
        <w:ind w:left="270" w:hanging="270"/>
      </w:pPr>
      <w:r w:rsidRPr="00931881">
        <w:t xml:space="preserve">Titrate the sample solution with standardized HCl until the solution turns red or red-orange. (Note: Students often have problems seeing the methyl orange end point. You should consider doing a test sample before trying to carry out an exact titration.) </w:t>
      </w:r>
    </w:p>
    <w:p w:rsidR="00D422DE" w:rsidRPr="00931881" w:rsidRDefault="00D422DE" w:rsidP="00112F48">
      <w:pPr>
        <w:pStyle w:val="Lijstalinea"/>
        <w:numPr>
          <w:ilvl w:val="0"/>
          <w:numId w:val="14"/>
        </w:numPr>
        <w:tabs>
          <w:tab w:val="left" w:pos="280"/>
        </w:tabs>
        <w:spacing w:line="360" w:lineRule="auto"/>
        <w:ind w:left="270" w:hanging="270"/>
      </w:pPr>
      <w:r w:rsidRPr="00931881">
        <w:t xml:space="preserve">Add boiling chips to the sample solution and heat the solution </w:t>
      </w:r>
      <w:r w:rsidR="00A24712" w:rsidRPr="00931881">
        <w:t xml:space="preserve">to boiling </w:t>
      </w:r>
      <w:r w:rsidRPr="00931881">
        <w:t>for 1 or 2 min. Cool to room temperature (using a water bath). If the sample solution turned back to yellow, repeat the procedures (6) and (7). If the red coloration did not change, record the volume of the standard solution of HCl required for the second titration as V</w:t>
      </w:r>
      <w:r w:rsidRPr="00931881">
        <w:rPr>
          <w:vertAlign w:val="subscript"/>
        </w:rPr>
        <w:t>2</w:t>
      </w:r>
      <w:r w:rsidRPr="00931881">
        <w:t xml:space="preserve"> mL.</w:t>
      </w:r>
    </w:p>
    <w:p w:rsidR="00D422DE" w:rsidRPr="00931881" w:rsidRDefault="00D422DE" w:rsidP="00112F48">
      <w:pPr>
        <w:pStyle w:val="Lijstalinea"/>
        <w:numPr>
          <w:ilvl w:val="0"/>
          <w:numId w:val="14"/>
        </w:numPr>
        <w:tabs>
          <w:tab w:val="left" w:pos="280"/>
        </w:tabs>
        <w:spacing w:line="360" w:lineRule="auto"/>
        <w:ind w:left="270" w:hanging="270"/>
      </w:pPr>
      <w:r w:rsidRPr="00931881">
        <w:t>Repeat the procedures (2)</w:t>
      </w:r>
      <w:r w:rsidR="00B63B2D" w:rsidRPr="008C2D06">
        <w:t>–</w:t>
      </w:r>
      <w:r w:rsidRPr="00931881">
        <w:t>(7).</w:t>
      </w:r>
    </w:p>
    <w:p w:rsidR="00D422DE" w:rsidRPr="00B64184" w:rsidRDefault="00D422DE" w:rsidP="00E618A2">
      <w:pPr>
        <w:tabs>
          <w:tab w:val="left" w:pos="280"/>
        </w:tabs>
        <w:spacing w:line="360" w:lineRule="auto"/>
        <w:rPr>
          <w:lang w:val="en-US"/>
        </w:rPr>
      </w:pPr>
    </w:p>
    <w:p w:rsidR="00B97EF0" w:rsidRDefault="00B97EF0" w:rsidP="00E618A2">
      <w:pPr>
        <w:tabs>
          <w:tab w:val="left" w:pos="280"/>
        </w:tabs>
        <w:rPr>
          <w:b/>
          <w:i/>
          <w:lang w:val="en-US"/>
        </w:rPr>
      </w:pPr>
      <w:r>
        <w:rPr>
          <w:b/>
          <w:i/>
          <w:lang w:val="en-US"/>
        </w:rPr>
        <w:br w:type="page"/>
      </w:r>
    </w:p>
    <w:p w:rsidR="00D422DE" w:rsidRPr="006E67CC" w:rsidRDefault="00D422DE" w:rsidP="00E618A2">
      <w:pPr>
        <w:tabs>
          <w:tab w:val="left" w:pos="280"/>
        </w:tabs>
        <w:spacing w:line="360" w:lineRule="auto"/>
        <w:rPr>
          <w:b/>
          <w:i/>
          <w:lang w:val="en-US"/>
        </w:rPr>
      </w:pPr>
      <w:r w:rsidRPr="006E67CC">
        <w:rPr>
          <w:b/>
          <w:i/>
          <w:lang w:val="en-US"/>
        </w:rPr>
        <w:t>B.</w:t>
      </w:r>
      <w:r w:rsidRPr="006E67CC">
        <w:rPr>
          <w:b/>
          <w:i/>
          <w:lang w:val="en-US"/>
        </w:rPr>
        <w:tab/>
        <w:t>Thermal Decomposition of Sodium Sesquicarbonate</w:t>
      </w:r>
    </w:p>
    <w:p w:rsidR="00D422DE" w:rsidRPr="006E67CC" w:rsidRDefault="00D422DE" w:rsidP="00E618A2">
      <w:pPr>
        <w:tabs>
          <w:tab w:val="left" w:pos="280"/>
        </w:tabs>
        <w:spacing w:line="360" w:lineRule="auto"/>
        <w:rPr>
          <w:lang w:val="en-US"/>
        </w:rPr>
      </w:pPr>
    </w:p>
    <w:p w:rsidR="00D422DE" w:rsidRPr="006E67CC" w:rsidRDefault="00D422DE" w:rsidP="00E618A2">
      <w:pPr>
        <w:tabs>
          <w:tab w:val="left" w:pos="280"/>
        </w:tabs>
        <w:spacing w:line="360" w:lineRule="auto"/>
        <w:rPr>
          <w:lang w:val="en-US"/>
        </w:rPr>
      </w:pPr>
      <w:r w:rsidRPr="006E67CC">
        <w:rPr>
          <w:lang w:val="en-US"/>
        </w:rPr>
        <w:t xml:space="preserve">In this portion of the experiment you will determine the percent mass loss on heating a sample of sodium sesquicarbonate. You can combine the results of the thermal decomposition with the titration results in Part A to determine </w:t>
      </w:r>
      <w:r w:rsidRPr="006E67CC">
        <w:rPr>
          <w:i/>
          <w:lang w:val="en-US"/>
        </w:rPr>
        <w:t>x, y</w:t>
      </w:r>
      <w:r w:rsidRPr="006E67CC">
        <w:rPr>
          <w:lang w:val="en-US"/>
        </w:rPr>
        <w:t xml:space="preserve">, and </w:t>
      </w:r>
      <w:r w:rsidRPr="006E67CC">
        <w:rPr>
          <w:i/>
          <w:lang w:val="en-US"/>
        </w:rPr>
        <w:t>z</w:t>
      </w:r>
      <w:r w:rsidRPr="006E67CC">
        <w:rPr>
          <w:lang w:val="en-US"/>
        </w:rPr>
        <w:t>.</w:t>
      </w:r>
    </w:p>
    <w:p w:rsidR="00D422DE" w:rsidRPr="006E67CC" w:rsidRDefault="00D422DE" w:rsidP="00E618A2">
      <w:pPr>
        <w:tabs>
          <w:tab w:val="left" w:pos="280"/>
        </w:tabs>
        <w:spacing w:line="360" w:lineRule="auto"/>
        <w:rPr>
          <w:lang w:val="en-US"/>
        </w:rPr>
      </w:pPr>
    </w:p>
    <w:p w:rsidR="00D422DE" w:rsidRPr="00931881" w:rsidRDefault="00D422DE" w:rsidP="00112F48">
      <w:pPr>
        <w:pStyle w:val="Lijstalinea"/>
        <w:numPr>
          <w:ilvl w:val="0"/>
          <w:numId w:val="15"/>
        </w:numPr>
        <w:tabs>
          <w:tab w:val="left" w:pos="280"/>
        </w:tabs>
        <w:spacing w:line="360" w:lineRule="auto"/>
        <w:ind w:left="270" w:hanging="270"/>
      </w:pPr>
      <w:r w:rsidRPr="00931881">
        <w:t>Record the mass of a crucible or small evaporating dish.</w:t>
      </w:r>
    </w:p>
    <w:p w:rsidR="00D422DE" w:rsidRPr="00931881" w:rsidRDefault="00D422DE" w:rsidP="00112F48">
      <w:pPr>
        <w:pStyle w:val="Lijstalinea"/>
        <w:numPr>
          <w:ilvl w:val="0"/>
          <w:numId w:val="15"/>
        </w:numPr>
        <w:tabs>
          <w:tab w:val="left" w:pos="280"/>
        </w:tabs>
        <w:spacing w:line="360" w:lineRule="auto"/>
        <w:ind w:left="270" w:hanging="270"/>
      </w:pPr>
      <w:r w:rsidRPr="00931881">
        <w:t xml:space="preserve">Add approximately 1 g to the crucible or evaporating dish and then weigh the sample and dish </w:t>
      </w:r>
      <w:r w:rsidR="00594CDB">
        <w:t xml:space="preserve">or crucible </w:t>
      </w:r>
      <w:r w:rsidRPr="00931881">
        <w:t xml:space="preserve">precisely. </w:t>
      </w:r>
    </w:p>
    <w:p w:rsidR="00D422DE" w:rsidRPr="00931881" w:rsidRDefault="00A24712" w:rsidP="00112F48">
      <w:pPr>
        <w:pStyle w:val="Lijstalinea"/>
        <w:numPr>
          <w:ilvl w:val="0"/>
          <w:numId w:val="15"/>
        </w:numPr>
        <w:tabs>
          <w:tab w:val="left" w:pos="280"/>
        </w:tabs>
        <w:spacing w:line="360" w:lineRule="auto"/>
        <w:ind w:left="270" w:hanging="270"/>
      </w:pPr>
      <w:r w:rsidRPr="00931881">
        <w:t>Gently h</w:t>
      </w:r>
      <w:r w:rsidR="00D422DE" w:rsidRPr="00931881">
        <w:t xml:space="preserve">eat the crucible or evaporating dish </w:t>
      </w:r>
      <w:r w:rsidRPr="00931881">
        <w:t>with</w:t>
      </w:r>
      <w:r w:rsidR="00D422DE" w:rsidRPr="00931881">
        <w:t xml:space="preserve"> a burner flame for 3 min. Then heat with a hotter flame until decomposition is complete. (Be careful that solid pieces do not escape the dish.)</w:t>
      </w:r>
    </w:p>
    <w:p w:rsidR="00D422DE" w:rsidRPr="00931881" w:rsidRDefault="00D422DE" w:rsidP="00112F48">
      <w:pPr>
        <w:pStyle w:val="Lijstalinea"/>
        <w:numPr>
          <w:ilvl w:val="0"/>
          <w:numId w:val="15"/>
        </w:numPr>
        <w:tabs>
          <w:tab w:val="left" w:pos="280"/>
        </w:tabs>
        <w:spacing w:line="360" w:lineRule="auto"/>
        <w:ind w:left="270" w:hanging="270"/>
      </w:pPr>
      <w:r w:rsidRPr="00931881">
        <w:t>After cooling the crucible or dish to room temperature, determine the total mass precisely.</w:t>
      </w:r>
    </w:p>
    <w:p w:rsidR="00D422DE" w:rsidRPr="00931881" w:rsidRDefault="00D422DE" w:rsidP="00112F48">
      <w:pPr>
        <w:pStyle w:val="Lijstalinea"/>
        <w:numPr>
          <w:ilvl w:val="0"/>
          <w:numId w:val="15"/>
        </w:numPr>
        <w:tabs>
          <w:tab w:val="left" w:pos="280"/>
        </w:tabs>
        <w:spacing w:line="360" w:lineRule="auto"/>
        <w:ind w:left="270" w:hanging="270"/>
      </w:pPr>
      <w:r w:rsidRPr="00931881">
        <w:t>Repeat the steps (1)</w:t>
      </w:r>
      <w:r w:rsidR="00B63B2D" w:rsidRPr="008C2D06">
        <w:t>–</w:t>
      </w:r>
      <w:r w:rsidRPr="00931881">
        <w:t>(4).</w:t>
      </w:r>
    </w:p>
    <w:p w:rsidR="00D422DE" w:rsidRPr="006E67CC" w:rsidRDefault="00D422DE" w:rsidP="00E618A2">
      <w:pPr>
        <w:tabs>
          <w:tab w:val="left" w:pos="280"/>
        </w:tabs>
        <w:spacing w:line="360" w:lineRule="auto"/>
        <w:rPr>
          <w:lang w:val="en-US"/>
        </w:rPr>
      </w:pPr>
    </w:p>
    <w:p w:rsidR="00D422DE" w:rsidRPr="006E67CC" w:rsidRDefault="001E5B9D" w:rsidP="00E618A2">
      <w:pPr>
        <w:tabs>
          <w:tab w:val="left" w:pos="280"/>
        </w:tabs>
        <w:spacing w:line="360" w:lineRule="auto"/>
        <w:rPr>
          <w:b/>
          <w:i/>
          <w:lang w:val="en-US"/>
        </w:rPr>
      </w:pPr>
      <w:r>
        <w:rPr>
          <w:b/>
          <w:i/>
          <w:lang w:val="en-US"/>
        </w:rPr>
        <w:t xml:space="preserve">C. </w:t>
      </w:r>
      <w:r w:rsidR="00D422DE" w:rsidRPr="006E67CC">
        <w:rPr>
          <w:b/>
          <w:i/>
          <w:lang w:val="en-US"/>
        </w:rPr>
        <w:t>Reaction of Sodium Sesquicarbonate with Acid</w:t>
      </w:r>
    </w:p>
    <w:p w:rsidR="00D422DE" w:rsidRPr="006E67CC" w:rsidRDefault="00D422DE" w:rsidP="00E618A2">
      <w:pPr>
        <w:tabs>
          <w:tab w:val="left" w:pos="280"/>
        </w:tabs>
        <w:spacing w:line="360" w:lineRule="auto"/>
        <w:rPr>
          <w:lang w:val="en-US"/>
        </w:rPr>
      </w:pPr>
    </w:p>
    <w:p w:rsidR="00D422DE" w:rsidRPr="006E67CC" w:rsidRDefault="00D422DE" w:rsidP="00E618A2">
      <w:pPr>
        <w:tabs>
          <w:tab w:val="left" w:pos="280"/>
        </w:tabs>
        <w:spacing w:line="360" w:lineRule="auto"/>
        <w:rPr>
          <w:lang w:val="en-US"/>
        </w:rPr>
      </w:pPr>
      <w:r w:rsidRPr="006E67CC">
        <w:rPr>
          <w:lang w:val="en-US"/>
        </w:rPr>
        <w:t xml:space="preserve">In the third portion of the experiment you will confirm a value for </w:t>
      </w:r>
      <w:r w:rsidRPr="006E67CC">
        <w:rPr>
          <w:i/>
          <w:lang w:val="en-US"/>
        </w:rPr>
        <w:t>z</w:t>
      </w:r>
      <w:r w:rsidRPr="006E67CC">
        <w:rPr>
          <w:lang w:val="en-US"/>
        </w:rPr>
        <w:t xml:space="preserve"> in </w:t>
      </w:r>
      <w:r w:rsidRPr="006E67CC">
        <w:rPr>
          <w:i/>
          <w:lang w:val="en-US"/>
        </w:rPr>
        <w:t>x</w:t>
      </w:r>
      <w:r w:rsidRPr="006E67CC">
        <w:rPr>
          <w:lang w:val="en-US"/>
        </w:rPr>
        <w:t>Na</w:t>
      </w:r>
      <w:r w:rsidRPr="006E67CC">
        <w:rPr>
          <w:vertAlign w:val="subscript"/>
          <w:lang w:val="en-US"/>
        </w:rPr>
        <w:t>2</w:t>
      </w:r>
      <w:r w:rsidRPr="006E67CC">
        <w:rPr>
          <w:lang w:val="en-US"/>
        </w:rPr>
        <w:t>CO</w:t>
      </w:r>
      <w:r w:rsidRPr="006E67CC">
        <w:rPr>
          <w:vertAlign w:val="subscript"/>
          <w:lang w:val="en-US"/>
        </w:rPr>
        <w:t>3</w:t>
      </w:r>
      <w:r w:rsidR="00381C89" w:rsidRPr="00C90B21">
        <w:rPr>
          <w:lang w:val="en-US"/>
        </w:rPr>
        <w:t>∙</w:t>
      </w:r>
      <w:r w:rsidRPr="006E67CC">
        <w:rPr>
          <w:i/>
          <w:lang w:val="en-US"/>
        </w:rPr>
        <w:t>y</w:t>
      </w:r>
      <w:r w:rsidRPr="006E67CC">
        <w:rPr>
          <w:lang w:val="en-US"/>
        </w:rPr>
        <w:t>NaHCO</w:t>
      </w:r>
      <w:r w:rsidRPr="006E67CC">
        <w:rPr>
          <w:vertAlign w:val="subscript"/>
          <w:lang w:val="en-US"/>
        </w:rPr>
        <w:t>3</w:t>
      </w:r>
      <w:r w:rsidR="00381C89" w:rsidRPr="00C90B21">
        <w:rPr>
          <w:lang w:val="en-US"/>
        </w:rPr>
        <w:t>∙</w:t>
      </w:r>
      <w:r w:rsidR="004D50BA">
        <w:rPr>
          <w:i/>
          <w:lang w:val="en-US"/>
        </w:rPr>
        <w:t>z</w:t>
      </w:r>
      <w:r w:rsidRPr="006E67CC">
        <w:rPr>
          <w:lang w:val="en-US"/>
        </w:rPr>
        <w:t>H</w:t>
      </w:r>
      <w:r w:rsidRPr="006E67CC">
        <w:rPr>
          <w:vertAlign w:val="subscript"/>
          <w:lang w:val="en-US"/>
        </w:rPr>
        <w:t>2</w:t>
      </w:r>
      <w:r w:rsidRPr="006E67CC">
        <w:rPr>
          <w:lang w:val="en-US"/>
        </w:rPr>
        <w:t>O by decomposing the sample with acid and calculating the percent mass loss in that reaction.</w:t>
      </w:r>
    </w:p>
    <w:p w:rsidR="00D422DE" w:rsidRPr="006E67CC" w:rsidRDefault="00D422DE" w:rsidP="00E618A2">
      <w:pPr>
        <w:tabs>
          <w:tab w:val="left" w:pos="280"/>
        </w:tabs>
        <w:spacing w:line="360" w:lineRule="auto"/>
        <w:rPr>
          <w:lang w:val="en-US"/>
        </w:rPr>
      </w:pPr>
    </w:p>
    <w:p w:rsidR="00D422DE" w:rsidRPr="00931881" w:rsidRDefault="00D422DE" w:rsidP="00112F48">
      <w:pPr>
        <w:pStyle w:val="Lijstalinea"/>
        <w:numPr>
          <w:ilvl w:val="0"/>
          <w:numId w:val="16"/>
        </w:numPr>
        <w:tabs>
          <w:tab w:val="left" w:pos="280"/>
        </w:tabs>
        <w:spacing w:line="360" w:lineRule="auto"/>
        <w:ind w:left="270" w:hanging="270"/>
      </w:pPr>
      <w:r w:rsidRPr="00931881">
        <w:t>Weigh about 0.5 g of SSC (s) and record the mass precisely.</w:t>
      </w:r>
    </w:p>
    <w:p w:rsidR="00D422DE" w:rsidRPr="00931881" w:rsidRDefault="00D422DE" w:rsidP="00112F48">
      <w:pPr>
        <w:pStyle w:val="Lijstalinea"/>
        <w:numPr>
          <w:ilvl w:val="0"/>
          <w:numId w:val="16"/>
        </w:numPr>
        <w:tabs>
          <w:tab w:val="left" w:pos="280"/>
        </w:tabs>
        <w:spacing w:line="360" w:lineRule="auto"/>
        <w:ind w:left="270" w:hanging="270"/>
      </w:pPr>
      <w:r w:rsidRPr="00931881">
        <w:t>Transfer about 20 mL of 1 M HCl into a beaker and record the total mass of beaker and HCl precisely.</w:t>
      </w:r>
    </w:p>
    <w:p w:rsidR="00D422DE" w:rsidRPr="00931881" w:rsidRDefault="00D422DE" w:rsidP="00112F48">
      <w:pPr>
        <w:pStyle w:val="Lijstalinea"/>
        <w:numPr>
          <w:ilvl w:val="0"/>
          <w:numId w:val="16"/>
        </w:numPr>
        <w:tabs>
          <w:tab w:val="left" w:pos="280"/>
        </w:tabs>
        <w:spacing w:line="360" w:lineRule="auto"/>
        <w:ind w:left="270" w:hanging="270"/>
      </w:pPr>
      <w:r w:rsidRPr="00931881">
        <w:t xml:space="preserve">Add SSC to the dilute HCl little by little, avoiding splashing of the solution. </w:t>
      </w:r>
    </w:p>
    <w:p w:rsidR="00D422DE" w:rsidRPr="00931881" w:rsidRDefault="00D422DE" w:rsidP="00112F48">
      <w:pPr>
        <w:pStyle w:val="Lijstalinea"/>
        <w:numPr>
          <w:ilvl w:val="0"/>
          <w:numId w:val="16"/>
        </w:numPr>
        <w:tabs>
          <w:tab w:val="left" w:pos="280"/>
        </w:tabs>
        <w:spacing w:line="360" w:lineRule="auto"/>
        <w:ind w:left="270" w:hanging="270"/>
      </w:pPr>
      <w:r w:rsidRPr="00931881">
        <w:t>After adding all the SSC, allow the solution to stand for 5 min or so.</w:t>
      </w:r>
    </w:p>
    <w:p w:rsidR="00D422DE" w:rsidRPr="00931881" w:rsidRDefault="00D422DE" w:rsidP="00112F48">
      <w:pPr>
        <w:pStyle w:val="Lijstalinea"/>
        <w:numPr>
          <w:ilvl w:val="0"/>
          <w:numId w:val="16"/>
        </w:numPr>
        <w:tabs>
          <w:tab w:val="left" w:pos="280"/>
        </w:tabs>
        <w:spacing w:line="360" w:lineRule="auto"/>
        <w:ind w:left="270" w:hanging="270"/>
      </w:pPr>
      <w:r w:rsidRPr="00931881">
        <w:t>Record the total mass of the beaker and the resultant solution precisely.</w:t>
      </w:r>
    </w:p>
    <w:p w:rsidR="00D422DE" w:rsidRPr="00931881" w:rsidRDefault="00D422DE" w:rsidP="00112F48">
      <w:pPr>
        <w:pStyle w:val="Lijstalinea"/>
        <w:numPr>
          <w:ilvl w:val="0"/>
          <w:numId w:val="16"/>
        </w:numPr>
        <w:tabs>
          <w:tab w:val="left" w:pos="280"/>
        </w:tabs>
        <w:spacing w:line="360" w:lineRule="auto"/>
        <w:ind w:left="270" w:hanging="270"/>
      </w:pPr>
      <w:r w:rsidRPr="00931881">
        <w:t>Repeat the procedures (1)</w:t>
      </w:r>
      <w:r w:rsidR="00B63B2D" w:rsidRPr="008C2D06">
        <w:t>–</w:t>
      </w:r>
      <w:r w:rsidRPr="00931881">
        <w:t xml:space="preserve">(5). </w:t>
      </w:r>
    </w:p>
    <w:p w:rsidR="00B97EF0" w:rsidRPr="006E67CC" w:rsidRDefault="00B97EF0" w:rsidP="00E618A2">
      <w:pPr>
        <w:tabs>
          <w:tab w:val="left" w:pos="280"/>
        </w:tabs>
        <w:spacing w:line="360" w:lineRule="auto"/>
        <w:rPr>
          <w:lang w:val="en-US"/>
        </w:rPr>
      </w:pPr>
    </w:p>
    <w:p w:rsidR="00D422DE" w:rsidRPr="006E67CC" w:rsidRDefault="00D422DE" w:rsidP="00E618A2">
      <w:pPr>
        <w:tabs>
          <w:tab w:val="left" w:pos="280"/>
        </w:tabs>
        <w:spacing w:line="360" w:lineRule="auto"/>
        <w:rPr>
          <w:b/>
          <w:i/>
          <w:lang w:val="en-US"/>
        </w:rPr>
      </w:pPr>
      <w:r w:rsidRPr="006E67CC">
        <w:rPr>
          <w:b/>
          <w:i/>
          <w:lang w:val="en-US"/>
        </w:rPr>
        <w:t>Treatment of Data</w:t>
      </w:r>
    </w:p>
    <w:p w:rsidR="00D422DE" w:rsidRPr="006E67CC" w:rsidRDefault="00D422DE" w:rsidP="00E618A2">
      <w:pPr>
        <w:tabs>
          <w:tab w:val="left" w:pos="280"/>
        </w:tabs>
        <w:spacing w:line="360" w:lineRule="auto"/>
        <w:rPr>
          <w:lang w:val="en-US"/>
        </w:rPr>
      </w:pPr>
      <w:r w:rsidRPr="006E67CC">
        <w:rPr>
          <w:lang w:val="en-US"/>
        </w:rPr>
        <w:t xml:space="preserve">Use the results of the three experiments to calculate </w:t>
      </w:r>
      <w:r w:rsidRPr="006E67CC">
        <w:rPr>
          <w:i/>
          <w:lang w:val="en-US"/>
        </w:rPr>
        <w:t>x, y</w:t>
      </w:r>
      <w:r w:rsidRPr="006E67CC">
        <w:rPr>
          <w:lang w:val="en-US"/>
        </w:rPr>
        <w:t xml:space="preserve">, and </w:t>
      </w:r>
      <w:r w:rsidRPr="006E67CC">
        <w:rPr>
          <w:i/>
          <w:lang w:val="en-US"/>
        </w:rPr>
        <w:t>z</w:t>
      </w:r>
      <w:r w:rsidRPr="006E67CC">
        <w:rPr>
          <w:lang w:val="en-US"/>
        </w:rPr>
        <w:t xml:space="preserve"> in </w:t>
      </w:r>
      <w:r w:rsidRPr="006E67CC">
        <w:rPr>
          <w:i/>
          <w:lang w:val="en-US"/>
        </w:rPr>
        <w:t>x</w:t>
      </w:r>
      <w:r w:rsidRPr="006E67CC">
        <w:rPr>
          <w:lang w:val="en-US"/>
        </w:rPr>
        <w:t>Na</w:t>
      </w:r>
      <w:r w:rsidRPr="006E67CC">
        <w:rPr>
          <w:vertAlign w:val="subscript"/>
          <w:lang w:val="en-US"/>
        </w:rPr>
        <w:t>2</w:t>
      </w:r>
      <w:r w:rsidRPr="006E67CC">
        <w:rPr>
          <w:lang w:val="en-US"/>
        </w:rPr>
        <w:t>CO</w:t>
      </w:r>
      <w:r w:rsidRPr="006E67CC">
        <w:rPr>
          <w:vertAlign w:val="subscript"/>
          <w:lang w:val="en-US"/>
        </w:rPr>
        <w:t>3</w:t>
      </w:r>
      <w:r w:rsidR="00381C89" w:rsidRPr="00C90B21">
        <w:rPr>
          <w:lang w:val="en-US"/>
        </w:rPr>
        <w:t>∙</w:t>
      </w:r>
      <w:r w:rsidRPr="006E67CC">
        <w:rPr>
          <w:i/>
          <w:lang w:val="en-US"/>
        </w:rPr>
        <w:t>y</w:t>
      </w:r>
      <w:r w:rsidRPr="006E67CC">
        <w:rPr>
          <w:lang w:val="en-US"/>
        </w:rPr>
        <w:t>NaHCO</w:t>
      </w:r>
      <w:r w:rsidRPr="006E67CC">
        <w:rPr>
          <w:vertAlign w:val="subscript"/>
          <w:lang w:val="en-US"/>
        </w:rPr>
        <w:t>3</w:t>
      </w:r>
      <w:r w:rsidR="00381C89" w:rsidRPr="00C90B21">
        <w:rPr>
          <w:lang w:val="en-US"/>
        </w:rPr>
        <w:t>∙</w:t>
      </w:r>
      <w:r w:rsidR="002E1652">
        <w:rPr>
          <w:i/>
          <w:lang w:val="en-US"/>
        </w:rPr>
        <w:t>z</w:t>
      </w:r>
      <w:r w:rsidRPr="006E67CC">
        <w:rPr>
          <w:lang w:val="en-US"/>
        </w:rPr>
        <w:t>H</w:t>
      </w:r>
      <w:r w:rsidRPr="006E67CC">
        <w:rPr>
          <w:vertAlign w:val="subscript"/>
          <w:lang w:val="en-US"/>
        </w:rPr>
        <w:t>2</w:t>
      </w:r>
      <w:r w:rsidRPr="006E67CC">
        <w:rPr>
          <w:lang w:val="en-US"/>
        </w:rPr>
        <w:t xml:space="preserve">O. </w:t>
      </w:r>
    </w:p>
    <w:p w:rsidR="00D47395" w:rsidRDefault="00D47395" w:rsidP="00E618A2">
      <w:pPr>
        <w:tabs>
          <w:tab w:val="left" w:pos="280"/>
        </w:tabs>
        <w:rPr>
          <w:lang w:val="en-US"/>
        </w:rPr>
      </w:pPr>
      <w:r>
        <w:rPr>
          <w:lang w:val="en-US"/>
        </w:rPr>
        <w:br w:type="page"/>
      </w:r>
    </w:p>
    <w:p w:rsidR="00CF3025" w:rsidRPr="002723AC" w:rsidRDefault="00CF3025" w:rsidP="00CF3025">
      <w:pPr>
        <w:tabs>
          <w:tab w:val="left" w:pos="280"/>
        </w:tabs>
        <w:rPr>
          <w:b/>
          <w:lang w:val="en-US"/>
        </w:rPr>
      </w:pPr>
      <w:r w:rsidRPr="002723AC">
        <w:rPr>
          <w:b/>
          <w:lang w:val="en-US"/>
        </w:rPr>
        <w:t>Problem 29. Analysis of Copper in a Nickel C</w:t>
      </w:r>
      <w:r w:rsidR="002723AC">
        <w:rPr>
          <w:b/>
          <w:lang w:val="en-US"/>
        </w:rPr>
        <w:t xml:space="preserve">oin </w:t>
      </w:r>
    </w:p>
    <w:p w:rsidR="00CF3025" w:rsidRPr="002723AC" w:rsidRDefault="00CF3025" w:rsidP="00CF3025">
      <w:pPr>
        <w:tabs>
          <w:tab w:val="left" w:pos="280"/>
        </w:tabs>
        <w:rPr>
          <w:b/>
          <w:lang w:val="en-US"/>
        </w:rPr>
      </w:pPr>
    </w:p>
    <w:p w:rsidR="00CF3025" w:rsidRPr="002723AC" w:rsidRDefault="00CF3025" w:rsidP="00CF3025">
      <w:pPr>
        <w:pStyle w:val="KotzStyle"/>
        <w:jc w:val="center"/>
        <w:rPr>
          <w:rFonts w:ascii="Times New Roman" w:hAnsi="Times New Roman"/>
          <w:szCs w:val="24"/>
        </w:rPr>
      </w:pPr>
      <w:r w:rsidRPr="002723AC">
        <w:rPr>
          <w:rFonts w:ascii="Times New Roman" w:hAnsi="Times New Roman"/>
          <w:noProof/>
          <w:szCs w:val="24"/>
          <w:lang w:val="nl-NL" w:eastAsia="nl-NL"/>
        </w:rPr>
        <w:drawing>
          <wp:inline distT="0" distB="0" distL="0" distR="0" wp14:anchorId="6CE5F724" wp14:editId="4D4720E1">
            <wp:extent cx="1184280" cy="1189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2.jpg"/>
                    <pic:cNvPicPr/>
                  </pic:nvPicPr>
                  <pic:blipFill>
                    <a:blip r:embed="rId80">
                      <a:extLst>
                        <a:ext uri="{28A0092B-C50C-407E-A947-70E740481C1C}">
                          <a14:useLocalDpi xmlns:a14="http://schemas.microsoft.com/office/drawing/2010/main" val="0"/>
                        </a:ext>
                      </a:extLst>
                    </a:blip>
                    <a:stretch>
                      <a:fillRect/>
                    </a:stretch>
                  </pic:blipFill>
                  <pic:spPr>
                    <a:xfrm>
                      <a:off x="0" y="0"/>
                      <a:ext cx="1185534" cy="1190826"/>
                    </a:xfrm>
                    <a:prstGeom prst="rect">
                      <a:avLst/>
                    </a:prstGeom>
                  </pic:spPr>
                </pic:pic>
              </a:graphicData>
            </a:graphic>
          </wp:inline>
        </w:drawing>
      </w:r>
      <w:r w:rsidRPr="002723AC">
        <w:rPr>
          <w:rFonts w:ascii="Times New Roman" w:hAnsi="Times New Roman"/>
          <w:noProof/>
          <w:szCs w:val="24"/>
        </w:rPr>
        <w:t xml:space="preserve"> </w:t>
      </w:r>
      <w:r w:rsidRPr="002723AC">
        <w:rPr>
          <w:rFonts w:ascii="Times New Roman" w:hAnsi="Times New Roman"/>
          <w:noProof/>
          <w:szCs w:val="24"/>
        </w:rPr>
        <w:tab/>
      </w:r>
      <w:r w:rsidRPr="002723AC">
        <w:rPr>
          <w:rFonts w:ascii="Times New Roman" w:hAnsi="Times New Roman"/>
          <w:noProof/>
          <w:szCs w:val="24"/>
          <w:lang w:val="nl-NL" w:eastAsia="nl-NL"/>
        </w:rPr>
        <w:drawing>
          <wp:inline distT="0" distB="0" distL="0" distR="0" wp14:anchorId="3CC53ADE" wp14:editId="75703C66">
            <wp:extent cx="1164166" cy="11641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81">
                      <a:extLst>
                        <a:ext uri="{28A0092B-C50C-407E-A947-70E740481C1C}">
                          <a14:useLocalDpi xmlns:a14="http://schemas.microsoft.com/office/drawing/2010/main" val="0"/>
                        </a:ext>
                      </a:extLst>
                    </a:blip>
                    <a:stretch>
                      <a:fillRect/>
                    </a:stretch>
                  </pic:blipFill>
                  <pic:spPr>
                    <a:xfrm>
                      <a:off x="0" y="0"/>
                      <a:ext cx="1164166" cy="1164166"/>
                    </a:xfrm>
                    <a:prstGeom prst="rect">
                      <a:avLst/>
                    </a:prstGeom>
                  </pic:spPr>
                </pic:pic>
              </a:graphicData>
            </a:graphic>
          </wp:inline>
        </w:drawing>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 xml:space="preserve">United States nickels ($ 0.05 coins) consist of an alloy of nickel and copper (called “cupronickel”). </w:t>
      </w:r>
      <w:r w:rsidR="00FC5D7A" w:rsidRPr="002723AC">
        <w:rPr>
          <w:rFonts w:ascii="Times New Roman" w:hAnsi="Times New Roman"/>
          <w:szCs w:val="24"/>
        </w:rPr>
        <w:t>Cupronickel a</w:t>
      </w:r>
      <w:r w:rsidR="002C7A52" w:rsidRPr="002723AC">
        <w:rPr>
          <w:rFonts w:ascii="Times New Roman" w:hAnsi="Times New Roman"/>
          <w:szCs w:val="24"/>
        </w:rPr>
        <w:t xml:space="preserve">lloys of similar composition are used for production of coins is some other countries. </w:t>
      </w:r>
      <w:r w:rsidRPr="002723AC">
        <w:rPr>
          <w:rFonts w:ascii="Times New Roman" w:hAnsi="Times New Roman"/>
          <w:szCs w:val="24"/>
        </w:rPr>
        <w:t xml:space="preserve">In this experiment you will determine the exact mass percentage of copper in a </w:t>
      </w:r>
      <w:r w:rsidR="00B7737B" w:rsidRPr="002723AC">
        <w:rPr>
          <w:rFonts w:ascii="Times New Roman" w:hAnsi="Times New Roman"/>
          <w:szCs w:val="24"/>
        </w:rPr>
        <w:t>coin made of a copper-nickel alloy</w:t>
      </w:r>
      <w:r w:rsidRPr="002723AC">
        <w:rPr>
          <w:rFonts w:ascii="Times New Roman" w:hAnsi="Times New Roman"/>
          <w:szCs w:val="24"/>
        </w:rPr>
        <w:t xml:space="preserve"> by dissolving the coin in nitric acid and determining the dissolved Cu(II) by iodometric titration</w:t>
      </w:r>
      <w:r w:rsidR="00B7737B" w:rsidRPr="002723AC">
        <w:rPr>
          <w:rFonts w:ascii="Times New Roman" w:hAnsi="Times New Roman"/>
          <w:szCs w:val="24"/>
        </w:rPr>
        <w:t xml:space="preserve">. </w:t>
      </w:r>
    </w:p>
    <w:p w:rsidR="00CF3025" w:rsidRPr="002723AC" w:rsidRDefault="00CF3025" w:rsidP="00CF3025">
      <w:pPr>
        <w:pStyle w:val="KotzStyle"/>
        <w:rPr>
          <w:rFonts w:ascii="Times New Roman" w:hAnsi="Times New Roman"/>
          <w:szCs w:val="24"/>
        </w:rPr>
      </w:pPr>
      <w:r w:rsidRPr="002723AC">
        <w:rPr>
          <w:rFonts w:ascii="Times New Roman" w:hAnsi="Times New Roman"/>
          <w:b/>
          <w:szCs w:val="24"/>
        </w:rPr>
        <w:t>Materials</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US nickel ($0.05 coin)</w:t>
      </w:r>
      <w:r w:rsidR="00786F85" w:rsidRPr="002723AC">
        <w:rPr>
          <w:rFonts w:ascii="Times New Roman" w:hAnsi="Times New Roman"/>
          <w:szCs w:val="24"/>
        </w:rPr>
        <w:t xml:space="preserve"> or other material </w:t>
      </w:r>
      <w:r w:rsidR="00BC7CA5" w:rsidRPr="002723AC">
        <w:rPr>
          <w:rFonts w:ascii="Times New Roman" w:hAnsi="Times New Roman"/>
          <w:szCs w:val="24"/>
        </w:rPr>
        <w:t xml:space="preserve">made of a </w:t>
      </w:r>
      <w:r w:rsidR="00FC5D7A" w:rsidRPr="002723AC">
        <w:rPr>
          <w:rFonts w:ascii="Times New Roman" w:hAnsi="Times New Roman"/>
          <w:szCs w:val="24"/>
        </w:rPr>
        <w:t>cupronickel alloy</w:t>
      </w:r>
      <w:r w:rsidR="00786F85" w:rsidRPr="002723AC">
        <w:rPr>
          <w:rFonts w:ascii="Times New Roman" w:hAnsi="Times New Roman"/>
          <w:szCs w:val="24"/>
        </w:rPr>
        <w:t xml:space="preserve">. </w:t>
      </w:r>
    </w:p>
    <w:p w:rsidR="00CF3025" w:rsidRPr="00A83F63"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r>
      <w:r w:rsidRPr="00A83F63">
        <w:rPr>
          <w:rFonts w:ascii="Times New Roman" w:hAnsi="Times New Roman"/>
          <w:szCs w:val="24"/>
        </w:rPr>
        <w:t>Nitric acid solution, HNO</w:t>
      </w:r>
      <w:r w:rsidRPr="00A83F63">
        <w:rPr>
          <w:rFonts w:ascii="Times New Roman" w:hAnsi="Times New Roman"/>
          <w:szCs w:val="24"/>
          <w:vertAlign w:val="subscript"/>
        </w:rPr>
        <w:t>3</w:t>
      </w:r>
      <w:r w:rsidRPr="00A83F63">
        <w:rPr>
          <w:rFonts w:ascii="Times New Roman" w:hAnsi="Times New Roman"/>
          <w:szCs w:val="24"/>
        </w:rPr>
        <w:t xml:space="preserve"> (aq), 8 mol</w:t>
      </w:r>
      <w:r w:rsidR="00381C89" w:rsidRPr="00A83F63">
        <w:rPr>
          <w:rFonts w:ascii="Times New Roman" w:hAnsi="Times New Roman"/>
        </w:rPr>
        <w:t>∙</w:t>
      </w:r>
      <w:r w:rsidRPr="00A83F63">
        <w:rPr>
          <w:rFonts w:ascii="Times New Roman" w:hAnsi="Times New Roman"/>
          <w:szCs w:val="24"/>
        </w:rPr>
        <w:t>L</w:t>
      </w:r>
      <w:r w:rsidR="001E5B9D" w:rsidRPr="00A83F63">
        <w:rPr>
          <w:rFonts w:ascii="Times New Roman" w:hAnsi="Times New Roman"/>
          <w:vertAlign w:val="superscript"/>
        </w:rPr>
        <w:t>–</w:t>
      </w:r>
      <w:r w:rsidRPr="00A83F63">
        <w:rPr>
          <w:rFonts w:ascii="Times New Roman" w:hAnsi="Times New Roman"/>
          <w:szCs w:val="24"/>
          <w:vertAlign w:val="superscript"/>
        </w:rPr>
        <w:t>1</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Sodium thiosulfate pentahydrate, Na</w:t>
      </w:r>
      <w:r w:rsidRPr="002723AC">
        <w:rPr>
          <w:rFonts w:ascii="Times New Roman" w:hAnsi="Times New Roman"/>
          <w:szCs w:val="24"/>
          <w:vertAlign w:val="subscript"/>
        </w:rPr>
        <w:t>2</w:t>
      </w:r>
      <w:r w:rsidRPr="002723AC">
        <w:rPr>
          <w:rFonts w:ascii="Times New Roman" w:hAnsi="Times New Roman"/>
          <w:szCs w:val="24"/>
        </w:rPr>
        <w:t>S</w:t>
      </w:r>
      <w:r w:rsidRPr="002723AC">
        <w:rPr>
          <w:rFonts w:ascii="Times New Roman" w:hAnsi="Times New Roman"/>
          <w:szCs w:val="24"/>
          <w:vertAlign w:val="subscript"/>
        </w:rPr>
        <w:t>2</w:t>
      </w:r>
      <w:r w:rsidRPr="002723AC">
        <w:rPr>
          <w:rFonts w:ascii="Times New Roman" w:hAnsi="Times New Roman"/>
          <w:szCs w:val="24"/>
        </w:rPr>
        <w:t>O</w:t>
      </w:r>
      <w:r w:rsidRPr="002723AC">
        <w:rPr>
          <w:rFonts w:ascii="Times New Roman" w:hAnsi="Times New Roman"/>
          <w:szCs w:val="24"/>
          <w:vertAlign w:val="subscript"/>
        </w:rPr>
        <w:t>3</w:t>
      </w:r>
      <w:r w:rsidR="00933771" w:rsidRPr="00C90B21">
        <w:rPr>
          <w:rFonts w:ascii="Times New Roman" w:hAnsi="Times New Roman"/>
        </w:rPr>
        <w:t>∙</w:t>
      </w:r>
      <w:r w:rsidRPr="002723AC">
        <w:rPr>
          <w:rFonts w:ascii="Times New Roman" w:hAnsi="Times New Roman"/>
          <w:szCs w:val="24"/>
        </w:rPr>
        <w:t>5H</w:t>
      </w:r>
      <w:r w:rsidRPr="002723AC">
        <w:rPr>
          <w:rFonts w:ascii="Times New Roman" w:hAnsi="Times New Roman"/>
          <w:szCs w:val="24"/>
          <w:vertAlign w:val="subscript"/>
        </w:rPr>
        <w:t>2</w:t>
      </w:r>
      <w:r w:rsidRPr="002723AC">
        <w:rPr>
          <w:rFonts w:ascii="Times New Roman" w:hAnsi="Times New Roman"/>
          <w:szCs w:val="24"/>
        </w:rPr>
        <w:t>O</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Potassium iodide solution, KI, 10% w/v</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Starch solution, 2% w/v</w:t>
      </w:r>
      <w:r w:rsidR="00765C49" w:rsidRPr="002723AC">
        <w:rPr>
          <w:rFonts w:ascii="Times New Roman" w:hAnsi="Times New Roman"/>
          <w:szCs w:val="24"/>
        </w:rPr>
        <w:t xml:space="preserve"> </w:t>
      </w:r>
    </w:p>
    <w:p w:rsidR="00EA3B81" w:rsidRPr="002723AC" w:rsidRDefault="00EA3B81" w:rsidP="00CF3025">
      <w:pPr>
        <w:pStyle w:val="KotzStyle"/>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2443"/>
        <w:gridCol w:w="2376"/>
        <w:gridCol w:w="2976"/>
      </w:tblGrid>
      <w:tr w:rsidR="00765C49" w:rsidRPr="002723AC" w:rsidTr="00190D44">
        <w:tc>
          <w:tcPr>
            <w:tcW w:w="1775" w:type="dxa"/>
            <w:shd w:val="clear" w:color="auto" w:fill="auto"/>
          </w:tcPr>
          <w:p w:rsidR="00765C49" w:rsidRPr="002723AC" w:rsidRDefault="00765C49" w:rsidP="00C25D15">
            <w:pPr>
              <w:tabs>
                <w:tab w:val="left" w:pos="280"/>
              </w:tabs>
              <w:spacing w:line="360" w:lineRule="auto"/>
              <w:rPr>
                <w:b/>
                <w:i/>
              </w:rPr>
            </w:pPr>
            <w:r w:rsidRPr="002723AC">
              <w:rPr>
                <w:b/>
                <w:i/>
              </w:rPr>
              <w:t>Compound</w:t>
            </w:r>
          </w:p>
        </w:tc>
        <w:tc>
          <w:tcPr>
            <w:tcW w:w="2443" w:type="dxa"/>
            <w:shd w:val="clear" w:color="auto" w:fill="auto"/>
          </w:tcPr>
          <w:p w:rsidR="00765C49" w:rsidRPr="002723AC" w:rsidRDefault="00765C49" w:rsidP="00C25D15">
            <w:pPr>
              <w:tabs>
                <w:tab w:val="left" w:pos="280"/>
              </w:tabs>
              <w:spacing w:line="360" w:lineRule="auto"/>
              <w:rPr>
                <w:b/>
                <w:i/>
              </w:rPr>
            </w:pPr>
            <w:r w:rsidRPr="002723AC">
              <w:rPr>
                <w:b/>
                <w:i/>
              </w:rPr>
              <w:t>State</w:t>
            </w:r>
          </w:p>
        </w:tc>
        <w:tc>
          <w:tcPr>
            <w:tcW w:w="2376" w:type="dxa"/>
            <w:shd w:val="clear" w:color="auto" w:fill="auto"/>
          </w:tcPr>
          <w:p w:rsidR="00765C49" w:rsidRPr="002723AC" w:rsidRDefault="00765C49" w:rsidP="00C25D15">
            <w:pPr>
              <w:tabs>
                <w:tab w:val="left" w:pos="280"/>
              </w:tabs>
              <w:spacing w:line="360" w:lineRule="auto"/>
              <w:rPr>
                <w:b/>
                <w:i/>
                <w:lang w:val="en-US"/>
              </w:rPr>
            </w:pPr>
            <w:r w:rsidRPr="002723AC">
              <w:rPr>
                <w:b/>
                <w:i/>
                <w:lang w:val="en-US"/>
              </w:rPr>
              <w:t xml:space="preserve">S-Phrase </w:t>
            </w:r>
          </w:p>
        </w:tc>
        <w:tc>
          <w:tcPr>
            <w:tcW w:w="2976" w:type="dxa"/>
            <w:shd w:val="clear" w:color="auto" w:fill="auto"/>
          </w:tcPr>
          <w:p w:rsidR="00765C49" w:rsidRPr="002723AC" w:rsidRDefault="00765C49" w:rsidP="00C25D15">
            <w:pPr>
              <w:tabs>
                <w:tab w:val="left" w:pos="280"/>
              </w:tabs>
              <w:spacing w:line="360" w:lineRule="auto"/>
              <w:rPr>
                <w:b/>
                <w:i/>
                <w:lang w:val="en-US"/>
              </w:rPr>
            </w:pPr>
            <w:r w:rsidRPr="002723AC">
              <w:rPr>
                <w:b/>
                <w:i/>
                <w:lang w:val="en-US"/>
              </w:rPr>
              <w:t xml:space="preserve">R-Phrase </w:t>
            </w:r>
          </w:p>
        </w:tc>
      </w:tr>
      <w:tr w:rsidR="00765C49" w:rsidRPr="002723AC" w:rsidTr="00190D44">
        <w:tc>
          <w:tcPr>
            <w:tcW w:w="1775" w:type="dxa"/>
            <w:shd w:val="clear" w:color="auto" w:fill="auto"/>
          </w:tcPr>
          <w:p w:rsidR="00765C49" w:rsidRPr="002723AC" w:rsidRDefault="00765C49" w:rsidP="00E2075E">
            <w:pPr>
              <w:tabs>
                <w:tab w:val="left" w:pos="280"/>
              </w:tabs>
              <w:rPr>
                <w:lang w:val="en-US"/>
              </w:rPr>
            </w:pPr>
            <w:r w:rsidRPr="002723AC">
              <w:t>H</w:t>
            </w:r>
            <w:r w:rsidR="00E2075E" w:rsidRPr="002723AC">
              <w:rPr>
                <w:lang w:val="en-US"/>
              </w:rPr>
              <w:t>NO</w:t>
            </w:r>
            <w:r w:rsidR="00E2075E" w:rsidRPr="002723AC">
              <w:rPr>
                <w:vertAlign w:val="subscript"/>
                <w:lang w:val="en-US"/>
              </w:rPr>
              <w:t>3</w:t>
            </w:r>
            <w:r w:rsidRPr="002723AC">
              <w:t>(aq)</w:t>
            </w:r>
            <w:r w:rsidR="00E2075E" w:rsidRPr="002723AC">
              <w:rPr>
                <w:lang w:val="en-US"/>
              </w:rPr>
              <w:t>, 8 M</w:t>
            </w:r>
          </w:p>
        </w:tc>
        <w:tc>
          <w:tcPr>
            <w:tcW w:w="2443" w:type="dxa"/>
            <w:shd w:val="clear" w:color="auto" w:fill="auto"/>
          </w:tcPr>
          <w:p w:rsidR="00765C49" w:rsidRPr="002723AC" w:rsidRDefault="00E2075E" w:rsidP="00C25D15">
            <w:pPr>
              <w:tabs>
                <w:tab w:val="left" w:pos="280"/>
              </w:tabs>
              <w:rPr>
                <w:lang w:val="en-US"/>
              </w:rPr>
            </w:pPr>
            <w:r w:rsidRPr="002723AC">
              <w:rPr>
                <w:lang w:val="en-US"/>
              </w:rPr>
              <w:t xml:space="preserve">Aqueous solution </w:t>
            </w:r>
          </w:p>
        </w:tc>
        <w:tc>
          <w:tcPr>
            <w:tcW w:w="2376" w:type="dxa"/>
            <w:shd w:val="clear" w:color="auto" w:fill="auto"/>
          </w:tcPr>
          <w:p w:rsidR="00765C49" w:rsidRPr="002723AC" w:rsidRDefault="00DC27C7" w:rsidP="00DC27C7">
            <w:pPr>
              <w:tabs>
                <w:tab w:val="left" w:pos="280"/>
              </w:tabs>
            </w:pPr>
            <w:r w:rsidRPr="002723AC">
              <w:rPr>
                <w:lang w:val="en-US" w:eastAsia="en-US"/>
              </w:rPr>
              <w:t>1/2 23 26 36 45</w:t>
            </w:r>
          </w:p>
        </w:tc>
        <w:tc>
          <w:tcPr>
            <w:tcW w:w="2976" w:type="dxa"/>
            <w:shd w:val="clear" w:color="auto" w:fill="auto"/>
          </w:tcPr>
          <w:p w:rsidR="00765C49" w:rsidRPr="002723AC" w:rsidRDefault="00DC27C7" w:rsidP="00DC27C7">
            <w:pPr>
              <w:tabs>
                <w:tab w:val="left" w:pos="280"/>
              </w:tabs>
            </w:pPr>
            <w:r w:rsidRPr="002723AC">
              <w:rPr>
                <w:lang w:val="en-US" w:eastAsia="en-US"/>
              </w:rPr>
              <w:t xml:space="preserve">8 35 </w:t>
            </w:r>
          </w:p>
        </w:tc>
      </w:tr>
      <w:tr w:rsidR="00765C49" w:rsidRPr="002723AC" w:rsidTr="00190D44">
        <w:tc>
          <w:tcPr>
            <w:tcW w:w="1775" w:type="dxa"/>
            <w:shd w:val="clear" w:color="auto" w:fill="auto"/>
          </w:tcPr>
          <w:p w:rsidR="00765C49" w:rsidRPr="002723AC" w:rsidRDefault="00E2075E" w:rsidP="00E2075E">
            <w:pPr>
              <w:tabs>
                <w:tab w:val="left" w:pos="280"/>
              </w:tabs>
              <w:rPr>
                <w:lang w:val="en-US"/>
              </w:rPr>
            </w:pPr>
            <w:r w:rsidRPr="002723AC">
              <w:rPr>
                <w:lang w:val="en-US"/>
              </w:rPr>
              <w:t>Na</w:t>
            </w:r>
            <w:r w:rsidRPr="002723AC">
              <w:rPr>
                <w:vertAlign w:val="subscript"/>
                <w:lang w:val="en-US"/>
              </w:rPr>
              <w:t>2</w:t>
            </w:r>
            <w:r w:rsidRPr="002723AC">
              <w:rPr>
                <w:lang w:val="en-US"/>
              </w:rPr>
              <w:t>S</w:t>
            </w:r>
            <w:r w:rsidRPr="002723AC">
              <w:rPr>
                <w:vertAlign w:val="subscript"/>
                <w:lang w:val="en-US"/>
              </w:rPr>
              <w:t>2</w:t>
            </w:r>
            <w:r w:rsidRPr="002723AC">
              <w:rPr>
                <w:lang w:val="en-US"/>
              </w:rPr>
              <w:t>O</w:t>
            </w:r>
            <w:r w:rsidRPr="002723AC">
              <w:rPr>
                <w:vertAlign w:val="subscript"/>
                <w:lang w:val="en-US"/>
              </w:rPr>
              <w:t>3</w:t>
            </w:r>
            <w:r w:rsidRPr="002723AC">
              <w:rPr>
                <w:lang w:val="en-US"/>
              </w:rPr>
              <w:t>·5H</w:t>
            </w:r>
            <w:r w:rsidRPr="002723AC">
              <w:rPr>
                <w:vertAlign w:val="subscript"/>
                <w:lang w:val="en-US"/>
              </w:rPr>
              <w:t>2</w:t>
            </w:r>
            <w:r w:rsidRPr="002723AC">
              <w:rPr>
                <w:lang w:val="en-US"/>
              </w:rPr>
              <w:t>O</w:t>
            </w:r>
          </w:p>
        </w:tc>
        <w:tc>
          <w:tcPr>
            <w:tcW w:w="2443" w:type="dxa"/>
            <w:shd w:val="clear" w:color="auto" w:fill="auto"/>
          </w:tcPr>
          <w:p w:rsidR="00765C49" w:rsidRPr="002723AC" w:rsidRDefault="00E2075E" w:rsidP="00C25D15">
            <w:pPr>
              <w:tabs>
                <w:tab w:val="left" w:pos="280"/>
              </w:tabs>
              <w:rPr>
                <w:lang w:val="en-US"/>
              </w:rPr>
            </w:pPr>
            <w:r w:rsidRPr="002723AC">
              <w:rPr>
                <w:lang w:val="en-US"/>
              </w:rPr>
              <w:t xml:space="preserve">Solid </w:t>
            </w:r>
          </w:p>
        </w:tc>
        <w:tc>
          <w:tcPr>
            <w:tcW w:w="2376" w:type="dxa"/>
            <w:shd w:val="clear" w:color="auto" w:fill="auto"/>
          </w:tcPr>
          <w:p w:rsidR="00765C49" w:rsidRPr="002723AC" w:rsidRDefault="001069C5" w:rsidP="00681F97">
            <w:pPr>
              <w:tabs>
                <w:tab w:val="left" w:pos="280"/>
              </w:tabs>
            </w:pPr>
            <w:r w:rsidRPr="002723AC">
              <w:rPr>
                <w:lang w:val="en-US" w:eastAsia="en-US"/>
              </w:rPr>
              <w:t>24</w:t>
            </w:r>
            <w:r w:rsidR="00681F97" w:rsidRPr="002723AC">
              <w:rPr>
                <w:lang w:val="en-US" w:eastAsia="en-US"/>
              </w:rPr>
              <w:t xml:space="preserve"> </w:t>
            </w:r>
            <w:r w:rsidRPr="002723AC">
              <w:rPr>
                <w:lang w:val="en-US" w:eastAsia="en-US"/>
              </w:rPr>
              <w:t>25</w:t>
            </w:r>
          </w:p>
        </w:tc>
        <w:tc>
          <w:tcPr>
            <w:tcW w:w="2976" w:type="dxa"/>
            <w:shd w:val="clear" w:color="auto" w:fill="auto"/>
          </w:tcPr>
          <w:p w:rsidR="00765C49" w:rsidRPr="002723AC" w:rsidRDefault="00370D6F" w:rsidP="00681F97">
            <w:pPr>
              <w:tabs>
                <w:tab w:val="left" w:pos="280"/>
              </w:tabs>
            </w:pPr>
            <w:r w:rsidRPr="002723AC">
              <w:rPr>
                <w:lang w:val="en-US" w:eastAsia="en-US"/>
              </w:rPr>
              <w:t>36</w:t>
            </w:r>
            <w:r w:rsidR="00681F97" w:rsidRPr="002723AC">
              <w:rPr>
                <w:lang w:val="en-US" w:eastAsia="en-US"/>
              </w:rPr>
              <w:t xml:space="preserve"> </w:t>
            </w:r>
            <w:r w:rsidRPr="002723AC">
              <w:rPr>
                <w:lang w:val="en-US" w:eastAsia="en-US"/>
              </w:rPr>
              <w:t>37</w:t>
            </w:r>
            <w:r w:rsidR="00681F97" w:rsidRPr="002723AC">
              <w:rPr>
                <w:lang w:val="en-US" w:eastAsia="en-US"/>
              </w:rPr>
              <w:t xml:space="preserve"> </w:t>
            </w:r>
            <w:r w:rsidRPr="002723AC">
              <w:rPr>
                <w:lang w:val="en-US" w:eastAsia="en-US"/>
              </w:rPr>
              <w:t>38</w:t>
            </w:r>
            <w:r w:rsidR="00681F97" w:rsidRPr="002723AC">
              <w:rPr>
                <w:lang w:val="en-US" w:eastAsia="en-US"/>
              </w:rPr>
              <w:t xml:space="preserve"> </w:t>
            </w:r>
          </w:p>
        </w:tc>
      </w:tr>
      <w:tr w:rsidR="00765C49" w:rsidRPr="002723AC" w:rsidTr="00190D44">
        <w:tc>
          <w:tcPr>
            <w:tcW w:w="1775" w:type="dxa"/>
            <w:shd w:val="clear" w:color="auto" w:fill="auto"/>
          </w:tcPr>
          <w:p w:rsidR="00765C49" w:rsidRPr="002723AC" w:rsidRDefault="001E3CF0" w:rsidP="00C25D15">
            <w:pPr>
              <w:tabs>
                <w:tab w:val="left" w:pos="280"/>
              </w:tabs>
              <w:rPr>
                <w:lang w:val="en-US"/>
              </w:rPr>
            </w:pPr>
            <w:r w:rsidRPr="002723AC">
              <w:rPr>
                <w:lang w:val="en-US"/>
              </w:rPr>
              <w:t>KI</w:t>
            </w:r>
          </w:p>
        </w:tc>
        <w:tc>
          <w:tcPr>
            <w:tcW w:w="2443" w:type="dxa"/>
            <w:shd w:val="clear" w:color="auto" w:fill="auto"/>
          </w:tcPr>
          <w:p w:rsidR="00765C49" w:rsidRPr="002723AC" w:rsidRDefault="001E3CF0" w:rsidP="007A307F">
            <w:pPr>
              <w:tabs>
                <w:tab w:val="left" w:pos="280"/>
              </w:tabs>
              <w:rPr>
                <w:lang w:val="en-US"/>
              </w:rPr>
            </w:pPr>
            <w:r w:rsidRPr="002723AC">
              <w:rPr>
                <w:lang w:val="en-US"/>
              </w:rPr>
              <w:t>10</w:t>
            </w:r>
            <w:r w:rsidR="00765C49" w:rsidRPr="002723AC">
              <w:t xml:space="preserve"> %</w:t>
            </w:r>
            <w:r w:rsidRPr="002723AC">
              <w:rPr>
                <w:lang w:val="en-US"/>
              </w:rPr>
              <w:t xml:space="preserve"> </w:t>
            </w:r>
          </w:p>
        </w:tc>
        <w:tc>
          <w:tcPr>
            <w:tcW w:w="2376" w:type="dxa"/>
            <w:shd w:val="clear" w:color="auto" w:fill="auto"/>
          </w:tcPr>
          <w:p w:rsidR="00765C49" w:rsidRPr="002723AC" w:rsidRDefault="00DC27C7" w:rsidP="00DF20B6">
            <w:pPr>
              <w:tabs>
                <w:tab w:val="left" w:pos="280"/>
              </w:tabs>
            </w:pPr>
            <w:r w:rsidRPr="002723AC">
              <w:rPr>
                <w:lang w:val="en-US" w:eastAsia="en-US"/>
              </w:rPr>
              <w:t>26 36</w:t>
            </w:r>
            <w:r w:rsidR="00DF20B6" w:rsidRPr="002723AC">
              <w:rPr>
                <w:lang w:val="en-US" w:eastAsia="en-US"/>
              </w:rPr>
              <w:t xml:space="preserve"> </w:t>
            </w:r>
            <w:r w:rsidRPr="002723AC">
              <w:rPr>
                <w:lang w:val="en-US" w:eastAsia="en-US"/>
              </w:rPr>
              <w:t>37</w:t>
            </w:r>
            <w:r w:rsidR="00DF20B6" w:rsidRPr="002723AC">
              <w:rPr>
                <w:lang w:val="en-US" w:eastAsia="en-US"/>
              </w:rPr>
              <w:t xml:space="preserve"> </w:t>
            </w:r>
            <w:r w:rsidRPr="002723AC">
              <w:rPr>
                <w:lang w:val="en-US" w:eastAsia="en-US"/>
              </w:rPr>
              <w:t>39 45</w:t>
            </w:r>
            <w:r w:rsidR="00DF20B6" w:rsidRPr="002723AC">
              <w:rPr>
                <w:lang w:val="en-US" w:eastAsia="en-US"/>
              </w:rPr>
              <w:t xml:space="preserve"> </w:t>
            </w:r>
          </w:p>
        </w:tc>
        <w:tc>
          <w:tcPr>
            <w:tcW w:w="2976" w:type="dxa"/>
            <w:shd w:val="clear" w:color="auto" w:fill="auto"/>
          </w:tcPr>
          <w:p w:rsidR="00765C49" w:rsidRPr="002723AC" w:rsidRDefault="00370D6F" w:rsidP="00DF20B6">
            <w:pPr>
              <w:tabs>
                <w:tab w:val="left" w:pos="280"/>
              </w:tabs>
            </w:pPr>
            <w:r w:rsidRPr="002723AC">
              <w:rPr>
                <w:lang w:val="en-US" w:eastAsia="en-US"/>
              </w:rPr>
              <w:t>36</w:t>
            </w:r>
            <w:r w:rsidR="00DF20B6" w:rsidRPr="002723AC">
              <w:rPr>
                <w:lang w:val="en-US" w:eastAsia="en-US"/>
              </w:rPr>
              <w:t xml:space="preserve"> </w:t>
            </w:r>
            <w:r w:rsidR="00D165E3" w:rsidRPr="002723AC">
              <w:rPr>
                <w:lang w:val="en-US" w:eastAsia="en-US"/>
              </w:rPr>
              <w:t>38</w:t>
            </w:r>
            <w:r w:rsidR="00DF20B6" w:rsidRPr="002723AC">
              <w:rPr>
                <w:lang w:val="en-US" w:eastAsia="en-US"/>
              </w:rPr>
              <w:t xml:space="preserve"> </w:t>
            </w:r>
            <w:r w:rsidR="00D165E3" w:rsidRPr="002723AC">
              <w:rPr>
                <w:lang w:val="en-US" w:eastAsia="en-US"/>
              </w:rPr>
              <w:t>42</w:t>
            </w:r>
            <w:r w:rsidR="00DF20B6" w:rsidRPr="002723AC">
              <w:rPr>
                <w:lang w:val="en-US" w:eastAsia="en-US"/>
              </w:rPr>
              <w:t xml:space="preserve"> </w:t>
            </w:r>
            <w:r w:rsidR="00D165E3" w:rsidRPr="002723AC">
              <w:rPr>
                <w:lang w:val="en-US" w:eastAsia="en-US"/>
              </w:rPr>
              <w:t>43</w:t>
            </w:r>
            <w:r w:rsidR="00DF20B6" w:rsidRPr="002723AC">
              <w:rPr>
                <w:lang w:val="en-US" w:eastAsia="en-US"/>
              </w:rPr>
              <w:t xml:space="preserve"> </w:t>
            </w:r>
            <w:r w:rsidR="00D165E3" w:rsidRPr="002723AC">
              <w:rPr>
                <w:lang w:val="en-US" w:eastAsia="en-US"/>
              </w:rPr>
              <w:t>61</w:t>
            </w:r>
          </w:p>
        </w:tc>
      </w:tr>
    </w:tbl>
    <w:p w:rsidR="00765C49" w:rsidRPr="002723AC" w:rsidRDefault="00765C49" w:rsidP="00CF3025">
      <w:pPr>
        <w:pStyle w:val="KotzStyle"/>
        <w:rPr>
          <w:rFonts w:ascii="Times New Roman" w:hAnsi="Times New Roman"/>
          <w:szCs w:val="24"/>
        </w:rPr>
      </w:pPr>
    </w:p>
    <w:p w:rsidR="00CF3025" w:rsidRPr="002723AC" w:rsidRDefault="00CF3025" w:rsidP="00CF3025">
      <w:pPr>
        <w:pStyle w:val="KotzStyle"/>
        <w:rPr>
          <w:rFonts w:ascii="Times New Roman" w:hAnsi="Times New Roman"/>
          <w:szCs w:val="24"/>
        </w:rPr>
      </w:pPr>
      <w:r w:rsidRPr="002723AC">
        <w:rPr>
          <w:rFonts w:ascii="Times New Roman" w:hAnsi="Times New Roman"/>
          <w:b/>
          <w:szCs w:val="24"/>
        </w:rPr>
        <w:t>Apparatus and Glassware</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Analytical balance (± 0.0001 g)</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Hotplate</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Erlenmeyer flasks, 250</w:t>
      </w:r>
      <w:r w:rsidR="00381C89">
        <w:rPr>
          <w:rFonts w:ascii="Times New Roman" w:hAnsi="Times New Roman"/>
          <w:szCs w:val="24"/>
        </w:rPr>
        <w:t xml:space="preserve"> </w:t>
      </w:r>
      <w:r w:rsidRPr="002723AC">
        <w:rPr>
          <w:rFonts w:ascii="Times New Roman" w:hAnsi="Times New Roman"/>
          <w:szCs w:val="24"/>
        </w:rPr>
        <w:t>mL and 125</w:t>
      </w:r>
      <w:r w:rsidR="00381C89">
        <w:rPr>
          <w:rFonts w:ascii="Times New Roman" w:hAnsi="Times New Roman"/>
          <w:szCs w:val="24"/>
        </w:rPr>
        <w:t xml:space="preserve"> </w:t>
      </w:r>
      <w:r w:rsidRPr="002723AC">
        <w:rPr>
          <w:rFonts w:ascii="Times New Roman" w:hAnsi="Times New Roman"/>
          <w:szCs w:val="24"/>
        </w:rPr>
        <w:t>mL</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Volumetric flask, 100</w:t>
      </w:r>
      <w:r w:rsidR="00381C89">
        <w:rPr>
          <w:rFonts w:ascii="Times New Roman" w:hAnsi="Times New Roman"/>
          <w:szCs w:val="24"/>
        </w:rPr>
        <w:t xml:space="preserve"> </w:t>
      </w:r>
      <w:r w:rsidRPr="002723AC">
        <w:rPr>
          <w:rFonts w:ascii="Times New Roman" w:hAnsi="Times New Roman"/>
          <w:szCs w:val="24"/>
        </w:rPr>
        <w:t>mL</w:t>
      </w:r>
    </w:p>
    <w:p w:rsidR="00CF3025" w:rsidRPr="002723AC" w:rsidRDefault="00CF3025" w:rsidP="00CF3025">
      <w:pPr>
        <w:pStyle w:val="KotzStyle"/>
        <w:rPr>
          <w:rFonts w:ascii="Times New Roman" w:hAnsi="Times New Roman"/>
          <w:szCs w:val="24"/>
        </w:rPr>
      </w:pPr>
      <w:r w:rsidRPr="002723AC">
        <w:rPr>
          <w:rFonts w:ascii="Times New Roman" w:hAnsi="Times New Roman"/>
          <w:szCs w:val="24"/>
        </w:rPr>
        <w:t>•</w:t>
      </w:r>
      <w:r w:rsidRPr="002723AC">
        <w:rPr>
          <w:rFonts w:ascii="Times New Roman" w:hAnsi="Times New Roman"/>
          <w:szCs w:val="24"/>
        </w:rPr>
        <w:tab/>
        <w:t>Volumetric pipet, 1.00</w:t>
      </w:r>
      <w:r w:rsidR="00381C89">
        <w:rPr>
          <w:rFonts w:ascii="Times New Roman" w:hAnsi="Times New Roman"/>
          <w:szCs w:val="24"/>
        </w:rPr>
        <w:t xml:space="preserve"> </w:t>
      </w:r>
      <w:r w:rsidRPr="002723AC">
        <w:rPr>
          <w:rFonts w:ascii="Times New Roman" w:hAnsi="Times New Roman"/>
          <w:szCs w:val="24"/>
        </w:rPr>
        <w:t>mL</w:t>
      </w:r>
    </w:p>
    <w:p w:rsidR="00CF3025" w:rsidRPr="002723AC" w:rsidRDefault="00CF3025" w:rsidP="00CF3025">
      <w:pPr>
        <w:pStyle w:val="KotzStyle"/>
        <w:rPr>
          <w:rFonts w:ascii="Times New Roman" w:hAnsi="Times New Roman"/>
          <w:szCs w:val="24"/>
        </w:rPr>
      </w:pPr>
      <w:r w:rsidRPr="002723AC">
        <w:rPr>
          <w:rFonts w:ascii="Times New Roman" w:hAnsi="Times New Roman"/>
          <w:b/>
          <w:szCs w:val="24"/>
        </w:rPr>
        <w:t>Procedure</w:t>
      </w:r>
    </w:p>
    <w:p w:rsidR="00CF3025" w:rsidRPr="002723AC" w:rsidRDefault="00CF3025" w:rsidP="00112F48">
      <w:pPr>
        <w:pStyle w:val="KotzStyle"/>
        <w:numPr>
          <w:ilvl w:val="0"/>
          <w:numId w:val="24"/>
        </w:numPr>
        <w:ind w:left="270" w:hanging="270"/>
        <w:rPr>
          <w:rFonts w:ascii="Times New Roman" w:hAnsi="Times New Roman"/>
          <w:szCs w:val="24"/>
        </w:rPr>
      </w:pPr>
      <w:r w:rsidRPr="002723AC">
        <w:rPr>
          <w:rFonts w:ascii="Times New Roman" w:hAnsi="Times New Roman"/>
          <w:szCs w:val="24"/>
        </w:rPr>
        <w:t xml:space="preserve">Weigh the </w:t>
      </w:r>
      <w:r w:rsidR="004958F4" w:rsidRPr="002723AC">
        <w:rPr>
          <w:rFonts w:ascii="Times New Roman" w:hAnsi="Times New Roman"/>
          <w:szCs w:val="24"/>
        </w:rPr>
        <w:t>coin</w:t>
      </w:r>
      <w:r w:rsidRPr="002723AC">
        <w:rPr>
          <w:rFonts w:ascii="Times New Roman" w:hAnsi="Times New Roman"/>
          <w:szCs w:val="24"/>
        </w:rPr>
        <w:t xml:space="preserve"> and then dissolve it by placing it in a 250</w:t>
      </w:r>
      <w:r w:rsidR="00381C89">
        <w:rPr>
          <w:rFonts w:ascii="Times New Roman" w:hAnsi="Times New Roman"/>
          <w:szCs w:val="24"/>
        </w:rPr>
        <w:t xml:space="preserve"> </w:t>
      </w:r>
      <w:r w:rsidRPr="002723AC">
        <w:rPr>
          <w:rFonts w:ascii="Times New Roman" w:hAnsi="Times New Roman"/>
          <w:szCs w:val="24"/>
        </w:rPr>
        <w:t>mL Erlenmeyer flask and then carefully adding 40 mL nitric acid solution.  Heat the flask on a hotplate while the dissolution takes place, over ~20 min (the flask should be in a fume hood, as NO</w:t>
      </w:r>
      <w:r w:rsidRPr="002723AC">
        <w:rPr>
          <w:rFonts w:ascii="Times New Roman" w:hAnsi="Times New Roman"/>
          <w:szCs w:val="24"/>
          <w:vertAlign w:val="subscript"/>
        </w:rPr>
        <w:t>2</w:t>
      </w:r>
      <w:r w:rsidRPr="002723AC">
        <w:rPr>
          <w:rFonts w:ascii="Times New Roman" w:hAnsi="Times New Roman"/>
          <w:szCs w:val="24"/>
        </w:rPr>
        <w:t xml:space="preserve"> gas is evolved).  After dissolution of the coin is complete, continue to boil the solution for 20 min, then allow the flask to cool to room temperature.  Dilute the solution to 100.00 mL with distilled water.</w:t>
      </w:r>
    </w:p>
    <w:p w:rsidR="00CF3025" w:rsidRPr="00A83F63" w:rsidRDefault="00CF3025" w:rsidP="00112F48">
      <w:pPr>
        <w:pStyle w:val="KotzStyle"/>
        <w:numPr>
          <w:ilvl w:val="0"/>
          <w:numId w:val="24"/>
        </w:numPr>
        <w:ind w:left="270" w:hanging="270"/>
        <w:rPr>
          <w:rFonts w:ascii="Times New Roman" w:hAnsi="Times New Roman"/>
          <w:szCs w:val="24"/>
        </w:rPr>
      </w:pPr>
      <w:r w:rsidRPr="00A83F63">
        <w:rPr>
          <w:rFonts w:ascii="Times New Roman" w:hAnsi="Times New Roman"/>
          <w:szCs w:val="24"/>
        </w:rPr>
        <w:t xml:space="preserve">While the </w:t>
      </w:r>
      <w:r w:rsidR="00A865DC" w:rsidRPr="00A83F63">
        <w:rPr>
          <w:rFonts w:ascii="Times New Roman" w:hAnsi="Times New Roman"/>
          <w:szCs w:val="24"/>
        </w:rPr>
        <w:t>nickel</w:t>
      </w:r>
      <w:r w:rsidRPr="00A83F63">
        <w:rPr>
          <w:rFonts w:ascii="Times New Roman" w:hAnsi="Times New Roman"/>
          <w:szCs w:val="24"/>
        </w:rPr>
        <w:t xml:space="preserve"> is dissolving, make up 50 mL of ~0.04 mol</w:t>
      </w:r>
      <w:r w:rsidR="00933771" w:rsidRPr="00A83F63">
        <w:rPr>
          <w:rFonts w:ascii="Times New Roman" w:hAnsi="Times New Roman"/>
        </w:rPr>
        <w:t>∙</w:t>
      </w:r>
      <w:r w:rsidRPr="00A83F63">
        <w:rPr>
          <w:rFonts w:ascii="Times New Roman" w:hAnsi="Times New Roman"/>
          <w:szCs w:val="24"/>
        </w:rPr>
        <w:t>L</w:t>
      </w:r>
      <w:r w:rsidR="00933771" w:rsidRPr="00A83F63">
        <w:rPr>
          <w:rFonts w:ascii="Times New Roman" w:hAnsi="Times New Roman"/>
          <w:vertAlign w:val="superscript"/>
        </w:rPr>
        <w:t>–</w:t>
      </w:r>
      <w:r w:rsidRPr="00A83F63">
        <w:rPr>
          <w:rFonts w:ascii="Times New Roman" w:hAnsi="Times New Roman"/>
          <w:szCs w:val="24"/>
          <w:vertAlign w:val="superscript"/>
        </w:rPr>
        <w:t>1</w:t>
      </w:r>
      <w:r w:rsidRPr="00A83F63">
        <w:rPr>
          <w:rFonts w:ascii="Times New Roman" w:hAnsi="Times New Roman"/>
          <w:szCs w:val="24"/>
        </w:rPr>
        <w:t xml:space="preserve"> sodium thiosulfate solution.  You will need to know the exact concentration of this solution; commercial crystalline Na</w:t>
      </w:r>
      <w:r w:rsidRPr="00A83F63">
        <w:rPr>
          <w:rFonts w:ascii="Times New Roman" w:hAnsi="Times New Roman"/>
          <w:szCs w:val="24"/>
          <w:vertAlign w:val="subscript"/>
        </w:rPr>
        <w:t>2</w:t>
      </w:r>
      <w:r w:rsidRPr="00A83F63">
        <w:rPr>
          <w:rFonts w:ascii="Times New Roman" w:hAnsi="Times New Roman"/>
          <w:szCs w:val="24"/>
        </w:rPr>
        <w:t>S</w:t>
      </w:r>
      <w:r w:rsidRPr="00A83F63">
        <w:rPr>
          <w:rFonts w:ascii="Times New Roman" w:hAnsi="Times New Roman"/>
          <w:szCs w:val="24"/>
          <w:vertAlign w:val="subscript"/>
        </w:rPr>
        <w:t>2</w:t>
      </w:r>
      <w:r w:rsidRPr="00A83F63">
        <w:rPr>
          <w:rFonts w:ascii="Times New Roman" w:hAnsi="Times New Roman"/>
          <w:szCs w:val="24"/>
        </w:rPr>
        <w:t>O</w:t>
      </w:r>
      <w:r w:rsidRPr="00A83F63">
        <w:rPr>
          <w:rFonts w:ascii="Times New Roman" w:hAnsi="Times New Roman"/>
          <w:szCs w:val="24"/>
          <w:vertAlign w:val="subscript"/>
        </w:rPr>
        <w:t>5</w:t>
      </w:r>
      <w:r w:rsidR="00381C89" w:rsidRPr="00A83F63">
        <w:rPr>
          <w:rFonts w:ascii="Times New Roman" w:hAnsi="Times New Roman"/>
        </w:rPr>
        <w:t>∙</w:t>
      </w:r>
      <w:r w:rsidRPr="00A83F63">
        <w:rPr>
          <w:rFonts w:ascii="Times New Roman" w:hAnsi="Times New Roman"/>
          <w:szCs w:val="24"/>
        </w:rPr>
        <w:t>5H</w:t>
      </w:r>
      <w:r w:rsidRPr="00A83F63">
        <w:rPr>
          <w:rFonts w:ascii="Times New Roman" w:hAnsi="Times New Roman"/>
          <w:szCs w:val="24"/>
          <w:vertAlign w:val="subscript"/>
        </w:rPr>
        <w:t>2</w:t>
      </w:r>
      <w:r w:rsidRPr="00A83F63">
        <w:rPr>
          <w:rFonts w:ascii="Times New Roman" w:hAnsi="Times New Roman"/>
          <w:szCs w:val="24"/>
        </w:rPr>
        <w:t xml:space="preserve">O is sufficiently pure that the concentration can be determined accurately from its mass. The thiosulfate solution should be made up fresh on the day of the titration, as it degrades over time. </w:t>
      </w:r>
    </w:p>
    <w:p w:rsidR="00CF3025" w:rsidRPr="002723AC" w:rsidRDefault="00A00057" w:rsidP="00112F48">
      <w:pPr>
        <w:pStyle w:val="KotzStyle"/>
        <w:numPr>
          <w:ilvl w:val="0"/>
          <w:numId w:val="24"/>
        </w:numPr>
        <w:ind w:left="270" w:hanging="270"/>
        <w:rPr>
          <w:rFonts w:ascii="Times New Roman" w:hAnsi="Times New Roman"/>
          <w:szCs w:val="24"/>
        </w:rPr>
      </w:pPr>
      <w:r w:rsidRPr="002723AC">
        <w:rPr>
          <w:rFonts w:ascii="Times New Roman" w:hAnsi="Times New Roman"/>
          <w:szCs w:val="24"/>
        </w:rPr>
        <w:t xml:space="preserve">Into a 125 </w:t>
      </w:r>
      <w:r w:rsidR="00CF3025" w:rsidRPr="002723AC">
        <w:rPr>
          <w:rFonts w:ascii="Times New Roman" w:hAnsi="Times New Roman"/>
          <w:szCs w:val="24"/>
        </w:rPr>
        <w:t>mL Erlenmeyer flask add 15 mL 10% (w/v) KI solution, then 1.00 mL of the diluted copper-containing solution.</w:t>
      </w:r>
    </w:p>
    <w:p w:rsidR="00CF3025" w:rsidRPr="002723AC" w:rsidRDefault="00CF3025" w:rsidP="00112F48">
      <w:pPr>
        <w:pStyle w:val="KotzStyle"/>
        <w:numPr>
          <w:ilvl w:val="0"/>
          <w:numId w:val="24"/>
        </w:numPr>
        <w:ind w:left="270" w:hanging="270"/>
        <w:rPr>
          <w:rFonts w:ascii="Times New Roman" w:hAnsi="Times New Roman"/>
          <w:szCs w:val="24"/>
        </w:rPr>
      </w:pPr>
      <w:r w:rsidRPr="002723AC">
        <w:rPr>
          <w:rFonts w:ascii="Times New Roman" w:hAnsi="Times New Roman"/>
          <w:szCs w:val="24"/>
        </w:rPr>
        <w:t>Titrate the yellow-orange slurry with the sodium thiosulfate solution until the color has faded to pale yellow.  Then add 1 mL of the starch solution and titrate to the starch endpoint.  At the endpoint, the mixture should be milky and white or very pale pink.  The titration can be repeated on a fresh aliquot of the copper-containing solution, and the results averaged, for improved precision.</w:t>
      </w:r>
    </w:p>
    <w:p w:rsidR="00DC69AF" w:rsidRPr="002723AC" w:rsidRDefault="00DC69AF" w:rsidP="00DC69AF">
      <w:pPr>
        <w:pStyle w:val="KotzStyle"/>
        <w:ind w:left="270"/>
        <w:rPr>
          <w:rFonts w:ascii="Times New Roman" w:hAnsi="Times New Roman"/>
          <w:szCs w:val="24"/>
        </w:rPr>
      </w:pPr>
    </w:p>
    <w:p w:rsidR="00CF3025" w:rsidRPr="002723AC" w:rsidRDefault="00CF3025" w:rsidP="00CF3025">
      <w:pPr>
        <w:pStyle w:val="KotzStyle"/>
        <w:ind w:left="360" w:hanging="360"/>
        <w:rPr>
          <w:rFonts w:ascii="Times New Roman" w:hAnsi="Times New Roman"/>
          <w:szCs w:val="24"/>
        </w:rPr>
      </w:pPr>
      <w:r w:rsidRPr="002723AC">
        <w:rPr>
          <w:rFonts w:ascii="Times New Roman" w:hAnsi="Times New Roman"/>
          <w:b/>
          <w:szCs w:val="24"/>
        </w:rPr>
        <w:t xml:space="preserve">Questions and Data Analysis </w:t>
      </w:r>
    </w:p>
    <w:p w:rsidR="00CF3025" w:rsidRPr="002723AC" w:rsidRDefault="00CF3025" w:rsidP="00112F48">
      <w:pPr>
        <w:pStyle w:val="KotzStyle"/>
        <w:numPr>
          <w:ilvl w:val="0"/>
          <w:numId w:val="25"/>
        </w:numPr>
        <w:ind w:left="270" w:hanging="270"/>
        <w:rPr>
          <w:rFonts w:ascii="Times New Roman" w:hAnsi="Times New Roman"/>
          <w:szCs w:val="24"/>
        </w:rPr>
      </w:pPr>
      <w:r w:rsidRPr="002723AC">
        <w:rPr>
          <w:rFonts w:ascii="Times New Roman" w:hAnsi="Times New Roman"/>
          <w:szCs w:val="24"/>
        </w:rPr>
        <w:t>Give balanced chemical equations for the reactions that take place when:</w:t>
      </w:r>
    </w:p>
    <w:p w:rsidR="00CF3025" w:rsidRPr="002723AC" w:rsidRDefault="00A00057" w:rsidP="00710677">
      <w:pPr>
        <w:pStyle w:val="KotzStyle"/>
        <w:ind w:left="270" w:firstLine="297"/>
        <w:rPr>
          <w:rFonts w:ascii="Times New Roman" w:hAnsi="Times New Roman"/>
          <w:szCs w:val="24"/>
        </w:rPr>
      </w:pPr>
      <w:r w:rsidRPr="002723AC">
        <w:rPr>
          <w:rFonts w:ascii="Times New Roman" w:hAnsi="Times New Roman"/>
          <w:szCs w:val="24"/>
        </w:rPr>
        <w:t xml:space="preserve">i. </w:t>
      </w:r>
      <w:r w:rsidR="00CF3025" w:rsidRPr="002723AC">
        <w:rPr>
          <w:rFonts w:ascii="Times New Roman" w:hAnsi="Times New Roman"/>
          <w:szCs w:val="24"/>
        </w:rPr>
        <w:t>The coin dissolves in nitric acid.</w:t>
      </w:r>
    </w:p>
    <w:p w:rsidR="00CF3025" w:rsidRPr="002723AC" w:rsidRDefault="00A00057" w:rsidP="00710677">
      <w:pPr>
        <w:pStyle w:val="KotzStyle"/>
        <w:ind w:left="270" w:firstLine="297"/>
        <w:rPr>
          <w:rFonts w:ascii="Times New Roman" w:hAnsi="Times New Roman"/>
          <w:szCs w:val="24"/>
        </w:rPr>
      </w:pPr>
      <w:r w:rsidRPr="002723AC">
        <w:rPr>
          <w:rFonts w:ascii="Times New Roman" w:hAnsi="Times New Roman"/>
          <w:szCs w:val="24"/>
        </w:rPr>
        <w:t xml:space="preserve">ii. </w:t>
      </w:r>
      <w:r w:rsidR="00CF3025" w:rsidRPr="002723AC">
        <w:rPr>
          <w:rFonts w:ascii="Times New Roman" w:hAnsi="Times New Roman"/>
          <w:szCs w:val="24"/>
        </w:rPr>
        <w:t>The copper/nickel/nitric acid solution is added to the potassium iodide solution.</w:t>
      </w:r>
    </w:p>
    <w:p w:rsidR="00CF3025" w:rsidRPr="002723AC" w:rsidRDefault="00A00057" w:rsidP="00710677">
      <w:pPr>
        <w:pStyle w:val="KotzStyle"/>
        <w:ind w:left="270" w:firstLine="297"/>
        <w:rPr>
          <w:rFonts w:ascii="Times New Roman" w:hAnsi="Times New Roman"/>
          <w:szCs w:val="24"/>
        </w:rPr>
      </w:pPr>
      <w:r w:rsidRPr="002723AC">
        <w:rPr>
          <w:rFonts w:ascii="Times New Roman" w:hAnsi="Times New Roman"/>
          <w:szCs w:val="24"/>
        </w:rPr>
        <w:t xml:space="preserve">iii. </w:t>
      </w:r>
      <w:r w:rsidR="00CF3025" w:rsidRPr="002723AC">
        <w:rPr>
          <w:rFonts w:ascii="Times New Roman" w:hAnsi="Times New Roman"/>
          <w:szCs w:val="24"/>
        </w:rPr>
        <w:t>The sodium thiosulfate solution is titrated into the mixture.</w:t>
      </w:r>
    </w:p>
    <w:p w:rsidR="00CF3025" w:rsidRPr="002723AC" w:rsidRDefault="00CF3025" w:rsidP="00112F48">
      <w:pPr>
        <w:pStyle w:val="KotzStyle"/>
        <w:numPr>
          <w:ilvl w:val="0"/>
          <w:numId w:val="25"/>
        </w:numPr>
        <w:ind w:left="270" w:hanging="270"/>
        <w:rPr>
          <w:rFonts w:ascii="Times New Roman" w:hAnsi="Times New Roman"/>
          <w:szCs w:val="24"/>
        </w:rPr>
      </w:pPr>
      <w:r w:rsidRPr="002723AC">
        <w:rPr>
          <w:rFonts w:ascii="Times New Roman" w:hAnsi="Times New Roman"/>
          <w:szCs w:val="24"/>
        </w:rPr>
        <w:t>Calculate the mass percentage of copper in the coin.</w:t>
      </w:r>
    </w:p>
    <w:p w:rsidR="00CF3025" w:rsidRPr="002723AC" w:rsidRDefault="00CF3025" w:rsidP="00112F48">
      <w:pPr>
        <w:pStyle w:val="KotzStyle"/>
        <w:numPr>
          <w:ilvl w:val="0"/>
          <w:numId w:val="25"/>
        </w:numPr>
        <w:ind w:left="270" w:hanging="270"/>
        <w:rPr>
          <w:rFonts w:ascii="Times New Roman" w:hAnsi="Times New Roman"/>
          <w:szCs w:val="24"/>
        </w:rPr>
      </w:pPr>
      <w:r w:rsidRPr="002723AC">
        <w:rPr>
          <w:rFonts w:ascii="Times New Roman" w:hAnsi="Times New Roman"/>
          <w:szCs w:val="24"/>
        </w:rPr>
        <w:t>If the coin is dissolved at room temperature, and the boiling step is omitted, then the amount of copper is overestimated, and the endpoint is not stable (the mixture turns white, but then spontaneously turns purple again within a few seconds).  Explain why.</w:t>
      </w:r>
    </w:p>
    <w:p w:rsidR="00CF3025" w:rsidRPr="002723AC" w:rsidRDefault="00CF3025" w:rsidP="00CF3025">
      <w:pPr>
        <w:pStyle w:val="KotzStyle"/>
        <w:numPr>
          <w:ilvl w:val="0"/>
          <w:numId w:val="25"/>
        </w:numPr>
        <w:ind w:left="360"/>
        <w:rPr>
          <w:rFonts w:ascii="Times New Roman" w:hAnsi="Times New Roman"/>
          <w:szCs w:val="24"/>
        </w:rPr>
      </w:pPr>
      <w:r w:rsidRPr="002723AC">
        <w:rPr>
          <w:rFonts w:ascii="Times New Roman" w:hAnsi="Times New Roman"/>
          <w:szCs w:val="24"/>
        </w:rPr>
        <w:t xml:space="preserve">The Canadian nickel coin is mostly steel, with nickel plating and a small amount of copper.  Could this procedure be used to analyze the copper content of a Canadian nickel coin?  Explain why or why not. </w:t>
      </w:r>
    </w:p>
    <w:p w:rsidR="00CF3025" w:rsidRPr="002723AC" w:rsidRDefault="00CF3025" w:rsidP="00CF3025">
      <w:pPr>
        <w:rPr>
          <w:b/>
          <w:spacing w:val="2"/>
          <w:lang w:val="en-US" w:eastAsia="en-US"/>
        </w:rPr>
      </w:pPr>
      <w:r w:rsidRPr="002723AC">
        <w:rPr>
          <w:b/>
        </w:rPr>
        <w:br w:type="page"/>
      </w:r>
    </w:p>
    <w:p w:rsidR="00952375" w:rsidRPr="004947A0" w:rsidRDefault="00D47395" w:rsidP="00E618A2">
      <w:pPr>
        <w:tabs>
          <w:tab w:val="left" w:pos="280"/>
        </w:tabs>
        <w:spacing w:line="360" w:lineRule="auto"/>
        <w:rPr>
          <w:b/>
          <w:lang w:val="en-US"/>
        </w:rPr>
      </w:pPr>
      <w:r w:rsidRPr="004947A0">
        <w:rPr>
          <w:b/>
          <w:lang w:val="en-US"/>
        </w:rPr>
        <w:t xml:space="preserve">Problem </w:t>
      </w:r>
      <w:r w:rsidR="00CF3025">
        <w:rPr>
          <w:b/>
          <w:lang w:val="en-US"/>
        </w:rPr>
        <w:t>30</w:t>
      </w:r>
      <w:r w:rsidRPr="004947A0">
        <w:rPr>
          <w:b/>
          <w:lang w:val="en-US"/>
        </w:rPr>
        <w:t xml:space="preserve">. </w:t>
      </w:r>
      <w:r w:rsidR="00952375" w:rsidRPr="004947A0">
        <w:rPr>
          <w:b/>
          <w:lang w:val="en-US"/>
        </w:rPr>
        <w:t xml:space="preserve">Synthesis and Analysis of Iron Oxalate Complex </w:t>
      </w:r>
    </w:p>
    <w:p w:rsidR="00952375" w:rsidRPr="004947A0" w:rsidRDefault="00952375" w:rsidP="00E618A2">
      <w:pPr>
        <w:tabs>
          <w:tab w:val="left" w:pos="280"/>
        </w:tabs>
        <w:spacing w:line="360" w:lineRule="auto"/>
        <w:rPr>
          <w:lang w:val="en-US"/>
        </w:rPr>
      </w:pPr>
    </w:p>
    <w:p w:rsidR="00952375" w:rsidRPr="004947A0" w:rsidRDefault="00952375" w:rsidP="00E618A2">
      <w:pPr>
        <w:tabs>
          <w:tab w:val="left" w:pos="280"/>
        </w:tabs>
        <w:spacing w:line="360" w:lineRule="auto"/>
        <w:rPr>
          <w:lang w:val="en-US"/>
        </w:rPr>
      </w:pPr>
      <w:r w:rsidRPr="004947A0">
        <w:rPr>
          <w:lang w:val="en-US"/>
        </w:rPr>
        <w:t>Iron is one of the most important transition metals used in industry</w:t>
      </w:r>
      <w:r w:rsidR="00BD2452">
        <w:rPr>
          <w:lang w:val="en-US"/>
        </w:rPr>
        <w:t>.</w:t>
      </w:r>
      <w:r w:rsidRPr="004947A0">
        <w:rPr>
          <w:lang w:val="en-US"/>
        </w:rPr>
        <w:t xml:space="preserve"> The ability of iron to readily change its oxidation state accounts for numerous applications of this metal in chemical and biochemical redox processes. The most common oxidation states of iron are +2 and +3; in both of these oxidation states, the metal can bind to several (usually up to six) donor atoms, such as </w:t>
      </w:r>
      <w:r w:rsidR="00A24712">
        <w:rPr>
          <w:lang w:val="en-US"/>
        </w:rPr>
        <w:t xml:space="preserve">the </w:t>
      </w:r>
      <w:r w:rsidRPr="004947A0">
        <w:rPr>
          <w:lang w:val="en-US"/>
        </w:rPr>
        <w:t xml:space="preserve">nitrogen atoms in various amines or </w:t>
      </w:r>
      <w:r w:rsidR="000E25CF">
        <w:rPr>
          <w:lang w:val="en-US"/>
        </w:rPr>
        <w:t xml:space="preserve">organic </w:t>
      </w:r>
      <w:r w:rsidRPr="004947A0">
        <w:rPr>
          <w:lang w:val="en-US"/>
        </w:rPr>
        <w:t xml:space="preserve">heterocycles, </w:t>
      </w:r>
      <w:r w:rsidR="00A24712">
        <w:rPr>
          <w:lang w:val="en-US"/>
        </w:rPr>
        <w:t xml:space="preserve">the </w:t>
      </w:r>
      <w:r w:rsidRPr="004947A0">
        <w:rPr>
          <w:lang w:val="en-US"/>
        </w:rPr>
        <w:t>oxygen atoms in water</w:t>
      </w:r>
      <w:r w:rsidR="002E0DDB">
        <w:rPr>
          <w:lang w:val="en-US"/>
        </w:rPr>
        <w:t xml:space="preserve"> or</w:t>
      </w:r>
      <w:r w:rsidRPr="004947A0">
        <w:rPr>
          <w:lang w:val="en-US"/>
        </w:rPr>
        <w:t xml:space="preserve"> hydroxide</w:t>
      </w:r>
      <w:r w:rsidR="002E0DDB">
        <w:rPr>
          <w:lang w:val="en-US"/>
        </w:rPr>
        <w:t xml:space="preserve"> ion</w:t>
      </w:r>
      <w:r w:rsidRPr="004947A0">
        <w:rPr>
          <w:lang w:val="en-US"/>
        </w:rPr>
        <w:t xml:space="preserve">, </w:t>
      </w:r>
      <w:r w:rsidR="00A67AED">
        <w:rPr>
          <w:lang w:val="en-US"/>
        </w:rPr>
        <w:t xml:space="preserve">and </w:t>
      </w:r>
      <w:r w:rsidRPr="004947A0">
        <w:rPr>
          <w:lang w:val="en-US"/>
        </w:rPr>
        <w:t>carboxylates and other similar molecules or anions. In this experiment, an iron(III) o</w:t>
      </w:r>
      <w:r w:rsidR="00A24712">
        <w:rPr>
          <w:lang w:val="en-US"/>
        </w:rPr>
        <w:t>xalate complex will be prepared in two steps</w:t>
      </w:r>
      <w:r w:rsidRPr="004947A0">
        <w:rPr>
          <w:lang w:val="en-US"/>
        </w:rPr>
        <w:t xml:space="preserve"> from an  iron(II) precursor. Iron(III) oxalate complex is an interesting compound</w:t>
      </w:r>
      <w:r w:rsidR="00025F92">
        <w:rPr>
          <w:lang w:val="en-US"/>
        </w:rPr>
        <w:t>, in particular, because it is</w:t>
      </w:r>
      <w:r w:rsidRPr="004947A0">
        <w:rPr>
          <w:lang w:val="en-US"/>
        </w:rPr>
        <w:t xml:space="preserve"> photo</w:t>
      </w:r>
      <w:r w:rsidR="00025F92">
        <w:rPr>
          <w:lang w:val="en-US"/>
        </w:rPr>
        <w:t>sensitive. This compound is</w:t>
      </w:r>
      <w:r w:rsidRPr="004947A0">
        <w:rPr>
          <w:lang w:val="en-US"/>
        </w:rPr>
        <w:t xml:space="preserve"> used in chemical actinometry </w:t>
      </w:r>
      <w:r w:rsidR="00025F92">
        <w:rPr>
          <w:lang w:val="en-US"/>
        </w:rPr>
        <w:t xml:space="preserve">for </w:t>
      </w:r>
      <w:r w:rsidRPr="004947A0">
        <w:rPr>
          <w:lang w:val="en-US"/>
        </w:rPr>
        <w:t>determining the number of photons that passes through the system. Upon exposure to visible or UV light, green crystals of iron(III) oxalate complex gradually decompose into a yellow-orange product.</w:t>
      </w:r>
      <w:r w:rsidR="00025F92">
        <w:rPr>
          <w:lang w:val="en-US"/>
        </w:rPr>
        <w:t xml:space="preserve"> </w:t>
      </w:r>
    </w:p>
    <w:p w:rsidR="00952375" w:rsidRPr="004947A0" w:rsidRDefault="00CE5170" w:rsidP="00CE5170">
      <w:pPr>
        <w:tabs>
          <w:tab w:val="left" w:pos="280"/>
        </w:tabs>
        <w:spacing w:line="360" w:lineRule="auto"/>
        <w:rPr>
          <w:lang w:val="en-US"/>
        </w:rPr>
      </w:pPr>
      <w:r>
        <w:rPr>
          <w:lang w:val="en-US"/>
        </w:rPr>
        <w:tab/>
      </w:r>
      <w:r w:rsidR="00952375" w:rsidRPr="004947A0">
        <w:rPr>
          <w:lang w:val="en-US"/>
        </w:rPr>
        <w:t>Upon reacting an iron(II) salt with an oxalate, followed by oxidation in the presence of excess oxalate, one of three possible iron(III) oxalate complexes could be produced:</w:t>
      </w:r>
      <w:r w:rsidR="002D0E30">
        <w:rPr>
          <w:lang w:val="en-US"/>
        </w:rPr>
        <w:t xml:space="preserve"> </w:t>
      </w:r>
    </w:p>
    <w:p w:rsidR="00952375" w:rsidRPr="004947A0" w:rsidRDefault="00A83F63" w:rsidP="00E618A2">
      <w:pPr>
        <w:tabs>
          <w:tab w:val="left" w:pos="280"/>
        </w:tabs>
        <w:spacing w:line="360" w:lineRule="auto"/>
        <w:jc w:val="center"/>
      </w:pPr>
      <w:r>
        <w:object w:dxaOrig="11292" w:dyaOrig="4873">
          <v:shape id="_x0000_i1039" type="#_x0000_t75" style="width:393.5pt;height:163.5pt" o:ole="">
            <v:imagedata r:id="rId82" o:title=""/>
          </v:shape>
          <o:OLEObject Type="Embed" ProgID="ChemDraw.Document.6.0" ShapeID="_x0000_i1039" DrawAspect="Content" ObjectID="_1518183572" r:id="rId83"/>
        </w:object>
      </w:r>
    </w:p>
    <w:p w:rsidR="00952375" w:rsidRPr="004947A0" w:rsidRDefault="00CE5170" w:rsidP="00CE5170">
      <w:pPr>
        <w:tabs>
          <w:tab w:val="left" w:pos="280"/>
        </w:tabs>
        <w:spacing w:line="360" w:lineRule="auto"/>
        <w:rPr>
          <w:lang w:val="en-US"/>
        </w:rPr>
      </w:pPr>
      <w:r>
        <w:rPr>
          <w:lang w:val="en-US"/>
        </w:rPr>
        <w:tab/>
      </w:r>
      <w:r w:rsidR="00952375" w:rsidRPr="004947A0">
        <w:rPr>
          <w:lang w:val="en-US"/>
        </w:rPr>
        <w:t xml:space="preserve">The number of oxalate ligands in the iron(III) oxalate complex synthesized in the present experiment will be determined by titration with potassium permanganate solution. </w:t>
      </w:r>
    </w:p>
    <w:p w:rsidR="00952375" w:rsidRPr="004947A0" w:rsidRDefault="00952375" w:rsidP="00E618A2">
      <w:pPr>
        <w:tabs>
          <w:tab w:val="left" w:pos="280"/>
        </w:tabs>
        <w:spacing w:line="360" w:lineRule="auto"/>
        <w:rPr>
          <w:lang w:val="en-US"/>
        </w:rPr>
      </w:pPr>
    </w:p>
    <w:p w:rsidR="00952375" w:rsidRPr="004947A0" w:rsidRDefault="00952375" w:rsidP="00E618A2">
      <w:pPr>
        <w:tabs>
          <w:tab w:val="left" w:pos="280"/>
        </w:tabs>
        <w:spacing w:line="360" w:lineRule="auto"/>
        <w:rPr>
          <w:b/>
          <w:lang w:val="en-US"/>
        </w:rPr>
      </w:pPr>
      <w:r w:rsidRPr="004947A0">
        <w:rPr>
          <w:b/>
          <w:lang w:val="en-US"/>
        </w:rPr>
        <w:t xml:space="preserve">Chemicals and </w:t>
      </w:r>
      <w:r w:rsidR="00623662">
        <w:rPr>
          <w:b/>
          <w:lang w:val="en-US"/>
        </w:rPr>
        <w:t>R</w:t>
      </w:r>
      <w:r w:rsidRPr="004947A0">
        <w:rPr>
          <w:b/>
          <w:lang w:val="en-US"/>
        </w:rPr>
        <w:t>eagents</w:t>
      </w:r>
      <w:r w:rsidR="008C3F52">
        <w:rPr>
          <w:b/>
          <w:lang w:val="en-US"/>
        </w:rPr>
        <w:t xml:space="preserve"> </w:t>
      </w:r>
    </w:p>
    <w:p w:rsidR="00952375" w:rsidRPr="007240AE" w:rsidRDefault="007240AE" w:rsidP="00E618A2">
      <w:pPr>
        <w:pStyle w:val="Lijstalinea"/>
        <w:numPr>
          <w:ilvl w:val="0"/>
          <w:numId w:val="6"/>
        </w:numPr>
        <w:tabs>
          <w:tab w:val="left" w:pos="280"/>
        </w:tabs>
        <w:spacing w:line="360" w:lineRule="auto"/>
      </w:pPr>
      <w:r>
        <w:t>F</w:t>
      </w:r>
      <w:r w:rsidR="00E6757F">
        <w:t>errous ammonium</w:t>
      </w:r>
      <w:r>
        <w:t xml:space="preserve"> </w:t>
      </w:r>
      <w:r w:rsidR="00952375" w:rsidRPr="007240AE">
        <w:t>sulfate hexahydrate,  (NH</w:t>
      </w:r>
      <w:r w:rsidR="00952375" w:rsidRPr="007240AE">
        <w:rPr>
          <w:vertAlign w:val="subscript"/>
        </w:rPr>
        <w:t>4</w:t>
      </w:r>
      <w:r w:rsidR="00952375" w:rsidRPr="007240AE">
        <w:t>)</w:t>
      </w:r>
      <w:r w:rsidR="00952375" w:rsidRPr="007240AE">
        <w:rPr>
          <w:vertAlign w:val="subscript"/>
        </w:rPr>
        <w:t>2</w:t>
      </w:r>
      <w:r w:rsidR="00952375" w:rsidRPr="007240AE">
        <w:t>[Fe(H</w:t>
      </w:r>
      <w:r w:rsidR="00952375" w:rsidRPr="007240AE">
        <w:rPr>
          <w:vertAlign w:val="subscript"/>
        </w:rPr>
        <w:t>2</w:t>
      </w:r>
      <w:r w:rsidR="00952375" w:rsidRPr="007240AE">
        <w:t>O)</w:t>
      </w:r>
      <w:r w:rsidR="00952375" w:rsidRPr="007240AE">
        <w:rPr>
          <w:vertAlign w:val="subscript"/>
        </w:rPr>
        <w:t>2</w:t>
      </w:r>
      <w:r w:rsidR="00952375" w:rsidRPr="007240AE">
        <w:t>(SO</w:t>
      </w:r>
      <w:r w:rsidR="00952375" w:rsidRPr="007240AE">
        <w:rPr>
          <w:vertAlign w:val="subscript"/>
        </w:rPr>
        <w:t>4</w:t>
      </w:r>
      <w:r w:rsidR="00952375" w:rsidRPr="007240AE">
        <w:t>)</w:t>
      </w:r>
      <w:r w:rsidR="00952375" w:rsidRPr="007240AE">
        <w:rPr>
          <w:vertAlign w:val="subscript"/>
        </w:rPr>
        <w:t>2</w:t>
      </w:r>
      <w:r w:rsidR="00831D0A">
        <w:t>]</w:t>
      </w:r>
      <w:r w:rsidR="00933771" w:rsidRPr="00C90B21">
        <w:t>∙</w:t>
      </w:r>
      <w:r w:rsidR="00952375" w:rsidRPr="007240AE">
        <w:t>6H</w:t>
      </w:r>
      <w:r w:rsidR="00952375" w:rsidRPr="007240AE">
        <w:rPr>
          <w:vertAlign w:val="subscript"/>
        </w:rPr>
        <w:t>2</w:t>
      </w:r>
      <w:r>
        <w:t xml:space="preserve">O </w:t>
      </w:r>
    </w:p>
    <w:p w:rsidR="00952375" w:rsidRPr="007240AE" w:rsidRDefault="00952375" w:rsidP="00E618A2">
      <w:pPr>
        <w:pStyle w:val="Lijstalinea"/>
        <w:numPr>
          <w:ilvl w:val="0"/>
          <w:numId w:val="6"/>
        </w:numPr>
        <w:tabs>
          <w:tab w:val="left" w:pos="280"/>
        </w:tabs>
        <w:spacing w:line="360" w:lineRule="auto"/>
      </w:pPr>
      <w:r w:rsidRPr="007240AE">
        <w:t>6 M H</w:t>
      </w:r>
      <w:r w:rsidRPr="007240AE">
        <w:rPr>
          <w:vertAlign w:val="subscript"/>
        </w:rPr>
        <w:t>2</w:t>
      </w:r>
      <w:r w:rsidRPr="007240AE">
        <w:t>SO</w:t>
      </w:r>
      <w:r w:rsidRPr="007240AE">
        <w:rPr>
          <w:vertAlign w:val="subscript"/>
        </w:rPr>
        <w:t>4</w:t>
      </w:r>
      <w:r w:rsidR="007240AE">
        <w:t xml:space="preserve">(aq) </w:t>
      </w:r>
    </w:p>
    <w:p w:rsidR="00952375" w:rsidRPr="007240AE" w:rsidRDefault="00952375" w:rsidP="00E618A2">
      <w:pPr>
        <w:pStyle w:val="Lijstalinea"/>
        <w:numPr>
          <w:ilvl w:val="0"/>
          <w:numId w:val="6"/>
        </w:numPr>
        <w:tabs>
          <w:tab w:val="left" w:pos="280"/>
        </w:tabs>
        <w:spacing w:line="360" w:lineRule="auto"/>
      </w:pPr>
      <w:r w:rsidRPr="007240AE">
        <w:t>Oxalic acid (H</w:t>
      </w:r>
      <w:r w:rsidRPr="007240AE">
        <w:rPr>
          <w:vertAlign w:val="subscript"/>
        </w:rPr>
        <w:t>2</w:t>
      </w:r>
      <w:r w:rsidRPr="007240AE">
        <w:t>C</w:t>
      </w:r>
      <w:r w:rsidRPr="007240AE">
        <w:rPr>
          <w:vertAlign w:val="subscript"/>
        </w:rPr>
        <w:t>2</w:t>
      </w:r>
      <w:r w:rsidRPr="007240AE">
        <w:t>O</w:t>
      </w:r>
      <w:r w:rsidRPr="007240AE">
        <w:rPr>
          <w:vertAlign w:val="subscript"/>
        </w:rPr>
        <w:t>4</w:t>
      </w:r>
      <w:r w:rsidRPr="007240AE">
        <w:t>), 1M solution (or solid, H</w:t>
      </w:r>
      <w:r w:rsidRPr="007240AE">
        <w:rPr>
          <w:vertAlign w:val="subscript"/>
        </w:rPr>
        <w:t>2</w:t>
      </w:r>
      <w:r w:rsidRPr="007240AE">
        <w:t>C</w:t>
      </w:r>
      <w:r w:rsidRPr="007240AE">
        <w:rPr>
          <w:vertAlign w:val="subscript"/>
        </w:rPr>
        <w:t>2</w:t>
      </w:r>
      <w:r w:rsidRPr="007240AE">
        <w:t>O</w:t>
      </w:r>
      <w:r w:rsidRPr="007240AE">
        <w:rPr>
          <w:vertAlign w:val="subscript"/>
        </w:rPr>
        <w:t>4</w:t>
      </w:r>
      <w:r w:rsidR="00933771" w:rsidRPr="00C90B21">
        <w:t>∙</w:t>
      </w:r>
      <w:r w:rsidRPr="007240AE">
        <w:t>2H</w:t>
      </w:r>
      <w:r w:rsidRPr="007240AE">
        <w:rPr>
          <w:vertAlign w:val="subscript"/>
        </w:rPr>
        <w:t>2</w:t>
      </w:r>
      <w:r w:rsidRPr="007240AE">
        <w:t>O)</w:t>
      </w:r>
    </w:p>
    <w:p w:rsidR="00952375" w:rsidRPr="007240AE" w:rsidRDefault="007240AE" w:rsidP="00E618A2">
      <w:pPr>
        <w:pStyle w:val="Lijstalinea"/>
        <w:numPr>
          <w:ilvl w:val="0"/>
          <w:numId w:val="6"/>
        </w:numPr>
        <w:tabs>
          <w:tab w:val="left" w:pos="280"/>
        </w:tabs>
        <w:spacing w:line="360" w:lineRule="auto"/>
      </w:pPr>
      <w:r>
        <w:t>P</w:t>
      </w:r>
      <w:r w:rsidR="00952375" w:rsidRPr="007240AE">
        <w:t xml:space="preserve">otassium oxalate </w:t>
      </w:r>
      <w:r>
        <w:t>,</w:t>
      </w:r>
      <w:r w:rsidR="00952375" w:rsidRPr="007240AE">
        <w:t xml:space="preserve"> K</w:t>
      </w:r>
      <w:r w:rsidR="00952375" w:rsidRPr="007240AE">
        <w:rPr>
          <w:vertAlign w:val="subscript"/>
        </w:rPr>
        <w:t>2</w:t>
      </w:r>
      <w:r w:rsidR="00952375" w:rsidRPr="007240AE">
        <w:t>C</w:t>
      </w:r>
      <w:r w:rsidR="00952375" w:rsidRPr="007240AE">
        <w:rPr>
          <w:vertAlign w:val="subscript"/>
        </w:rPr>
        <w:t>2</w:t>
      </w:r>
      <w:r w:rsidR="00952375" w:rsidRPr="007240AE">
        <w:t>O</w:t>
      </w:r>
      <w:r w:rsidR="00952375" w:rsidRPr="007240AE">
        <w:rPr>
          <w:vertAlign w:val="subscript"/>
        </w:rPr>
        <w:t>4</w:t>
      </w:r>
      <w:r w:rsidR="00952375" w:rsidRPr="007240AE">
        <w:t xml:space="preserve">, 2 M solution </w:t>
      </w:r>
      <w:r w:rsidR="00E6757F">
        <w:t>(</w:t>
      </w:r>
      <w:r w:rsidR="00952375" w:rsidRPr="007240AE">
        <w:t>or sodium oxalate, Na</w:t>
      </w:r>
      <w:r w:rsidR="00952375" w:rsidRPr="007240AE">
        <w:rPr>
          <w:vertAlign w:val="subscript"/>
        </w:rPr>
        <w:t>2</w:t>
      </w:r>
      <w:r w:rsidR="00952375" w:rsidRPr="007240AE">
        <w:t>C</w:t>
      </w:r>
      <w:r w:rsidR="00952375" w:rsidRPr="007240AE">
        <w:rPr>
          <w:vertAlign w:val="subscript"/>
        </w:rPr>
        <w:t>2</w:t>
      </w:r>
      <w:r w:rsidR="00952375" w:rsidRPr="007240AE">
        <w:t>O</w:t>
      </w:r>
      <w:r w:rsidR="00952375" w:rsidRPr="007240AE">
        <w:rPr>
          <w:vertAlign w:val="subscript"/>
        </w:rPr>
        <w:t>4</w:t>
      </w:r>
      <w:r w:rsidR="00952375" w:rsidRPr="007240AE">
        <w:t>, 2 M solution</w:t>
      </w:r>
      <w:r w:rsidR="00E6757F">
        <w:t>)</w:t>
      </w:r>
      <w:r>
        <w:t xml:space="preserve"> </w:t>
      </w:r>
    </w:p>
    <w:p w:rsidR="00952375" w:rsidRPr="007240AE" w:rsidRDefault="00952375" w:rsidP="00E618A2">
      <w:pPr>
        <w:pStyle w:val="Lijstalinea"/>
        <w:numPr>
          <w:ilvl w:val="0"/>
          <w:numId w:val="6"/>
        </w:numPr>
        <w:tabs>
          <w:tab w:val="left" w:pos="280"/>
        </w:tabs>
        <w:spacing w:line="360" w:lineRule="auto"/>
      </w:pPr>
      <w:r w:rsidRPr="007240AE">
        <w:t>Aqueous hydrogen peroxide, H</w:t>
      </w:r>
      <w:r w:rsidRPr="007240AE">
        <w:rPr>
          <w:vertAlign w:val="subscript"/>
        </w:rPr>
        <w:t>2</w:t>
      </w:r>
      <w:r w:rsidRPr="007240AE">
        <w:t>O</w:t>
      </w:r>
      <w:r w:rsidRPr="007240AE">
        <w:rPr>
          <w:vertAlign w:val="subscript"/>
        </w:rPr>
        <w:t>2</w:t>
      </w:r>
      <w:r w:rsidRPr="007240AE">
        <w:t>, 6% solution</w:t>
      </w:r>
      <w:r w:rsidR="00850917">
        <w:t xml:space="preserve"> </w:t>
      </w:r>
    </w:p>
    <w:p w:rsidR="00952375" w:rsidRPr="007240AE" w:rsidRDefault="00952375" w:rsidP="00E618A2">
      <w:pPr>
        <w:pStyle w:val="Lijstalinea"/>
        <w:numPr>
          <w:ilvl w:val="0"/>
          <w:numId w:val="6"/>
        </w:numPr>
        <w:tabs>
          <w:tab w:val="left" w:pos="280"/>
        </w:tabs>
        <w:spacing w:line="360" w:lineRule="auto"/>
      </w:pPr>
      <w:r w:rsidRPr="007240AE">
        <w:t>Ethanol, C</w:t>
      </w:r>
      <w:r w:rsidRPr="007240AE">
        <w:rPr>
          <w:vertAlign w:val="subscript"/>
        </w:rPr>
        <w:t>2</w:t>
      </w:r>
      <w:r w:rsidRPr="007240AE">
        <w:t>H</w:t>
      </w:r>
      <w:r w:rsidRPr="007240AE">
        <w:rPr>
          <w:vertAlign w:val="subscript"/>
        </w:rPr>
        <w:t>5</w:t>
      </w:r>
      <w:r w:rsidRPr="007240AE">
        <w:t>OH</w:t>
      </w:r>
      <w:r w:rsidR="00850917">
        <w:t xml:space="preserve"> </w:t>
      </w:r>
    </w:p>
    <w:p w:rsidR="00952375" w:rsidRPr="007240AE" w:rsidRDefault="00952375" w:rsidP="00E618A2">
      <w:pPr>
        <w:pStyle w:val="Lijstalinea"/>
        <w:numPr>
          <w:ilvl w:val="0"/>
          <w:numId w:val="6"/>
        </w:numPr>
        <w:tabs>
          <w:tab w:val="left" w:pos="280"/>
        </w:tabs>
        <w:spacing w:line="360" w:lineRule="auto"/>
        <w:rPr>
          <w:b/>
        </w:rPr>
      </w:pPr>
      <w:r w:rsidRPr="007240AE">
        <w:t>KMnO</w:t>
      </w:r>
      <w:r w:rsidRPr="007240AE">
        <w:rPr>
          <w:vertAlign w:val="subscript"/>
        </w:rPr>
        <w:t>4</w:t>
      </w:r>
      <w:r w:rsidRPr="007240AE">
        <w:t xml:space="preserve"> solution (~0.02 M)</w:t>
      </w:r>
      <w:r w:rsidR="00850917">
        <w:t xml:space="preserve"> </w:t>
      </w:r>
    </w:p>
    <w:p w:rsidR="00BF7CC4" w:rsidRDefault="00BF7CC4" w:rsidP="00E618A2">
      <w:pPr>
        <w:tabs>
          <w:tab w:val="left" w:pos="280"/>
        </w:tabs>
        <w:spacing w:line="360" w:lineRule="auto"/>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2006"/>
        <w:gridCol w:w="1973"/>
        <w:gridCol w:w="2388"/>
      </w:tblGrid>
      <w:tr w:rsidR="00BF7CC4" w:rsidRPr="006E67CC" w:rsidTr="00C25D15">
        <w:tc>
          <w:tcPr>
            <w:tcW w:w="1776" w:type="dxa"/>
            <w:shd w:val="clear" w:color="auto" w:fill="auto"/>
          </w:tcPr>
          <w:p w:rsidR="00BF7CC4" w:rsidRPr="006E67CC" w:rsidRDefault="00BF7CC4" w:rsidP="00C25D15">
            <w:pPr>
              <w:tabs>
                <w:tab w:val="left" w:pos="280"/>
              </w:tabs>
              <w:spacing w:line="360" w:lineRule="auto"/>
              <w:rPr>
                <w:b/>
                <w:i/>
              </w:rPr>
            </w:pPr>
            <w:r w:rsidRPr="006E67CC">
              <w:rPr>
                <w:b/>
                <w:i/>
              </w:rPr>
              <w:t>Compound</w:t>
            </w:r>
          </w:p>
        </w:tc>
        <w:tc>
          <w:tcPr>
            <w:tcW w:w="2443" w:type="dxa"/>
            <w:shd w:val="clear" w:color="auto" w:fill="auto"/>
          </w:tcPr>
          <w:p w:rsidR="00BF7CC4" w:rsidRPr="006E67CC" w:rsidRDefault="00BF7CC4" w:rsidP="00C25D15">
            <w:pPr>
              <w:tabs>
                <w:tab w:val="left" w:pos="280"/>
              </w:tabs>
              <w:spacing w:line="360" w:lineRule="auto"/>
              <w:rPr>
                <w:b/>
                <w:i/>
              </w:rPr>
            </w:pPr>
            <w:r w:rsidRPr="006E67CC">
              <w:rPr>
                <w:b/>
                <w:i/>
              </w:rPr>
              <w:t>State</w:t>
            </w:r>
          </w:p>
        </w:tc>
        <w:tc>
          <w:tcPr>
            <w:tcW w:w="2376" w:type="dxa"/>
            <w:shd w:val="clear" w:color="auto" w:fill="auto"/>
          </w:tcPr>
          <w:p w:rsidR="00BF7CC4" w:rsidRPr="005F5DA0" w:rsidRDefault="00BF7CC4" w:rsidP="00C25D15">
            <w:pPr>
              <w:tabs>
                <w:tab w:val="left" w:pos="280"/>
              </w:tabs>
              <w:spacing w:line="360" w:lineRule="auto"/>
              <w:rPr>
                <w:b/>
                <w:i/>
                <w:lang w:val="en-US"/>
              </w:rPr>
            </w:pPr>
            <w:r>
              <w:rPr>
                <w:b/>
                <w:i/>
                <w:lang w:val="en-US"/>
              </w:rPr>
              <w:t xml:space="preserve">S-Phrase </w:t>
            </w:r>
          </w:p>
        </w:tc>
        <w:tc>
          <w:tcPr>
            <w:tcW w:w="2976" w:type="dxa"/>
            <w:shd w:val="clear" w:color="auto" w:fill="auto"/>
          </w:tcPr>
          <w:p w:rsidR="00BF7CC4" w:rsidRPr="005F5DA0" w:rsidRDefault="00BF7CC4" w:rsidP="00C25D15">
            <w:pPr>
              <w:tabs>
                <w:tab w:val="left" w:pos="280"/>
              </w:tabs>
              <w:spacing w:line="360" w:lineRule="auto"/>
              <w:rPr>
                <w:b/>
                <w:i/>
                <w:lang w:val="en-US"/>
              </w:rPr>
            </w:pPr>
            <w:r>
              <w:rPr>
                <w:b/>
                <w:i/>
                <w:lang w:val="en-US"/>
              </w:rPr>
              <w:t xml:space="preserve">R-Phrase </w:t>
            </w:r>
          </w:p>
        </w:tc>
      </w:tr>
      <w:tr w:rsidR="00BF7CC4" w:rsidRPr="006E67CC" w:rsidTr="00C25D15">
        <w:tc>
          <w:tcPr>
            <w:tcW w:w="1776" w:type="dxa"/>
            <w:shd w:val="clear" w:color="auto" w:fill="auto"/>
          </w:tcPr>
          <w:p w:rsidR="00BF7CC4" w:rsidRPr="005D64BD" w:rsidRDefault="00B83ED4" w:rsidP="00C25D15">
            <w:pPr>
              <w:tabs>
                <w:tab w:val="left" w:pos="280"/>
              </w:tabs>
              <w:rPr>
                <w:lang w:val="es-CO"/>
              </w:rPr>
            </w:pPr>
            <w:r w:rsidRPr="005D64BD">
              <w:rPr>
                <w:lang w:val="es-CO"/>
              </w:rPr>
              <w:t>(NH</w:t>
            </w:r>
            <w:r w:rsidRPr="005D64BD">
              <w:rPr>
                <w:vertAlign w:val="subscript"/>
                <w:lang w:val="es-CO"/>
              </w:rPr>
              <w:t>4</w:t>
            </w:r>
            <w:r w:rsidRPr="005D64BD">
              <w:rPr>
                <w:lang w:val="es-CO"/>
              </w:rPr>
              <w:t>)</w:t>
            </w:r>
            <w:r w:rsidRPr="005D64BD">
              <w:rPr>
                <w:vertAlign w:val="subscript"/>
                <w:lang w:val="es-CO"/>
              </w:rPr>
              <w:t>2</w:t>
            </w:r>
            <w:r w:rsidRPr="005D64BD">
              <w:rPr>
                <w:lang w:val="es-CO"/>
              </w:rPr>
              <w:t>[Fe(H</w:t>
            </w:r>
            <w:r w:rsidRPr="005D64BD">
              <w:rPr>
                <w:vertAlign w:val="subscript"/>
                <w:lang w:val="es-CO"/>
              </w:rPr>
              <w:t>2</w:t>
            </w:r>
            <w:r w:rsidRPr="005D64BD">
              <w:rPr>
                <w:lang w:val="es-CO"/>
              </w:rPr>
              <w:t>O)</w:t>
            </w:r>
            <w:r w:rsidRPr="005D64BD">
              <w:rPr>
                <w:vertAlign w:val="subscript"/>
                <w:lang w:val="es-CO"/>
              </w:rPr>
              <w:t>2</w:t>
            </w:r>
            <w:r w:rsidRPr="005D64BD">
              <w:rPr>
                <w:lang w:val="es-CO"/>
              </w:rPr>
              <w:t>(SO</w:t>
            </w:r>
            <w:r w:rsidRPr="005D64BD">
              <w:rPr>
                <w:vertAlign w:val="subscript"/>
                <w:lang w:val="es-CO"/>
              </w:rPr>
              <w:t>4</w:t>
            </w:r>
            <w:r w:rsidRPr="005D64BD">
              <w:rPr>
                <w:lang w:val="es-CO"/>
              </w:rPr>
              <w:t>)</w:t>
            </w:r>
            <w:r w:rsidRPr="005D64BD">
              <w:rPr>
                <w:vertAlign w:val="subscript"/>
                <w:lang w:val="es-CO"/>
              </w:rPr>
              <w:t>2</w:t>
            </w:r>
            <w:r w:rsidRPr="005D64BD">
              <w:rPr>
                <w:lang w:val="es-CO"/>
              </w:rPr>
              <w:t>]·6H</w:t>
            </w:r>
            <w:r w:rsidRPr="005D64BD">
              <w:rPr>
                <w:vertAlign w:val="subscript"/>
                <w:lang w:val="es-CO"/>
              </w:rPr>
              <w:t>2</w:t>
            </w:r>
            <w:r w:rsidRPr="005D64BD">
              <w:rPr>
                <w:lang w:val="es-CO"/>
              </w:rPr>
              <w:t>O</w:t>
            </w:r>
          </w:p>
        </w:tc>
        <w:tc>
          <w:tcPr>
            <w:tcW w:w="2443" w:type="dxa"/>
            <w:shd w:val="clear" w:color="auto" w:fill="auto"/>
          </w:tcPr>
          <w:p w:rsidR="00BF7CC4" w:rsidRPr="00E2075E" w:rsidRDefault="00B83ED4" w:rsidP="00C25D15">
            <w:pPr>
              <w:tabs>
                <w:tab w:val="left" w:pos="280"/>
              </w:tabs>
              <w:rPr>
                <w:lang w:val="en-US"/>
              </w:rPr>
            </w:pPr>
            <w:r>
              <w:rPr>
                <w:lang w:val="en-US"/>
              </w:rPr>
              <w:t>Solid</w:t>
            </w:r>
          </w:p>
        </w:tc>
        <w:tc>
          <w:tcPr>
            <w:tcW w:w="2376" w:type="dxa"/>
            <w:shd w:val="clear" w:color="auto" w:fill="auto"/>
          </w:tcPr>
          <w:p w:rsidR="00BF7CC4" w:rsidRPr="00077D22" w:rsidRDefault="00077D22" w:rsidP="00C25D15">
            <w:pPr>
              <w:tabs>
                <w:tab w:val="left" w:pos="280"/>
              </w:tabs>
              <w:rPr>
                <w:lang w:val="en-US"/>
              </w:rPr>
            </w:pPr>
            <w:r>
              <w:rPr>
                <w:lang w:val="en-US"/>
              </w:rPr>
              <w:t>24/25</w:t>
            </w:r>
          </w:p>
        </w:tc>
        <w:tc>
          <w:tcPr>
            <w:tcW w:w="2976" w:type="dxa"/>
            <w:shd w:val="clear" w:color="auto" w:fill="auto"/>
          </w:tcPr>
          <w:p w:rsidR="00BF7CC4" w:rsidRPr="00077D22" w:rsidRDefault="00077D22" w:rsidP="00C25D15">
            <w:pPr>
              <w:tabs>
                <w:tab w:val="left" w:pos="280"/>
              </w:tabs>
              <w:rPr>
                <w:lang w:val="en-US"/>
              </w:rPr>
            </w:pPr>
            <w:r>
              <w:rPr>
                <w:lang w:val="en-US"/>
              </w:rPr>
              <w:t xml:space="preserve">36/37/38 </w:t>
            </w:r>
          </w:p>
        </w:tc>
      </w:tr>
      <w:tr w:rsidR="00BF7CC4" w:rsidRPr="006E67CC" w:rsidTr="00C25D15">
        <w:tc>
          <w:tcPr>
            <w:tcW w:w="1776" w:type="dxa"/>
            <w:shd w:val="clear" w:color="auto" w:fill="auto"/>
          </w:tcPr>
          <w:p w:rsidR="00BF7CC4" w:rsidRPr="00E2075E" w:rsidRDefault="00736F00" w:rsidP="00736F00">
            <w:pPr>
              <w:tabs>
                <w:tab w:val="left" w:pos="280"/>
              </w:tabs>
              <w:rPr>
                <w:lang w:val="en-US"/>
              </w:rPr>
            </w:pPr>
            <w:r>
              <w:rPr>
                <w:lang w:val="en-US"/>
              </w:rPr>
              <w:t>H</w:t>
            </w:r>
            <w:r w:rsidR="00BF7CC4" w:rsidRPr="00E2075E">
              <w:rPr>
                <w:vertAlign w:val="subscript"/>
                <w:lang w:val="en-US"/>
              </w:rPr>
              <w:t>2</w:t>
            </w:r>
            <w:r w:rsidR="00BF7CC4">
              <w:rPr>
                <w:lang w:val="en-US"/>
              </w:rPr>
              <w:t>SO</w:t>
            </w:r>
            <w:r>
              <w:rPr>
                <w:vertAlign w:val="subscript"/>
                <w:lang w:val="en-US"/>
              </w:rPr>
              <w:t>4</w:t>
            </w:r>
            <w:r>
              <w:rPr>
                <w:lang w:val="en-US"/>
              </w:rPr>
              <w:t>(aq) , 6 M</w:t>
            </w:r>
          </w:p>
        </w:tc>
        <w:tc>
          <w:tcPr>
            <w:tcW w:w="2443" w:type="dxa"/>
            <w:shd w:val="clear" w:color="auto" w:fill="auto"/>
          </w:tcPr>
          <w:p w:rsidR="00BF7CC4" w:rsidRPr="00E2075E" w:rsidRDefault="00736F00" w:rsidP="00C25D15">
            <w:pPr>
              <w:tabs>
                <w:tab w:val="left" w:pos="280"/>
              </w:tabs>
              <w:rPr>
                <w:lang w:val="en-US"/>
              </w:rPr>
            </w:pPr>
            <w:r>
              <w:rPr>
                <w:lang w:val="en-US"/>
              </w:rPr>
              <w:t xml:space="preserve">Solution in water </w:t>
            </w:r>
          </w:p>
        </w:tc>
        <w:tc>
          <w:tcPr>
            <w:tcW w:w="2376" w:type="dxa"/>
            <w:shd w:val="clear" w:color="auto" w:fill="auto"/>
          </w:tcPr>
          <w:p w:rsidR="00BF7CC4" w:rsidRPr="006D1BA7" w:rsidRDefault="00AF6306" w:rsidP="006D1BA7">
            <w:pPr>
              <w:tabs>
                <w:tab w:val="left" w:pos="280"/>
              </w:tabs>
            </w:pPr>
            <w:r w:rsidRPr="006D1BA7">
              <w:rPr>
                <w:lang w:val="en-US" w:eastAsia="en-US"/>
              </w:rPr>
              <w:t>26</w:t>
            </w:r>
            <w:r w:rsidR="006D1BA7">
              <w:rPr>
                <w:lang w:val="en-US" w:eastAsia="en-US"/>
              </w:rPr>
              <w:t xml:space="preserve"> 30 </w:t>
            </w:r>
            <w:r w:rsidRPr="006D1BA7">
              <w:rPr>
                <w:lang w:val="en-US" w:eastAsia="en-US"/>
              </w:rPr>
              <w:t>45</w:t>
            </w:r>
          </w:p>
        </w:tc>
        <w:tc>
          <w:tcPr>
            <w:tcW w:w="2976" w:type="dxa"/>
            <w:shd w:val="clear" w:color="auto" w:fill="auto"/>
          </w:tcPr>
          <w:p w:rsidR="00BF7CC4" w:rsidRPr="006D1BA7" w:rsidRDefault="00AF6306" w:rsidP="00C25D15">
            <w:pPr>
              <w:tabs>
                <w:tab w:val="left" w:pos="280"/>
              </w:tabs>
            </w:pPr>
            <w:r w:rsidRPr="006D1BA7">
              <w:rPr>
                <w:lang w:val="en-US" w:eastAsia="en-US"/>
              </w:rPr>
              <w:t>35</w:t>
            </w:r>
          </w:p>
        </w:tc>
      </w:tr>
      <w:tr w:rsidR="00BF7CC4" w:rsidRPr="006E67CC" w:rsidTr="00C25D15">
        <w:tc>
          <w:tcPr>
            <w:tcW w:w="1776" w:type="dxa"/>
            <w:shd w:val="clear" w:color="auto" w:fill="auto"/>
          </w:tcPr>
          <w:p w:rsidR="00BF7CC4" w:rsidRPr="001E3CF0" w:rsidRDefault="00736F00" w:rsidP="00736F00">
            <w:pPr>
              <w:tabs>
                <w:tab w:val="left" w:pos="280"/>
              </w:tabs>
              <w:rPr>
                <w:lang w:val="en-US"/>
              </w:rPr>
            </w:pPr>
            <w:r>
              <w:rPr>
                <w:lang w:val="en-US"/>
              </w:rPr>
              <w:t>H</w:t>
            </w:r>
            <w:r w:rsidRPr="00736F00">
              <w:rPr>
                <w:vertAlign w:val="subscript"/>
                <w:lang w:val="en-US"/>
              </w:rPr>
              <w:t>2</w:t>
            </w:r>
            <w:r>
              <w:rPr>
                <w:lang w:val="en-US"/>
              </w:rPr>
              <w:t>C</w:t>
            </w:r>
            <w:r w:rsidRPr="00736F00">
              <w:rPr>
                <w:vertAlign w:val="subscript"/>
                <w:lang w:val="en-US"/>
              </w:rPr>
              <w:t>2</w:t>
            </w:r>
            <w:r>
              <w:rPr>
                <w:lang w:val="en-US"/>
              </w:rPr>
              <w:t>O</w:t>
            </w:r>
            <w:r w:rsidRPr="00736F00">
              <w:rPr>
                <w:vertAlign w:val="subscript"/>
                <w:lang w:val="en-US"/>
              </w:rPr>
              <w:t>4</w:t>
            </w:r>
            <w:r>
              <w:rPr>
                <w:lang w:val="en-US"/>
              </w:rPr>
              <w:t>·2H</w:t>
            </w:r>
            <w:r w:rsidRPr="00736F00">
              <w:rPr>
                <w:vertAlign w:val="subscript"/>
                <w:lang w:val="en-US"/>
              </w:rPr>
              <w:t>2</w:t>
            </w:r>
            <w:r>
              <w:rPr>
                <w:lang w:val="en-US"/>
              </w:rPr>
              <w:t>O</w:t>
            </w:r>
          </w:p>
        </w:tc>
        <w:tc>
          <w:tcPr>
            <w:tcW w:w="2443" w:type="dxa"/>
            <w:shd w:val="clear" w:color="auto" w:fill="auto"/>
          </w:tcPr>
          <w:p w:rsidR="00BF7CC4" w:rsidRPr="001E3CF0" w:rsidRDefault="00736F00" w:rsidP="00C25D15">
            <w:pPr>
              <w:tabs>
                <w:tab w:val="left" w:pos="280"/>
              </w:tabs>
              <w:rPr>
                <w:lang w:val="en-US"/>
              </w:rPr>
            </w:pPr>
            <w:r>
              <w:rPr>
                <w:lang w:val="en-US"/>
              </w:rPr>
              <w:t xml:space="preserve">Solid </w:t>
            </w:r>
          </w:p>
        </w:tc>
        <w:tc>
          <w:tcPr>
            <w:tcW w:w="2376" w:type="dxa"/>
            <w:shd w:val="clear" w:color="auto" w:fill="auto"/>
          </w:tcPr>
          <w:p w:rsidR="00BF7CC4" w:rsidRPr="009F46C4" w:rsidRDefault="009F46C4" w:rsidP="00C25D15">
            <w:pPr>
              <w:tabs>
                <w:tab w:val="left" w:pos="280"/>
              </w:tabs>
              <w:rPr>
                <w:lang w:val="en-US"/>
              </w:rPr>
            </w:pPr>
            <w:r>
              <w:rPr>
                <w:lang w:val="en-US"/>
              </w:rPr>
              <w:t>24/25</w:t>
            </w:r>
          </w:p>
        </w:tc>
        <w:tc>
          <w:tcPr>
            <w:tcW w:w="2976" w:type="dxa"/>
            <w:shd w:val="clear" w:color="auto" w:fill="auto"/>
          </w:tcPr>
          <w:p w:rsidR="00BF7CC4" w:rsidRPr="009F46C4" w:rsidRDefault="009F46C4" w:rsidP="00C25D15">
            <w:pPr>
              <w:tabs>
                <w:tab w:val="left" w:pos="280"/>
              </w:tabs>
              <w:rPr>
                <w:lang w:val="en-US"/>
              </w:rPr>
            </w:pPr>
            <w:r>
              <w:rPr>
                <w:lang w:val="en-US"/>
              </w:rPr>
              <w:t>21/22</w:t>
            </w:r>
          </w:p>
        </w:tc>
      </w:tr>
      <w:tr w:rsidR="00BF7CC4" w:rsidRPr="006E67CC" w:rsidTr="00C25D15">
        <w:tc>
          <w:tcPr>
            <w:tcW w:w="1776" w:type="dxa"/>
            <w:shd w:val="clear" w:color="auto" w:fill="auto"/>
          </w:tcPr>
          <w:p w:rsidR="00BF7CC4" w:rsidRPr="00736F00" w:rsidRDefault="00736F00" w:rsidP="00C25D15">
            <w:pPr>
              <w:tabs>
                <w:tab w:val="left" w:pos="280"/>
              </w:tabs>
              <w:rPr>
                <w:lang w:val="en-US"/>
              </w:rPr>
            </w:pPr>
            <w:r>
              <w:rPr>
                <w:lang w:val="en-US"/>
              </w:rPr>
              <w:t>K</w:t>
            </w:r>
            <w:r w:rsidRPr="00736F00">
              <w:rPr>
                <w:vertAlign w:val="subscript"/>
                <w:lang w:val="en-US"/>
              </w:rPr>
              <w:t>2</w:t>
            </w:r>
            <w:r>
              <w:rPr>
                <w:lang w:val="en-US"/>
              </w:rPr>
              <w:t>C</w:t>
            </w:r>
            <w:r w:rsidRPr="00736F00">
              <w:rPr>
                <w:vertAlign w:val="subscript"/>
                <w:lang w:val="en-US"/>
              </w:rPr>
              <w:t>2</w:t>
            </w:r>
            <w:r>
              <w:rPr>
                <w:lang w:val="en-US"/>
              </w:rPr>
              <w:t>O</w:t>
            </w:r>
            <w:r w:rsidRPr="00736F00">
              <w:rPr>
                <w:vertAlign w:val="subscript"/>
                <w:lang w:val="en-US"/>
              </w:rPr>
              <w:t>4</w:t>
            </w:r>
            <w:r>
              <w:rPr>
                <w:lang w:val="en-US"/>
              </w:rPr>
              <w:t>, 2 M</w:t>
            </w:r>
          </w:p>
        </w:tc>
        <w:tc>
          <w:tcPr>
            <w:tcW w:w="2443" w:type="dxa"/>
            <w:shd w:val="clear" w:color="auto" w:fill="auto"/>
          </w:tcPr>
          <w:p w:rsidR="00BF7CC4" w:rsidRPr="001E3CF0" w:rsidRDefault="00736F00" w:rsidP="00C25D15">
            <w:pPr>
              <w:tabs>
                <w:tab w:val="left" w:pos="280"/>
              </w:tabs>
              <w:rPr>
                <w:lang w:val="en-US"/>
              </w:rPr>
            </w:pPr>
            <w:r>
              <w:rPr>
                <w:lang w:val="en-US"/>
              </w:rPr>
              <w:t>Solution in water</w:t>
            </w:r>
          </w:p>
        </w:tc>
        <w:tc>
          <w:tcPr>
            <w:tcW w:w="2376" w:type="dxa"/>
            <w:shd w:val="clear" w:color="auto" w:fill="auto"/>
          </w:tcPr>
          <w:p w:rsidR="00BF7CC4" w:rsidRPr="00D734CF" w:rsidRDefault="00D734CF" w:rsidP="00C25D15">
            <w:pPr>
              <w:tabs>
                <w:tab w:val="left" w:pos="280"/>
              </w:tabs>
              <w:rPr>
                <w:lang w:val="en-US"/>
              </w:rPr>
            </w:pPr>
            <w:r>
              <w:rPr>
                <w:lang w:val="en-US"/>
              </w:rPr>
              <w:t xml:space="preserve">24/25 </w:t>
            </w:r>
          </w:p>
        </w:tc>
        <w:tc>
          <w:tcPr>
            <w:tcW w:w="2976" w:type="dxa"/>
            <w:shd w:val="clear" w:color="auto" w:fill="auto"/>
          </w:tcPr>
          <w:p w:rsidR="00BF7CC4" w:rsidRPr="00D734CF" w:rsidRDefault="00D734CF" w:rsidP="00C25D15">
            <w:pPr>
              <w:tabs>
                <w:tab w:val="left" w:pos="280"/>
              </w:tabs>
              <w:rPr>
                <w:lang w:val="en-US"/>
              </w:rPr>
            </w:pPr>
            <w:r>
              <w:rPr>
                <w:lang w:val="en-US"/>
              </w:rPr>
              <w:t xml:space="preserve">21/22 </w:t>
            </w:r>
          </w:p>
        </w:tc>
      </w:tr>
      <w:tr w:rsidR="00736F00" w:rsidRPr="006E67CC" w:rsidTr="00C25D15">
        <w:tc>
          <w:tcPr>
            <w:tcW w:w="1776" w:type="dxa"/>
            <w:shd w:val="clear" w:color="auto" w:fill="auto"/>
          </w:tcPr>
          <w:p w:rsidR="00736F00" w:rsidRPr="007A307F" w:rsidRDefault="007A307F" w:rsidP="00C25D15">
            <w:pPr>
              <w:tabs>
                <w:tab w:val="left" w:pos="280"/>
              </w:tabs>
              <w:rPr>
                <w:lang w:val="en-US"/>
              </w:rPr>
            </w:pPr>
            <w:r>
              <w:rPr>
                <w:lang w:val="en-US"/>
              </w:rPr>
              <w:t>H</w:t>
            </w:r>
            <w:r>
              <w:rPr>
                <w:vertAlign w:val="subscript"/>
                <w:lang w:val="en-US"/>
              </w:rPr>
              <w:t>2</w:t>
            </w:r>
            <w:r>
              <w:rPr>
                <w:lang w:val="en-US"/>
              </w:rPr>
              <w:t>O</w:t>
            </w:r>
            <w:r>
              <w:rPr>
                <w:vertAlign w:val="subscript"/>
                <w:lang w:val="en-US"/>
              </w:rPr>
              <w:t>2</w:t>
            </w:r>
          </w:p>
        </w:tc>
        <w:tc>
          <w:tcPr>
            <w:tcW w:w="2443" w:type="dxa"/>
            <w:shd w:val="clear" w:color="auto" w:fill="auto"/>
          </w:tcPr>
          <w:p w:rsidR="00736F00" w:rsidRDefault="007A307F" w:rsidP="00C25D15">
            <w:pPr>
              <w:tabs>
                <w:tab w:val="left" w:pos="280"/>
              </w:tabs>
              <w:rPr>
                <w:lang w:val="en-US"/>
              </w:rPr>
            </w:pPr>
            <w:r>
              <w:rPr>
                <w:lang w:val="en-US"/>
              </w:rPr>
              <w:t xml:space="preserve">6 % solution in water </w:t>
            </w:r>
          </w:p>
        </w:tc>
        <w:tc>
          <w:tcPr>
            <w:tcW w:w="2376" w:type="dxa"/>
            <w:shd w:val="clear" w:color="auto" w:fill="auto"/>
          </w:tcPr>
          <w:p w:rsidR="00736F00" w:rsidRPr="006D1BA7" w:rsidRDefault="008E6461" w:rsidP="008E6461">
            <w:pPr>
              <w:tabs>
                <w:tab w:val="left" w:pos="280"/>
              </w:tabs>
            </w:pPr>
            <w:r w:rsidRPr="006D1BA7">
              <w:rPr>
                <w:lang w:val="en-US" w:eastAsia="en-US"/>
              </w:rPr>
              <w:t>1/2 17 26 28 36/37/39 45</w:t>
            </w:r>
          </w:p>
        </w:tc>
        <w:tc>
          <w:tcPr>
            <w:tcW w:w="2976" w:type="dxa"/>
            <w:shd w:val="clear" w:color="auto" w:fill="auto"/>
          </w:tcPr>
          <w:p w:rsidR="00736F00" w:rsidRPr="006D1BA7" w:rsidRDefault="008E6461" w:rsidP="008E6461">
            <w:pPr>
              <w:tabs>
                <w:tab w:val="left" w:pos="280"/>
              </w:tabs>
            </w:pPr>
            <w:r w:rsidRPr="006D1BA7">
              <w:rPr>
                <w:lang w:val="en-US" w:eastAsia="en-US"/>
              </w:rPr>
              <w:t>5 8 20 22 35</w:t>
            </w:r>
          </w:p>
        </w:tc>
      </w:tr>
      <w:tr w:rsidR="007A307F" w:rsidRPr="006E67CC" w:rsidTr="00C25D15">
        <w:tc>
          <w:tcPr>
            <w:tcW w:w="1776" w:type="dxa"/>
            <w:shd w:val="clear" w:color="auto" w:fill="auto"/>
          </w:tcPr>
          <w:p w:rsidR="007A307F" w:rsidRPr="00E96961" w:rsidRDefault="00E96961" w:rsidP="00C25D15">
            <w:pPr>
              <w:tabs>
                <w:tab w:val="left" w:pos="280"/>
              </w:tabs>
              <w:rPr>
                <w:lang w:val="en-US"/>
              </w:rPr>
            </w:pPr>
            <w:r>
              <w:rPr>
                <w:lang w:val="en-US"/>
              </w:rPr>
              <w:t>C</w:t>
            </w:r>
            <w:r>
              <w:rPr>
                <w:vertAlign w:val="subscript"/>
                <w:lang w:val="en-US"/>
              </w:rPr>
              <w:t>2</w:t>
            </w:r>
            <w:r>
              <w:rPr>
                <w:lang w:val="en-US"/>
              </w:rPr>
              <w:t>H</w:t>
            </w:r>
            <w:r>
              <w:rPr>
                <w:vertAlign w:val="subscript"/>
                <w:lang w:val="en-US"/>
              </w:rPr>
              <w:t>5</w:t>
            </w:r>
            <w:r>
              <w:rPr>
                <w:lang w:val="en-US"/>
              </w:rPr>
              <w:t>OH</w:t>
            </w:r>
          </w:p>
        </w:tc>
        <w:tc>
          <w:tcPr>
            <w:tcW w:w="2443" w:type="dxa"/>
            <w:shd w:val="clear" w:color="auto" w:fill="auto"/>
          </w:tcPr>
          <w:p w:rsidR="007A307F" w:rsidRDefault="00E96961" w:rsidP="00C25D15">
            <w:pPr>
              <w:tabs>
                <w:tab w:val="left" w:pos="280"/>
              </w:tabs>
              <w:rPr>
                <w:lang w:val="en-US"/>
              </w:rPr>
            </w:pPr>
            <w:r>
              <w:rPr>
                <w:lang w:val="en-US"/>
              </w:rPr>
              <w:t xml:space="preserve">Liquid </w:t>
            </w:r>
          </w:p>
        </w:tc>
        <w:tc>
          <w:tcPr>
            <w:tcW w:w="2376" w:type="dxa"/>
            <w:shd w:val="clear" w:color="auto" w:fill="auto"/>
          </w:tcPr>
          <w:p w:rsidR="007A307F" w:rsidRPr="006D1BA7" w:rsidRDefault="000B733F" w:rsidP="00C25D15">
            <w:pPr>
              <w:tabs>
                <w:tab w:val="left" w:pos="280"/>
              </w:tabs>
            </w:pPr>
            <w:r w:rsidRPr="006D1BA7">
              <w:rPr>
                <w:lang w:val="en-US" w:eastAsia="en-US"/>
              </w:rPr>
              <w:t>7 16 24 25 36 37 39 45</w:t>
            </w:r>
          </w:p>
        </w:tc>
        <w:tc>
          <w:tcPr>
            <w:tcW w:w="2976" w:type="dxa"/>
            <w:shd w:val="clear" w:color="auto" w:fill="auto"/>
          </w:tcPr>
          <w:p w:rsidR="007A307F" w:rsidRPr="006D1BA7" w:rsidRDefault="000B733F" w:rsidP="00C25D15">
            <w:pPr>
              <w:tabs>
                <w:tab w:val="left" w:pos="280"/>
              </w:tabs>
            </w:pPr>
            <w:r w:rsidRPr="006D1BA7">
              <w:rPr>
                <w:lang w:val="en-US" w:eastAsia="en-US"/>
              </w:rPr>
              <w:t>11 20 21 22 36 37 38 40</w:t>
            </w:r>
          </w:p>
        </w:tc>
      </w:tr>
      <w:tr w:rsidR="00E96961" w:rsidRPr="006E67CC" w:rsidTr="00C25D15">
        <w:tc>
          <w:tcPr>
            <w:tcW w:w="1776" w:type="dxa"/>
            <w:shd w:val="clear" w:color="auto" w:fill="auto"/>
          </w:tcPr>
          <w:p w:rsidR="00E96961" w:rsidRPr="00E96961" w:rsidRDefault="00E96961" w:rsidP="00C25D15">
            <w:pPr>
              <w:tabs>
                <w:tab w:val="left" w:pos="280"/>
              </w:tabs>
              <w:rPr>
                <w:lang w:val="en-US"/>
              </w:rPr>
            </w:pPr>
            <w:r>
              <w:rPr>
                <w:lang w:val="en-US"/>
              </w:rPr>
              <w:t>KMnO</w:t>
            </w:r>
            <w:r>
              <w:rPr>
                <w:vertAlign w:val="subscript"/>
                <w:lang w:val="en-US"/>
              </w:rPr>
              <w:t>4</w:t>
            </w:r>
            <w:r>
              <w:rPr>
                <w:lang w:val="en-US"/>
              </w:rPr>
              <w:t>, 0.02 M</w:t>
            </w:r>
          </w:p>
        </w:tc>
        <w:tc>
          <w:tcPr>
            <w:tcW w:w="2443" w:type="dxa"/>
            <w:shd w:val="clear" w:color="auto" w:fill="auto"/>
          </w:tcPr>
          <w:p w:rsidR="00E96961" w:rsidRDefault="00E96961" w:rsidP="00C25D15">
            <w:pPr>
              <w:tabs>
                <w:tab w:val="left" w:pos="280"/>
              </w:tabs>
              <w:rPr>
                <w:lang w:val="en-US"/>
              </w:rPr>
            </w:pPr>
            <w:r>
              <w:rPr>
                <w:lang w:val="en-US"/>
              </w:rPr>
              <w:t xml:space="preserve">Solution in water </w:t>
            </w:r>
          </w:p>
        </w:tc>
        <w:tc>
          <w:tcPr>
            <w:tcW w:w="2376" w:type="dxa"/>
            <w:shd w:val="clear" w:color="auto" w:fill="auto"/>
          </w:tcPr>
          <w:p w:rsidR="00E96961" w:rsidRPr="006D1BA7" w:rsidRDefault="00DF1247" w:rsidP="00C25D15">
            <w:pPr>
              <w:tabs>
                <w:tab w:val="left" w:pos="280"/>
              </w:tabs>
            </w:pPr>
            <w:r w:rsidRPr="006D1BA7">
              <w:rPr>
                <w:lang w:val="en-US" w:eastAsia="en-US"/>
              </w:rPr>
              <w:t>60 61</w:t>
            </w:r>
          </w:p>
        </w:tc>
        <w:tc>
          <w:tcPr>
            <w:tcW w:w="2976" w:type="dxa"/>
            <w:shd w:val="clear" w:color="auto" w:fill="auto"/>
          </w:tcPr>
          <w:p w:rsidR="00E96961" w:rsidRPr="006D1BA7" w:rsidRDefault="00DF1247" w:rsidP="00C25D15">
            <w:pPr>
              <w:tabs>
                <w:tab w:val="left" w:pos="280"/>
              </w:tabs>
            </w:pPr>
            <w:r w:rsidRPr="006D1BA7">
              <w:rPr>
                <w:lang w:val="en-US" w:eastAsia="en-US"/>
              </w:rPr>
              <w:t>8 22 50 53</w:t>
            </w:r>
          </w:p>
        </w:tc>
      </w:tr>
    </w:tbl>
    <w:p w:rsidR="00BF7CC4" w:rsidRDefault="00BF7CC4" w:rsidP="00E618A2">
      <w:pPr>
        <w:tabs>
          <w:tab w:val="left" w:pos="280"/>
        </w:tabs>
        <w:spacing w:line="360" w:lineRule="auto"/>
        <w:rPr>
          <w:b/>
          <w:lang w:val="en-US"/>
        </w:rPr>
      </w:pPr>
    </w:p>
    <w:p w:rsidR="00952375" w:rsidRPr="004947A0" w:rsidRDefault="00D246FE" w:rsidP="00E618A2">
      <w:pPr>
        <w:tabs>
          <w:tab w:val="left" w:pos="280"/>
        </w:tabs>
        <w:spacing w:line="360" w:lineRule="auto"/>
        <w:rPr>
          <w:b/>
          <w:lang w:val="en-US"/>
        </w:rPr>
      </w:pPr>
      <w:r>
        <w:rPr>
          <w:b/>
          <w:lang w:val="en-US"/>
        </w:rPr>
        <w:t>Equipment</w:t>
      </w:r>
      <w:r w:rsidR="00952375" w:rsidRPr="004947A0">
        <w:rPr>
          <w:b/>
          <w:lang w:val="en-US"/>
        </w:rPr>
        <w:t xml:space="preserve"> and </w:t>
      </w:r>
      <w:r>
        <w:rPr>
          <w:b/>
          <w:lang w:val="en-US"/>
        </w:rPr>
        <w:t>G</w:t>
      </w:r>
      <w:r w:rsidR="00952375" w:rsidRPr="004947A0">
        <w:rPr>
          <w:b/>
          <w:lang w:val="en-US"/>
        </w:rPr>
        <w:t>lassware</w:t>
      </w:r>
      <w:r>
        <w:rPr>
          <w:b/>
          <w:lang w:val="en-US"/>
        </w:rPr>
        <w:t xml:space="preserve"> </w:t>
      </w:r>
    </w:p>
    <w:p w:rsidR="00952375" w:rsidRPr="00D246FE" w:rsidRDefault="00952375" w:rsidP="00E618A2">
      <w:pPr>
        <w:pStyle w:val="Lijstalinea"/>
        <w:numPr>
          <w:ilvl w:val="0"/>
          <w:numId w:val="7"/>
        </w:numPr>
        <w:tabs>
          <w:tab w:val="left" w:pos="280"/>
        </w:tabs>
        <w:spacing w:line="360" w:lineRule="auto"/>
      </w:pPr>
      <w:r w:rsidRPr="00D246FE">
        <w:t>Erlenmeyer flasks</w:t>
      </w:r>
      <w:r w:rsidR="006E7BD8">
        <w:t>,</w:t>
      </w:r>
      <w:r w:rsidRPr="00D246FE">
        <w:t xml:space="preserve"> </w:t>
      </w:r>
      <w:r w:rsidR="00F94646">
        <w:t>125</w:t>
      </w:r>
      <w:r w:rsidR="001068CF">
        <w:t xml:space="preserve"> </w:t>
      </w:r>
      <w:r w:rsidR="00F94646">
        <w:t>mL (2), 50</w:t>
      </w:r>
      <w:r w:rsidR="001068CF">
        <w:t xml:space="preserve"> </w:t>
      </w:r>
      <w:r w:rsidR="00F94646">
        <w:t xml:space="preserve">mL (1), </w:t>
      </w:r>
      <w:r w:rsidR="006E7BD8" w:rsidRPr="00D246FE">
        <w:t>25</w:t>
      </w:r>
      <w:r w:rsidR="001068CF">
        <w:t xml:space="preserve"> </w:t>
      </w:r>
      <w:r w:rsidR="006E7BD8" w:rsidRPr="00D246FE">
        <w:t>mL</w:t>
      </w:r>
      <w:r w:rsidR="006E7BD8">
        <w:t xml:space="preserve"> (3)</w:t>
      </w:r>
    </w:p>
    <w:p w:rsidR="00952375" w:rsidRPr="00D246FE" w:rsidRDefault="00952375" w:rsidP="00E618A2">
      <w:pPr>
        <w:pStyle w:val="Lijstalinea"/>
        <w:numPr>
          <w:ilvl w:val="0"/>
          <w:numId w:val="7"/>
        </w:numPr>
        <w:tabs>
          <w:tab w:val="left" w:pos="280"/>
        </w:tabs>
        <w:spacing w:line="360" w:lineRule="auto"/>
      </w:pPr>
      <w:r w:rsidRPr="00D246FE">
        <w:t>Pasteur pipettes and rubber pipette bulbs</w:t>
      </w:r>
    </w:p>
    <w:p w:rsidR="00952375" w:rsidRPr="00D246FE" w:rsidRDefault="00952375" w:rsidP="00E618A2">
      <w:pPr>
        <w:pStyle w:val="Lijstalinea"/>
        <w:numPr>
          <w:ilvl w:val="0"/>
          <w:numId w:val="7"/>
        </w:numPr>
        <w:tabs>
          <w:tab w:val="left" w:pos="280"/>
        </w:tabs>
        <w:spacing w:line="360" w:lineRule="auto"/>
      </w:pPr>
      <w:r w:rsidRPr="00D246FE">
        <w:t>Hot plate</w:t>
      </w:r>
    </w:p>
    <w:p w:rsidR="00952375" w:rsidRPr="00D246FE" w:rsidRDefault="006E7BD8" w:rsidP="00E618A2">
      <w:pPr>
        <w:pStyle w:val="Lijstalinea"/>
        <w:numPr>
          <w:ilvl w:val="0"/>
          <w:numId w:val="7"/>
        </w:numPr>
        <w:tabs>
          <w:tab w:val="left" w:pos="280"/>
        </w:tabs>
        <w:spacing w:line="360" w:lineRule="auto"/>
      </w:pPr>
      <w:r>
        <w:t>G</w:t>
      </w:r>
      <w:r w:rsidR="00952375" w:rsidRPr="00D246FE">
        <w:t>raduated cylinder</w:t>
      </w:r>
      <w:r w:rsidR="00843A79">
        <w:t>, 25</w:t>
      </w:r>
      <w:r w:rsidR="001068CF">
        <w:t xml:space="preserve"> </w:t>
      </w:r>
      <w:r w:rsidR="00843A79" w:rsidRPr="00D246FE">
        <w:t>mL</w:t>
      </w:r>
      <w:r w:rsidR="00843A79">
        <w:t xml:space="preserve"> </w:t>
      </w:r>
    </w:p>
    <w:p w:rsidR="00952375" w:rsidRPr="00D246FE" w:rsidRDefault="00952375" w:rsidP="00E618A2">
      <w:pPr>
        <w:pStyle w:val="Lijstalinea"/>
        <w:numPr>
          <w:ilvl w:val="0"/>
          <w:numId w:val="7"/>
        </w:numPr>
        <w:tabs>
          <w:tab w:val="left" w:pos="280"/>
        </w:tabs>
        <w:spacing w:line="360" w:lineRule="auto"/>
      </w:pPr>
      <w:r w:rsidRPr="00D246FE">
        <w:t>Hot water bath</w:t>
      </w:r>
    </w:p>
    <w:p w:rsidR="00952375" w:rsidRPr="00D246FE" w:rsidRDefault="00952375" w:rsidP="00E618A2">
      <w:pPr>
        <w:pStyle w:val="Lijstalinea"/>
        <w:numPr>
          <w:ilvl w:val="0"/>
          <w:numId w:val="7"/>
        </w:numPr>
        <w:tabs>
          <w:tab w:val="left" w:pos="280"/>
        </w:tabs>
        <w:spacing w:line="360" w:lineRule="auto"/>
      </w:pPr>
      <w:r w:rsidRPr="00D246FE">
        <w:t>Ice</w:t>
      </w:r>
      <w:r w:rsidR="006E7BD8">
        <w:t xml:space="preserve"> </w:t>
      </w:r>
      <w:r w:rsidRPr="00D246FE">
        <w:t>water bath</w:t>
      </w:r>
    </w:p>
    <w:p w:rsidR="00952375" w:rsidRPr="00D246FE" w:rsidRDefault="00952375" w:rsidP="00E618A2">
      <w:pPr>
        <w:pStyle w:val="Lijstalinea"/>
        <w:numPr>
          <w:ilvl w:val="0"/>
          <w:numId w:val="7"/>
        </w:numPr>
        <w:tabs>
          <w:tab w:val="left" w:pos="280"/>
        </w:tabs>
        <w:spacing w:line="360" w:lineRule="auto"/>
      </w:pPr>
      <w:r w:rsidRPr="00D246FE">
        <w:t>Conical funnel, paper filters</w:t>
      </w:r>
    </w:p>
    <w:p w:rsidR="00952375" w:rsidRPr="00D246FE" w:rsidRDefault="00952375" w:rsidP="00E618A2">
      <w:pPr>
        <w:pStyle w:val="Lijstalinea"/>
        <w:numPr>
          <w:ilvl w:val="0"/>
          <w:numId w:val="7"/>
        </w:numPr>
        <w:tabs>
          <w:tab w:val="left" w:pos="280"/>
        </w:tabs>
        <w:spacing w:line="360" w:lineRule="auto"/>
      </w:pPr>
      <w:r w:rsidRPr="00D246FE">
        <w:t>Fritted funnel for vacuum filtration</w:t>
      </w:r>
    </w:p>
    <w:p w:rsidR="00952375" w:rsidRPr="00D246FE" w:rsidRDefault="00952375" w:rsidP="00E618A2">
      <w:pPr>
        <w:pStyle w:val="Lijstalinea"/>
        <w:numPr>
          <w:ilvl w:val="0"/>
          <w:numId w:val="7"/>
        </w:numPr>
        <w:tabs>
          <w:tab w:val="left" w:pos="280"/>
        </w:tabs>
        <w:spacing w:line="360" w:lineRule="auto"/>
      </w:pPr>
      <w:r w:rsidRPr="00D246FE">
        <w:t>Setup for vacuum filtration (</w:t>
      </w:r>
      <w:r w:rsidR="00F94646">
        <w:t xml:space="preserve">stand, clamps to secure flasks, </w:t>
      </w:r>
      <w:r w:rsidRPr="00D246FE">
        <w:t xml:space="preserve">aspirator, filtering flask, conical rubber adaptor). </w:t>
      </w:r>
    </w:p>
    <w:p w:rsidR="00952375" w:rsidRDefault="00952375" w:rsidP="00E618A2">
      <w:pPr>
        <w:pStyle w:val="Lijstalinea"/>
        <w:numPr>
          <w:ilvl w:val="0"/>
          <w:numId w:val="7"/>
        </w:numPr>
        <w:tabs>
          <w:tab w:val="left" w:pos="280"/>
        </w:tabs>
        <w:spacing w:line="360" w:lineRule="auto"/>
      </w:pPr>
      <w:r w:rsidRPr="00D246FE">
        <w:t>Burette</w:t>
      </w:r>
      <w:r w:rsidR="002C6560">
        <w:t>, 1</w:t>
      </w:r>
      <w:r w:rsidR="00883D5D">
        <w:t>0</w:t>
      </w:r>
      <w:r w:rsidR="001068CF">
        <w:t xml:space="preserve"> </w:t>
      </w:r>
      <w:r w:rsidR="00883D5D">
        <w:t>mL,</w:t>
      </w:r>
      <w:r w:rsidR="00F94646">
        <w:t xml:space="preserve"> with burette stand </w:t>
      </w:r>
    </w:p>
    <w:p w:rsidR="006C6444" w:rsidRPr="00D246FE" w:rsidRDefault="006C6444" w:rsidP="00E618A2">
      <w:pPr>
        <w:pStyle w:val="Lijstalinea"/>
        <w:numPr>
          <w:ilvl w:val="0"/>
          <w:numId w:val="7"/>
        </w:numPr>
        <w:tabs>
          <w:tab w:val="left" w:pos="280"/>
        </w:tabs>
        <w:spacing w:line="360" w:lineRule="auto"/>
      </w:pPr>
      <w:r>
        <w:t xml:space="preserve">Small funnel to fill the burette </w:t>
      </w:r>
    </w:p>
    <w:p w:rsidR="00952375" w:rsidRPr="004947A0" w:rsidRDefault="00952375" w:rsidP="00E618A2">
      <w:pPr>
        <w:tabs>
          <w:tab w:val="left" w:pos="280"/>
        </w:tabs>
        <w:spacing w:line="360" w:lineRule="auto"/>
        <w:rPr>
          <w:b/>
          <w:lang w:val="en-US"/>
        </w:rPr>
      </w:pPr>
    </w:p>
    <w:p w:rsidR="00952375" w:rsidRPr="004947A0" w:rsidRDefault="00952375" w:rsidP="00E618A2">
      <w:pPr>
        <w:tabs>
          <w:tab w:val="left" w:pos="280"/>
        </w:tabs>
        <w:spacing w:line="360" w:lineRule="auto"/>
        <w:rPr>
          <w:b/>
          <w:lang w:val="en-US"/>
        </w:rPr>
      </w:pPr>
      <w:r w:rsidRPr="004947A0">
        <w:rPr>
          <w:b/>
          <w:lang w:val="en-US"/>
        </w:rPr>
        <w:t>A. Preparation of iron(III) oxalate complex.</w:t>
      </w:r>
    </w:p>
    <w:p w:rsidR="00952375" w:rsidRPr="001573B2" w:rsidRDefault="00952375" w:rsidP="00E618A2">
      <w:pPr>
        <w:tabs>
          <w:tab w:val="left" w:pos="280"/>
        </w:tabs>
        <w:spacing w:line="360" w:lineRule="auto"/>
        <w:rPr>
          <w:lang w:val="en-US"/>
        </w:rPr>
      </w:pPr>
      <w:r w:rsidRPr="001573B2">
        <w:rPr>
          <w:b/>
          <w:lang w:val="en-US"/>
        </w:rPr>
        <w:t>Part A, Step 1</w:t>
      </w:r>
    </w:p>
    <w:p w:rsidR="00952375" w:rsidRPr="004947A0" w:rsidRDefault="00626042" w:rsidP="00931881">
      <w:pPr>
        <w:tabs>
          <w:tab w:val="left" w:pos="280"/>
        </w:tabs>
        <w:spacing w:line="360" w:lineRule="auto"/>
        <w:ind w:left="270" w:hanging="270"/>
        <w:rPr>
          <w:lang w:val="en-US"/>
        </w:rPr>
      </w:pPr>
      <w:r w:rsidRPr="00626042">
        <w:rPr>
          <w:lang w:val="en-US"/>
        </w:rPr>
        <w:t>a)</w:t>
      </w:r>
      <w:r w:rsidR="00952375" w:rsidRPr="004947A0">
        <w:rPr>
          <w:lang w:val="en-US"/>
        </w:rPr>
        <w:t xml:space="preserve"> </w:t>
      </w:r>
      <w:r w:rsidR="00952375" w:rsidRPr="004947A0">
        <w:rPr>
          <w:lang w:val="en-US"/>
        </w:rPr>
        <w:tab/>
        <w:t>In a 25</w:t>
      </w:r>
      <w:r w:rsidR="001068CF">
        <w:rPr>
          <w:lang w:val="en-US"/>
        </w:rPr>
        <w:t xml:space="preserve"> </w:t>
      </w:r>
      <w:r w:rsidR="00952375" w:rsidRPr="004947A0">
        <w:rPr>
          <w:lang w:val="en-US"/>
        </w:rPr>
        <w:t>mL Erlenmeyer flask, dissolve 1.0 g of ferrous ammonium sulfate hexahydrate,</w:t>
      </w:r>
      <w:r w:rsidR="00A724E9">
        <w:rPr>
          <w:lang w:val="en-US"/>
        </w:rPr>
        <w:t xml:space="preserve"> </w:t>
      </w:r>
      <w:r w:rsidR="00952375" w:rsidRPr="004947A0">
        <w:rPr>
          <w:lang w:val="en-US"/>
        </w:rPr>
        <w:t>(NH</w:t>
      </w:r>
      <w:r w:rsidR="00952375" w:rsidRPr="004947A0">
        <w:rPr>
          <w:vertAlign w:val="subscript"/>
          <w:lang w:val="en-US"/>
        </w:rPr>
        <w:t>4</w:t>
      </w:r>
      <w:r w:rsidR="00952375" w:rsidRPr="004947A0">
        <w:rPr>
          <w:lang w:val="en-US"/>
        </w:rPr>
        <w:t>)</w:t>
      </w:r>
      <w:r w:rsidR="00952375" w:rsidRPr="004947A0">
        <w:rPr>
          <w:vertAlign w:val="subscript"/>
          <w:lang w:val="en-US"/>
        </w:rPr>
        <w:t>2</w:t>
      </w:r>
      <w:r w:rsidR="00831D0A">
        <w:rPr>
          <w:lang w:val="en-US"/>
        </w:rPr>
        <w:t>Fe</w:t>
      </w:r>
      <w:r w:rsidR="00952375" w:rsidRPr="004947A0">
        <w:rPr>
          <w:lang w:val="en-US"/>
        </w:rPr>
        <w:t>(SO</w:t>
      </w:r>
      <w:r w:rsidR="00952375" w:rsidRPr="004947A0">
        <w:rPr>
          <w:vertAlign w:val="subscript"/>
          <w:lang w:val="en-US"/>
        </w:rPr>
        <w:t>4</w:t>
      </w:r>
      <w:r w:rsidR="00952375" w:rsidRPr="004947A0">
        <w:rPr>
          <w:lang w:val="en-US"/>
        </w:rPr>
        <w:t>)</w:t>
      </w:r>
      <w:r w:rsidR="00952375" w:rsidRPr="004947A0">
        <w:rPr>
          <w:vertAlign w:val="subscript"/>
          <w:lang w:val="en-US"/>
        </w:rPr>
        <w:t>2</w:t>
      </w:r>
      <w:r w:rsidR="00933771" w:rsidRPr="00C90B21">
        <w:t>∙</w:t>
      </w:r>
      <w:r w:rsidR="00952375" w:rsidRPr="004947A0">
        <w:rPr>
          <w:lang w:val="en-US"/>
        </w:rPr>
        <w:t>6H</w:t>
      </w:r>
      <w:r w:rsidR="00952375" w:rsidRPr="004947A0">
        <w:rPr>
          <w:vertAlign w:val="subscript"/>
          <w:lang w:val="en-US"/>
        </w:rPr>
        <w:t>2</w:t>
      </w:r>
      <w:r w:rsidR="00A724E9">
        <w:rPr>
          <w:lang w:val="en-US"/>
        </w:rPr>
        <w:t>O</w:t>
      </w:r>
      <w:r w:rsidR="00952375" w:rsidRPr="004947A0">
        <w:rPr>
          <w:lang w:val="en-US"/>
        </w:rPr>
        <w:t>, in 3 mL of H</w:t>
      </w:r>
      <w:r w:rsidR="00952375" w:rsidRPr="004947A0">
        <w:rPr>
          <w:vertAlign w:val="subscript"/>
          <w:lang w:val="en-US"/>
        </w:rPr>
        <w:t>2</w:t>
      </w:r>
      <w:r w:rsidR="00952375" w:rsidRPr="004947A0">
        <w:rPr>
          <w:lang w:val="en-US"/>
        </w:rPr>
        <w:t xml:space="preserve">O </w:t>
      </w:r>
      <w:r w:rsidR="00E55992">
        <w:rPr>
          <w:lang w:val="en-US"/>
        </w:rPr>
        <w:t>to which has been</w:t>
      </w:r>
      <w:r w:rsidR="00952375" w:rsidRPr="004947A0">
        <w:rPr>
          <w:lang w:val="en-US"/>
        </w:rPr>
        <w:t xml:space="preserve"> add</w:t>
      </w:r>
      <w:r w:rsidR="00E55992">
        <w:rPr>
          <w:lang w:val="en-US"/>
        </w:rPr>
        <w:t>ed</w:t>
      </w:r>
      <w:r w:rsidR="00952375" w:rsidRPr="004947A0">
        <w:rPr>
          <w:lang w:val="en-US"/>
        </w:rPr>
        <w:t xml:space="preserve"> 3 drops of 6 M H</w:t>
      </w:r>
      <w:r w:rsidR="00952375" w:rsidRPr="004947A0">
        <w:rPr>
          <w:vertAlign w:val="subscript"/>
          <w:lang w:val="en-US"/>
        </w:rPr>
        <w:t>2</w:t>
      </w:r>
      <w:r w:rsidR="00952375" w:rsidRPr="004947A0">
        <w:rPr>
          <w:lang w:val="en-US"/>
        </w:rPr>
        <w:t>SO</w:t>
      </w:r>
      <w:r w:rsidR="00952375" w:rsidRPr="004947A0">
        <w:rPr>
          <w:vertAlign w:val="subscript"/>
          <w:lang w:val="en-US"/>
        </w:rPr>
        <w:t>4</w:t>
      </w:r>
      <w:r w:rsidR="00831D0A">
        <w:rPr>
          <w:lang w:val="en-US"/>
        </w:rPr>
        <w:t xml:space="preserve">. </w:t>
      </w:r>
    </w:p>
    <w:p w:rsidR="00952375" w:rsidRPr="004947A0" w:rsidRDefault="00952375" w:rsidP="00931881">
      <w:pPr>
        <w:tabs>
          <w:tab w:val="left" w:pos="280"/>
        </w:tabs>
        <w:spacing w:line="360" w:lineRule="auto"/>
        <w:ind w:left="270" w:hanging="270"/>
        <w:rPr>
          <w:lang w:val="en-US"/>
        </w:rPr>
      </w:pPr>
      <w:r w:rsidRPr="004947A0">
        <w:rPr>
          <w:lang w:val="en-US"/>
        </w:rPr>
        <w:t xml:space="preserve">2. </w:t>
      </w:r>
      <w:r w:rsidRPr="004947A0">
        <w:rPr>
          <w:lang w:val="en-US"/>
        </w:rPr>
        <w:tab/>
      </w:r>
      <w:r w:rsidR="00C15B14">
        <w:rPr>
          <w:lang w:val="en-US"/>
        </w:rPr>
        <w:t>While c</w:t>
      </w:r>
      <w:r w:rsidRPr="004947A0">
        <w:rPr>
          <w:lang w:val="en-US"/>
        </w:rPr>
        <w:t>ontinuously swirl</w:t>
      </w:r>
      <w:r w:rsidR="00C15B14">
        <w:rPr>
          <w:lang w:val="en-US"/>
        </w:rPr>
        <w:t>ing</w:t>
      </w:r>
      <w:r w:rsidRPr="004947A0">
        <w:rPr>
          <w:lang w:val="en-US"/>
        </w:rPr>
        <w:t xml:space="preserve"> the flask, add 5.0 mL of 1 M oxalic acid (H</w:t>
      </w:r>
      <w:r w:rsidRPr="004947A0">
        <w:rPr>
          <w:vertAlign w:val="subscript"/>
          <w:lang w:val="en-US"/>
        </w:rPr>
        <w:t>2</w:t>
      </w:r>
      <w:r w:rsidRPr="004947A0">
        <w:rPr>
          <w:lang w:val="en-US"/>
        </w:rPr>
        <w:t>C</w:t>
      </w:r>
      <w:r w:rsidRPr="004947A0">
        <w:rPr>
          <w:vertAlign w:val="subscript"/>
          <w:lang w:val="en-US"/>
        </w:rPr>
        <w:t>2</w:t>
      </w:r>
      <w:r w:rsidRPr="004947A0">
        <w:rPr>
          <w:lang w:val="en-US"/>
        </w:rPr>
        <w:t>O</w:t>
      </w:r>
      <w:r w:rsidRPr="004947A0">
        <w:rPr>
          <w:vertAlign w:val="subscript"/>
          <w:lang w:val="en-US"/>
        </w:rPr>
        <w:t>4</w:t>
      </w:r>
      <w:r w:rsidRPr="004947A0">
        <w:rPr>
          <w:lang w:val="en-US"/>
        </w:rPr>
        <w:t>), and carefully heat the mixture to boiling (</w:t>
      </w:r>
      <w:r w:rsidR="000F2360">
        <w:rPr>
          <w:lang w:val="en-US"/>
        </w:rPr>
        <w:t xml:space="preserve">it is important to </w:t>
      </w:r>
      <w:r w:rsidRPr="004947A0">
        <w:rPr>
          <w:lang w:val="en-US"/>
        </w:rPr>
        <w:t xml:space="preserve">continuously swirl the flask while heating).  Remove the </w:t>
      </w:r>
      <w:r w:rsidR="000F2360">
        <w:rPr>
          <w:lang w:val="en-US"/>
        </w:rPr>
        <w:t>flask</w:t>
      </w:r>
      <w:r w:rsidRPr="004947A0">
        <w:rPr>
          <w:lang w:val="en-US"/>
        </w:rPr>
        <w:t xml:space="preserve"> from the hot plate and let the solid settle to the bottom of the flask. </w:t>
      </w:r>
    </w:p>
    <w:p w:rsidR="00952375" w:rsidRPr="004947A0" w:rsidRDefault="00952375" w:rsidP="00931881">
      <w:pPr>
        <w:tabs>
          <w:tab w:val="left" w:pos="280"/>
        </w:tabs>
        <w:spacing w:line="360" w:lineRule="auto"/>
        <w:ind w:left="270" w:hanging="270"/>
        <w:rPr>
          <w:lang w:val="en-US"/>
        </w:rPr>
      </w:pPr>
      <w:r w:rsidRPr="004947A0">
        <w:rPr>
          <w:lang w:val="en-US"/>
        </w:rPr>
        <w:t>3.</w:t>
      </w:r>
      <w:r w:rsidRPr="004947A0">
        <w:rPr>
          <w:lang w:val="en-US"/>
        </w:rPr>
        <w:tab/>
        <w:t xml:space="preserve"> Separate the solid product from the liquid by decantation: Do not disturb the solid product on the bottom of the flask</w:t>
      </w:r>
      <w:r w:rsidR="0094189B">
        <w:rPr>
          <w:lang w:val="en-US"/>
        </w:rPr>
        <w:t>.</w:t>
      </w:r>
      <w:r w:rsidRPr="004947A0">
        <w:rPr>
          <w:lang w:val="en-US"/>
        </w:rPr>
        <w:t xml:space="preserve"> (</w:t>
      </w:r>
      <w:r w:rsidR="0094189B">
        <w:rPr>
          <w:lang w:val="en-US"/>
        </w:rPr>
        <w:t>T</w:t>
      </w:r>
      <w:r w:rsidRPr="004947A0">
        <w:rPr>
          <w:lang w:val="en-US"/>
        </w:rPr>
        <w:t xml:space="preserve">ransfer the liquid to an Erlenmeyer flask and label as </w:t>
      </w:r>
      <w:r w:rsidRPr="004947A0">
        <w:rPr>
          <w:i/>
          <w:lang w:val="en-US"/>
        </w:rPr>
        <w:t>Liquid Waste</w:t>
      </w:r>
      <w:r w:rsidRPr="004947A0">
        <w:rPr>
          <w:lang w:val="en-US"/>
        </w:rPr>
        <w:t xml:space="preserve">). To wash the solid product, add ~3 mL of hot water to the flask (heat water in the Erlenmeyer flask </w:t>
      </w:r>
      <w:r w:rsidR="00ED7336">
        <w:rPr>
          <w:lang w:val="en-US"/>
        </w:rPr>
        <w:t xml:space="preserve">up to about 80 </w:t>
      </w:r>
      <w:r w:rsidR="00ED7336">
        <w:rPr>
          <w:vertAlign w:val="superscript"/>
          <w:lang w:val="en-US"/>
        </w:rPr>
        <w:t>o</w:t>
      </w:r>
      <w:r w:rsidR="00ED7336">
        <w:rPr>
          <w:lang w:val="en-US"/>
        </w:rPr>
        <w:t xml:space="preserve">C </w:t>
      </w:r>
      <w:r w:rsidRPr="004947A0">
        <w:rPr>
          <w:lang w:val="en-US"/>
        </w:rPr>
        <w:t xml:space="preserve">on a hot plate), swirl the mixture, allow the mixture to settle and pipette off the liquid layer without disturbing the solid product (transfer liquid to the </w:t>
      </w:r>
      <w:r w:rsidRPr="004947A0">
        <w:rPr>
          <w:i/>
          <w:lang w:val="en-US"/>
        </w:rPr>
        <w:t>Liquid Waste</w:t>
      </w:r>
      <w:r w:rsidRPr="004947A0">
        <w:rPr>
          <w:lang w:val="en-US"/>
        </w:rPr>
        <w:t xml:space="preserve"> container).  Repeat the washing step one more time. </w:t>
      </w:r>
    </w:p>
    <w:p w:rsidR="00952375" w:rsidRPr="004947A0" w:rsidRDefault="00952375" w:rsidP="00E618A2">
      <w:pPr>
        <w:tabs>
          <w:tab w:val="left" w:pos="280"/>
        </w:tabs>
        <w:spacing w:line="360" w:lineRule="auto"/>
        <w:ind w:left="720" w:hanging="720"/>
        <w:rPr>
          <w:lang w:val="en-US"/>
        </w:rPr>
      </w:pPr>
    </w:p>
    <w:p w:rsidR="00952375" w:rsidRPr="004947A0" w:rsidRDefault="00952375" w:rsidP="00E618A2">
      <w:pPr>
        <w:tabs>
          <w:tab w:val="left" w:pos="280"/>
        </w:tabs>
        <w:spacing w:line="360" w:lineRule="auto"/>
        <w:rPr>
          <w:lang w:val="en-US"/>
        </w:rPr>
      </w:pPr>
      <w:r w:rsidRPr="004947A0">
        <w:rPr>
          <w:b/>
          <w:lang w:val="en-US"/>
        </w:rPr>
        <w:t>Part A, Step 2</w:t>
      </w:r>
      <w:r w:rsidRPr="004947A0">
        <w:rPr>
          <w:lang w:val="en-US"/>
        </w:rPr>
        <w:t xml:space="preserve"> </w:t>
      </w:r>
    </w:p>
    <w:p w:rsidR="00952375" w:rsidRPr="00931881" w:rsidRDefault="00952375" w:rsidP="00112F48">
      <w:pPr>
        <w:pStyle w:val="Lijstalinea"/>
        <w:numPr>
          <w:ilvl w:val="0"/>
          <w:numId w:val="17"/>
        </w:numPr>
        <w:tabs>
          <w:tab w:val="left" w:pos="280"/>
        </w:tabs>
        <w:spacing w:line="360" w:lineRule="auto"/>
        <w:ind w:left="270" w:hanging="270"/>
      </w:pPr>
      <w:r w:rsidRPr="00931881">
        <w:t>To the wet solid, add 2 mL of 2 M potassium oxalate (K</w:t>
      </w:r>
      <w:r w:rsidRPr="00931881">
        <w:rPr>
          <w:vertAlign w:val="subscript"/>
        </w:rPr>
        <w:t>2</w:t>
      </w:r>
      <w:r w:rsidRPr="00931881">
        <w:t>C</w:t>
      </w:r>
      <w:r w:rsidRPr="00931881">
        <w:rPr>
          <w:vertAlign w:val="subscript"/>
        </w:rPr>
        <w:t>2</w:t>
      </w:r>
      <w:r w:rsidRPr="00931881">
        <w:t>O</w:t>
      </w:r>
      <w:r w:rsidRPr="00931881">
        <w:rPr>
          <w:vertAlign w:val="subscript"/>
        </w:rPr>
        <w:t>4</w:t>
      </w:r>
      <w:r w:rsidRPr="00931881">
        <w:t xml:space="preserve">). </w:t>
      </w:r>
    </w:p>
    <w:p w:rsidR="00952375" w:rsidRPr="00931881" w:rsidRDefault="00952375" w:rsidP="00112F48">
      <w:pPr>
        <w:pStyle w:val="Lijstalinea"/>
        <w:numPr>
          <w:ilvl w:val="0"/>
          <w:numId w:val="17"/>
        </w:numPr>
        <w:tabs>
          <w:tab w:val="left" w:pos="280"/>
        </w:tabs>
        <w:spacing w:line="360" w:lineRule="auto"/>
        <w:ind w:left="270" w:hanging="270"/>
      </w:pPr>
      <w:r w:rsidRPr="00931881">
        <w:t xml:space="preserve">With the flask in a 40 </w:t>
      </w:r>
      <w:r w:rsidRPr="00931881">
        <w:rPr>
          <w:vertAlign w:val="superscript"/>
        </w:rPr>
        <w:t>o</w:t>
      </w:r>
      <w:r w:rsidRPr="00931881">
        <w:t>C water bath, carefully add 2 mL of 6% H</w:t>
      </w:r>
      <w:r w:rsidRPr="00931881">
        <w:rPr>
          <w:vertAlign w:val="subscript"/>
        </w:rPr>
        <w:t>2</w:t>
      </w:r>
      <w:r w:rsidRPr="00931881">
        <w:t>O</w:t>
      </w:r>
      <w:r w:rsidRPr="00931881">
        <w:rPr>
          <w:vertAlign w:val="subscript"/>
        </w:rPr>
        <w:t>2</w:t>
      </w:r>
      <w:r w:rsidRPr="00931881">
        <w:t xml:space="preserve"> (continuously swirl the flask). </w:t>
      </w:r>
    </w:p>
    <w:p w:rsidR="00952375" w:rsidRPr="00931881" w:rsidRDefault="00952375" w:rsidP="00112F48">
      <w:pPr>
        <w:pStyle w:val="Lijstalinea"/>
        <w:numPr>
          <w:ilvl w:val="0"/>
          <w:numId w:val="17"/>
        </w:numPr>
        <w:tabs>
          <w:tab w:val="left" w:pos="280"/>
        </w:tabs>
        <w:spacing w:line="360" w:lineRule="auto"/>
        <w:ind w:left="270" w:hanging="270"/>
      </w:pPr>
      <w:r w:rsidRPr="00931881">
        <w:t>Transfer the flask to a hot plate, add 1.5 mL of 1 M oxalic acid (H</w:t>
      </w:r>
      <w:r w:rsidRPr="00931881">
        <w:rPr>
          <w:vertAlign w:val="subscript"/>
        </w:rPr>
        <w:t>2</w:t>
      </w:r>
      <w:r w:rsidRPr="00931881">
        <w:t>C</w:t>
      </w:r>
      <w:r w:rsidRPr="00931881">
        <w:rPr>
          <w:vertAlign w:val="subscript"/>
        </w:rPr>
        <w:t>2</w:t>
      </w:r>
      <w:r w:rsidRPr="00931881">
        <w:t>O</w:t>
      </w:r>
      <w:r w:rsidRPr="00931881">
        <w:rPr>
          <w:vertAlign w:val="subscript"/>
        </w:rPr>
        <w:t>4</w:t>
      </w:r>
      <w:r w:rsidRPr="00931881">
        <w:t xml:space="preserve">), and bring the mixture to a boil.  Let the mixture boil for 1 min. </w:t>
      </w:r>
    </w:p>
    <w:p w:rsidR="00952375" w:rsidRPr="00931881" w:rsidRDefault="00952375" w:rsidP="00112F48">
      <w:pPr>
        <w:pStyle w:val="Lijstalinea"/>
        <w:numPr>
          <w:ilvl w:val="0"/>
          <w:numId w:val="17"/>
        </w:numPr>
        <w:tabs>
          <w:tab w:val="left" w:pos="280"/>
        </w:tabs>
        <w:spacing w:line="360" w:lineRule="auto"/>
        <w:ind w:left="270" w:hanging="270"/>
      </w:pPr>
      <w:r w:rsidRPr="00931881">
        <w:t xml:space="preserve">Remove the flask from the heat and cool to room temperature.  </w:t>
      </w:r>
    </w:p>
    <w:p w:rsidR="00952375" w:rsidRPr="00931881" w:rsidRDefault="00952375" w:rsidP="00112F48">
      <w:pPr>
        <w:pStyle w:val="Lijstalinea"/>
        <w:numPr>
          <w:ilvl w:val="0"/>
          <w:numId w:val="17"/>
        </w:numPr>
        <w:tabs>
          <w:tab w:val="left" w:pos="280"/>
        </w:tabs>
        <w:spacing w:line="360" w:lineRule="auto"/>
        <w:ind w:left="270" w:hanging="270"/>
      </w:pPr>
      <w:r w:rsidRPr="00931881">
        <w:t xml:space="preserve">Separate the solid from the liquid using gravity filtration (collect the filtrate in a clean, 50-mL Erlenmeyer flask). </w:t>
      </w:r>
    </w:p>
    <w:p w:rsidR="00952375" w:rsidRPr="00931881" w:rsidRDefault="00952375" w:rsidP="00112F48">
      <w:pPr>
        <w:pStyle w:val="Lijstalinea"/>
        <w:numPr>
          <w:ilvl w:val="0"/>
          <w:numId w:val="17"/>
        </w:numPr>
        <w:tabs>
          <w:tab w:val="left" w:pos="280"/>
        </w:tabs>
        <w:spacing w:line="360" w:lineRule="auto"/>
        <w:ind w:left="270" w:hanging="270"/>
      </w:pPr>
      <w:r w:rsidRPr="00931881">
        <w:t xml:space="preserve">Cool the filtrate in an ice-water bath.  To precipitate the product from the solution, add 8 mL of ethanol to the filtrate and swirl the flask.  </w:t>
      </w:r>
    </w:p>
    <w:p w:rsidR="00952375" w:rsidRPr="00931881" w:rsidRDefault="00952375" w:rsidP="00112F48">
      <w:pPr>
        <w:pStyle w:val="Lijstalinea"/>
        <w:numPr>
          <w:ilvl w:val="0"/>
          <w:numId w:val="17"/>
        </w:numPr>
        <w:tabs>
          <w:tab w:val="left" w:pos="280"/>
        </w:tabs>
        <w:spacing w:line="360" w:lineRule="auto"/>
        <w:ind w:left="270" w:hanging="270"/>
      </w:pPr>
      <w:r w:rsidRPr="00931881">
        <w:t xml:space="preserve">Collect the solid product by vacuum filtration.  </w:t>
      </w:r>
    </w:p>
    <w:p w:rsidR="00952375" w:rsidRPr="00931881" w:rsidRDefault="00952375" w:rsidP="00112F48">
      <w:pPr>
        <w:pStyle w:val="Lijstalinea"/>
        <w:numPr>
          <w:ilvl w:val="0"/>
          <w:numId w:val="17"/>
        </w:numPr>
        <w:tabs>
          <w:tab w:val="left" w:pos="280"/>
        </w:tabs>
        <w:spacing w:line="360" w:lineRule="auto"/>
        <w:ind w:left="270" w:hanging="270"/>
      </w:pPr>
      <w:r w:rsidRPr="00931881">
        <w:t>Air-</w:t>
      </w:r>
      <w:r w:rsidR="00E6757F" w:rsidRPr="00931881">
        <w:t>d</w:t>
      </w:r>
      <w:r w:rsidRPr="00931881">
        <w:t xml:space="preserve">ry the crystals (alternatively, dry the crystals between two sheets of filter paper).  </w:t>
      </w:r>
    </w:p>
    <w:p w:rsidR="00952375" w:rsidRPr="00931881" w:rsidRDefault="00952375" w:rsidP="00112F48">
      <w:pPr>
        <w:pStyle w:val="Lijstalinea"/>
        <w:numPr>
          <w:ilvl w:val="0"/>
          <w:numId w:val="17"/>
        </w:numPr>
        <w:tabs>
          <w:tab w:val="left" w:pos="280"/>
        </w:tabs>
        <w:spacing w:line="360" w:lineRule="auto"/>
        <w:ind w:left="270" w:hanging="270"/>
      </w:pPr>
      <w:r w:rsidRPr="00931881">
        <w:t>Transfer the dry crystals to a clean, dry pre-weighed vial.  Dete</w:t>
      </w:r>
      <w:r w:rsidR="00E6757F" w:rsidRPr="00931881">
        <w:t>rmine the mass of crystalline</w:t>
      </w:r>
      <w:r w:rsidR="00F1103B">
        <w:t xml:space="preserve"> iron</w:t>
      </w:r>
      <w:r w:rsidRPr="00931881">
        <w:t xml:space="preserve">(III) oxalate complex produced. </w:t>
      </w:r>
    </w:p>
    <w:p w:rsidR="00952375" w:rsidRPr="004947A0" w:rsidRDefault="00952375" w:rsidP="00E618A2">
      <w:pPr>
        <w:tabs>
          <w:tab w:val="left" w:pos="280"/>
        </w:tabs>
        <w:spacing w:line="360" w:lineRule="auto"/>
        <w:rPr>
          <w:b/>
          <w:lang w:val="en-US"/>
        </w:rPr>
      </w:pPr>
    </w:p>
    <w:p w:rsidR="00952375" w:rsidRPr="004947A0" w:rsidRDefault="00952375" w:rsidP="00E618A2">
      <w:pPr>
        <w:tabs>
          <w:tab w:val="left" w:pos="280"/>
        </w:tabs>
        <w:spacing w:line="360" w:lineRule="auto"/>
        <w:rPr>
          <w:lang w:val="en-US"/>
        </w:rPr>
      </w:pPr>
      <w:r w:rsidRPr="004947A0">
        <w:rPr>
          <w:b/>
          <w:lang w:val="en-US"/>
        </w:rPr>
        <w:t>Part B.  Analysis of Iron (III) Oxalate Complex</w:t>
      </w:r>
      <w:r w:rsidRPr="004947A0">
        <w:rPr>
          <w:lang w:val="en-US"/>
        </w:rPr>
        <w:t xml:space="preserve">  </w:t>
      </w:r>
    </w:p>
    <w:p w:rsidR="00952375" w:rsidRPr="004947A0" w:rsidRDefault="00952375" w:rsidP="00E618A2">
      <w:pPr>
        <w:tabs>
          <w:tab w:val="left" w:pos="280"/>
        </w:tabs>
        <w:spacing w:line="360" w:lineRule="auto"/>
        <w:rPr>
          <w:lang w:val="en-US"/>
        </w:rPr>
      </w:pPr>
      <w:r w:rsidRPr="004947A0">
        <w:rPr>
          <w:b/>
          <w:lang w:val="en-US"/>
        </w:rPr>
        <w:t>Part B, Step 1</w:t>
      </w:r>
      <w:r w:rsidRPr="004947A0">
        <w:rPr>
          <w:i/>
          <w:lang w:val="en-US"/>
        </w:rPr>
        <w:t xml:space="preserve"> Standardize the ~0.02 M KMnO</w:t>
      </w:r>
      <w:r w:rsidRPr="004947A0">
        <w:rPr>
          <w:i/>
          <w:vertAlign w:val="subscript"/>
          <w:lang w:val="en-US"/>
        </w:rPr>
        <w:t>4</w:t>
      </w:r>
      <w:r w:rsidRPr="004947A0">
        <w:rPr>
          <w:i/>
          <w:lang w:val="en-US"/>
        </w:rPr>
        <w:t xml:space="preserve"> solution.</w:t>
      </w:r>
    </w:p>
    <w:p w:rsidR="00952375" w:rsidRPr="00931881" w:rsidRDefault="00952375" w:rsidP="00112F48">
      <w:pPr>
        <w:pStyle w:val="Lijstalinea"/>
        <w:numPr>
          <w:ilvl w:val="0"/>
          <w:numId w:val="18"/>
        </w:numPr>
        <w:tabs>
          <w:tab w:val="left" w:pos="280"/>
        </w:tabs>
        <w:spacing w:line="360" w:lineRule="auto"/>
        <w:ind w:left="270" w:hanging="270"/>
      </w:pPr>
      <w:r w:rsidRPr="00931881">
        <w:t>Place ~0.02 M KMnO</w:t>
      </w:r>
      <w:r w:rsidRPr="00931881">
        <w:rPr>
          <w:vertAlign w:val="subscript"/>
        </w:rPr>
        <w:t>4</w:t>
      </w:r>
      <w:r w:rsidR="002C6560">
        <w:t xml:space="preserve"> solution into a 1</w:t>
      </w:r>
      <w:r w:rsidR="002F1239">
        <w:t xml:space="preserve">0 </w:t>
      </w:r>
      <w:r w:rsidRPr="00931881">
        <w:t>mL burette.  Into a 125</w:t>
      </w:r>
      <w:r w:rsidR="00B63B2D">
        <w:t>-</w:t>
      </w:r>
      <w:r w:rsidRPr="00931881">
        <w:t xml:space="preserve">mL Erlenmeyer flask, add </w:t>
      </w:r>
      <w:r w:rsidR="00F8043D">
        <w:t xml:space="preserve">about </w:t>
      </w:r>
      <w:r w:rsidRPr="00931881">
        <w:t xml:space="preserve">0.020 g of </w:t>
      </w:r>
      <w:r w:rsidR="00E6757F" w:rsidRPr="00931881">
        <w:t xml:space="preserve">precisely weighed </w:t>
      </w:r>
      <w:r w:rsidRPr="00931881">
        <w:t>sodium oxalate.  To this Erlenmeyer flask, add 20 mL of water and 5 mL of 6</w:t>
      </w:r>
      <w:r w:rsidR="001068CF">
        <w:t xml:space="preserve"> </w:t>
      </w:r>
      <w:r w:rsidRPr="00931881">
        <w:t>M sulfuric acid (H</w:t>
      </w:r>
      <w:r w:rsidRPr="00931881">
        <w:rPr>
          <w:vertAlign w:val="subscript"/>
        </w:rPr>
        <w:t>2</w:t>
      </w:r>
      <w:r w:rsidRPr="00931881">
        <w:t>SO</w:t>
      </w:r>
      <w:r w:rsidRPr="00931881">
        <w:rPr>
          <w:vertAlign w:val="subscript"/>
        </w:rPr>
        <w:t>4</w:t>
      </w:r>
      <w:r w:rsidRPr="00931881">
        <w:t xml:space="preserve">). Warm up the content of the flask in a hot water bath (maintained at </w:t>
      </w:r>
      <w:r w:rsidR="00BE4AA9">
        <w:t>~</w:t>
      </w:r>
      <w:r w:rsidRPr="00931881">
        <w:t xml:space="preserve">80 </w:t>
      </w:r>
      <w:r w:rsidR="00110480" w:rsidRPr="0030232A">
        <w:rPr>
          <w:szCs w:val="24"/>
        </w:rPr>
        <w:t>°C</w:t>
      </w:r>
      <w:r w:rsidRPr="00931881">
        <w:t xml:space="preserve">). </w:t>
      </w:r>
    </w:p>
    <w:p w:rsidR="00B22C48" w:rsidRPr="001B6CA5" w:rsidRDefault="00952375" w:rsidP="001B6CA5">
      <w:pPr>
        <w:pStyle w:val="Lijstalinea"/>
        <w:numPr>
          <w:ilvl w:val="0"/>
          <w:numId w:val="18"/>
        </w:numPr>
        <w:tabs>
          <w:tab w:val="left" w:pos="280"/>
        </w:tabs>
        <w:spacing w:line="360" w:lineRule="auto"/>
        <w:ind w:left="270" w:hanging="270"/>
        <w:rPr>
          <w:b/>
        </w:rPr>
      </w:pPr>
      <w:r w:rsidRPr="00931881">
        <w:t>Titrate the sodium oxalate solution using the ~0.02 M KMnO</w:t>
      </w:r>
      <w:r w:rsidRPr="001B6CA5">
        <w:rPr>
          <w:vertAlign w:val="subscript"/>
        </w:rPr>
        <w:t>4</w:t>
      </w:r>
      <w:r w:rsidRPr="00931881">
        <w:t xml:space="preserve"> solution; stop the titration when addition of the last drop of KMnO</w:t>
      </w:r>
      <w:r w:rsidRPr="001B6CA5">
        <w:rPr>
          <w:vertAlign w:val="subscript"/>
        </w:rPr>
        <w:t>4</w:t>
      </w:r>
      <w:r w:rsidRPr="00931881">
        <w:t xml:space="preserve"> changes the color of the titrated solution to light-pink, and the color persists for ca. 1 minute. Record the volume of KMnO</w:t>
      </w:r>
      <w:r w:rsidRPr="001B6CA5">
        <w:rPr>
          <w:vertAlign w:val="subscript"/>
        </w:rPr>
        <w:t xml:space="preserve">4 </w:t>
      </w:r>
      <w:r w:rsidRPr="00931881">
        <w:t>used for this titration</w:t>
      </w:r>
      <w:r w:rsidR="00E6757F" w:rsidRPr="00931881">
        <w:t>,</w:t>
      </w:r>
      <w:r w:rsidRPr="00931881">
        <w:t xml:space="preserve"> and determine the molarity of KMnO</w:t>
      </w:r>
      <w:r w:rsidRPr="001B6CA5">
        <w:rPr>
          <w:vertAlign w:val="subscript"/>
        </w:rPr>
        <w:t>4</w:t>
      </w:r>
      <w:r w:rsidRPr="00931881">
        <w:t xml:space="preserve"> solution. </w:t>
      </w:r>
      <w:r w:rsidR="00B22C48" w:rsidRPr="001B6CA5">
        <w:rPr>
          <w:b/>
        </w:rPr>
        <w:br w:type="page"/>
      </w:r>
    </w:p>
    <w:p w:rsidR="00952375" w:rsidRPr="004947A0" w:rsidRDefault="00952375" w:rsidP="00E618A2">
      <w:pPr>
        <w:tabs>
          <w:tab w:val="left" w:pos="280"/>
        </w:tabs>
        <w:spacing w:line="360" w:lineRule="auto"/>
        <w:rPr>
          <w:lang w:val="en-US"/>
        </w:rPr>
      </w:pPr>
      <w:r w:rsidRPr="004947A0">
        <w:rPr>
          <w:b/>
          <w:lang w:val="en-US"/>
        </w:rPr>
        <w:t>Part B, Step 2</w:t>
      </w:r>
    </w:p>
    <w:p w:rsidR="00952375" w:rsidRPr="00931881" w:rsidRDefault="00952375" w:rsidP="00112F48">
      <w:pPr>
        <w:pStyle w:val="Lijstalinea"/>
        <w:numPr>
          <w:ilvl w:val="0"/>
          <w:numId w:val="19"/>
        </w:numPr>
        <w:tabs>
          <w:tab w:val="left" w:pos="280"/>
        </w:tabs>
        <w:spacing w:line="360" w:lineRule="auto"/>
        <w:ind w:left="270" w:hanging="270"/>
      </w:pPr>
      <w:r w:rsidRPr="00931881">
        <w:t>Into a 125</w:t>
      </w:r>
      <w:r w:rsidR="00110480">
        <w:t xml:space="preserve"> </w:t>
      </w:r>
      <w:r w:rsidRPr="00931881">
        <w:t xml:space="preserve">mL Erlenmeyer flask, add </w:t>
      </w:r>
      <w:r w:rsidR="00170D47">
        <w:t>~</w:t>
      </w:r>
      <w:r w:rsidR="00F8043D" w:rsidRPr="00931881">
        <w:t xml:space="preserve">0.020 g of </w:t>
      </w:r>
      <w:r w:rsidR="00065659">
        <w:t xml:space="preserve">the </w:t>
      </w:r>
      <w:r w:rsidR="00F8043D" w:rsidRPr="00931881">
        <w:t xml:space="preserve">precisely weighed </w:t>
      </w:r>
      <w:r w:rsidR="00A16E9A">
        <w:t>iron</w:t>
      </w:r>
      <w:r w:rsidRPr="00931881">
        <w:t>(III) oxalate product o</w:t>
      </w:r>
      <w:r w:rsidR="00A16E9A">
        <w:t xml:space="preserve">btained in Part A. </w:t>
      </w:r>
      <w:r w:rsidRPr="00931881">
        <w:t>To thi</w:t>
      </w:r>
      <w:r w:rsidR="000E4DC1" w:rsidRPr="00931881">
        <w:t>s Erlenmeyer flask</w:t>
      </w:r>
      <w:r w:rsidRPr="00931881">
        <w:t xml:space="preserve"> add 20 mL of water and 5 mL of 6</w:t>
      </w:r>
      <w:r w:rsidR="00110480">
        <w:t xml:space="preserve"> </w:t>
      </w:r>
      <w:r w:rsidRPr="00931881">
        <w:t>M sulfuric acid (H</w:t>
      </w:r>
      <w:r w:rsidRPr="00931881">
        <w:rPr>
          <w:vertAlign w:val="subscript"/>
        </w:rPr>
        <w:t>2</w:t>
      </w:r>
      <w:r w:rsidRPr="00931881">
        <w:t>SO</w:t>
      </w:r>
      <w:r w:rsidRPr="00931881">
        <w:rPr>
          <w:vertAlign w:val="subscript"/>
        </w:rPr>
        <w:t>4</w:t>
      </w:r>
      <w:r w:rsidRPr="00931881">
        <w:t xml:space="preserve">). Warm the content of the flask in a hot water bath (maintained at </w:t>
      </w:r>
      <w:r w:rsidR="00744084">
        <w:t xml:space="preserve">      </w:t>
      </w:r>
      <w:r w:rsidR="00BE4AA9">
        <w:t>~</w:t>
      </w:r>
      <w:r w:rsidRPr="00931881">
        <w:t xml:space="preserve">80 </w:t>
      </w:r>
      <w:r w:rsidR="00110480" w:rsidRPr="0030232A">
        <w:rPr>
          <w:szCs w:val="24"/>
        </w:rPr>
        <w:t>°C</w:t>
      </w:r>
      <w:r w:rsidRPr="00931881">
        <w:t xml:space="preserve">). </w:t>
      </w:r>
    </w:p>
    <w:p w:rsidR="00952375" w:rsidRPr="00931881" w:rsidRDefault="00952375" w:rsidP="008852B5">
      <w:pPr>
        <w:pStyle w:val="Lijstalinea"/>
        <w:numPr>
          <w:ilvl w:val="0"/>
          <w:numId w:val="19"/>
        </w:numPr>
        <w:tabs>
          <w:tab w:val="left" w:pos="280"/>
        </w:tabs>
        <w:spacing w:line="360" w:lineRule="auto"/>
        <w:ind w:left="270" w:right="-96" w:hanging="270"/>
      </w:pPr>
      <w:r w:rsidRPr="00931881">
        <w:t xml:space="preserve">Titrate the hot solution in the flask with potassium permanganate of known concentration </w:t>
      </w:r>
      <w:r w:rsidR="0018574B">
        <w:t xml:space="preserve">until a slight pink color that persists for ~30 sec. </w:t>
      </w:r>
      <w:r w:rsidRPr="00931881">
        <w:t xml:space="preserve">(use the solution standardized in Part B, Step 1). Record the volume of permanganate used </w:t>
      </w:r>
      <w:r w:rsidR="0018574B">
        <w:t>for</w:t>
      </w:r>
      <w:r w:rsidRPr="00931881">
        <w:t xml:space="preserve"> titration.</w:t>
      </w:r>
      <w:r w:rsidR="0018574B">
        <w:t xml:space="preserve"> </w:t>
      </w:r>
    </w:p>
    <w:p w:rsidR="00952375" w:rsidRPr="004947A0" w:rsidRDefault="00952375" w:rsidP="00E618A2">
      <w:pPr>
        <w:tabs>
          <w:tab w:val="left" w:pos="280"/>
        </w:tabs>
        <w:spacing w:line="360" w:lineRule="auto"/>
        <w:rPr>
          <w:lang w:val="en-US"/>
        </w:rPr>
      </w:pPr>
    </w:p>
    <w:p w:rsidR="00952375" w:rsidRDefault="00931881" w:rsidP="00E618A2">
      <w:pPr>
        <w:tabs>
          <w:tab w:val="left" w:pos="280"/>
        </w:tabs>
        <w:spacing w:line="360" w:lineRule="auto"/>
        <w:rPr>
          <w:b/>
          <w:lang w:val="en-US"/>
        </w:rPr>
      </w:pPr>
      <w:r>
        <w:rPr>
          <w:b/>
          <w:lang w:val="en-US"/>
        </w:rPr>
        <w:t>Data Treatment</w:t>
      </w:r>
    </w:p>
    <w:p w:rsidR="00F8043D" w:rsidRPr="00F8043D" w:rsidRDefault="00F8043D" w:rsidP="00F8043D">
      <w:pPr>
        <w:pStyle w:val="Lijstalinea"/>
        <w:numPr>
          <w:ilvl w:val="0"/>
          <w:numId w:val="20"/>
        </w:numPr>
        <w:tabs>
          <w:tab w:val="left" w:pos="280"/>
        </w:tabs>
        <w:spacing w:line="360" w:lineRule="auto"/>
        <w:ind w:left="284" w:hanging="284"/>
        <w:rPr>
          <w:b/>
        </w:rPr>
      </w:pPr>
      <w:r w:rsidRPr="002B442D">
        <w:t>Write down the equation of the chemical reaction that occurs in Part A, Step 1. Explain the</w:t>
      </w:r>
      <w:r w:rsidRPr="00F8043D">
        <w:t xml:space="preserve"> role of sulfuric acid in this preparative procedure. </w:t>
      </w:r>
    </w:p>
    <w:p w:rsidR="00952375" w:rsidRPr="00931881" w:rsidRDefault="00952375" w:rsidP="00112F48">
      <w:pPr>
        <w:pStyle w:val="Lijstalinea"/>
        <w:numPr>
          <w:ilvl w:val="0"/>
          <w:numId w:val="20"/>
        </w:numPr>
        <w:tabs>
          <w:tab w:val="left" w:pos="280"/>
        </w:tabs>
        <w:spacing w:line="360" w:lineRule="auto"/>
        <w:ind w:left="270" w:hanging="270"/>
      </w:pPr>
      <w:r w:rsidRPr="00931881">
        <w:t>Calculate the pe</w:t>
      </w:r>
      <w:r w:rsidR="000E4DC1" w:rsidRPr="00931881">
        <w:t>rcentage of oxalate in the iron</w:t>
      </w:r>
      <w:r w:rsidRPr="00931881">
        <w:t>(III) oxalate complex. Determine the composition of the synthesized iron(III) oxalate complex (select one of three possible structures provided in the Introduction).</w:t>
      </w:r>
    </w:p>
    <w:p w:rsidR="00952375" w:rsidRPr="00931881" w:rsidRDefault="00952375" w:rsidP="00112F48">
      <w:pPr>
        <w:pStyle w:val="Lijstalinea"/>
        <w:numPr>
          <w:ilvl w:val="0"/>
          <w:numId w:val="20"/>
        </w:numPr>
        <w:tabs>
          <w:tab w:val="left" w:pos="280"/>
        </w:tabs>
        <w:spacing w:line="360" w:lineRule="auto"/>
        <w:ind w:left="270" w:hanging="270"/>
      </w:pPr>
      <w:r w:rsidRPr="00931881">
        <w:t xml:space="preserve">Calculate the yield of iron(III) oxalate complex you obtained in </w:t>
      </w:r>
      <w:r w:rsidR="00744084">
        <w:t>P</w:t>
      </w:r>
      <w:r w:rsidRPr="00931881">
        <w:t>art A.</w:t>
      </w:r>
    </w:p>
    <w:p w:rsidR="00952375" w:rsidRPr="00931881" w:rsidRDefault="00952375" w:rsidP="00112F48">
      <w:pPr>
        <w:pStyle w:val="Lijstalinea"/>
        <w:numPr>
          <w:ilvl w:val="0"/>
          <w:numId w:val="20"/>
        </w:numPr>
        <w:tabs>
          <w:tab w:val="left" w:pos="280"/>
        </w:tabs>
        <w:spacing w:line="360" w:lineRule="auto"/>
        <w:ind w:left="270" w:hanging="270"/>
        <w:rPr>
          <w:color w:val="000000" w:themeColor="text1"/>
        </w:rPr>
      </w:pPr>
      <w:r w:rsidRPr="00931881">
        <w:rPr>
          <w:color w:val="000000" w:themeColor="text1"/>
        </w:rPr>
        <w:t xml:space="preserve">Write balanced equations of chemical reactions that were used in Part B, </w:t>
      </w:r>
      <w:r w:rsidR="008852B5">
        <w:rPr>
          <w:color w:val="000000" w:themeColor="text1"/>
        </w:rPr>
        <w:t>S</w:t>
      </w:r>
      <w:r w:rsidRPr="00931881">
        <w:rPr>
          <w:color w:val="000000" w:themeColor="text1"/>
        </w:rPr>
        <w:t>tep 2.</w:t>
      </w:r>
    </w:p>
    <w:p w:rsidR="00D47395" w:rsidRPr="004947A0" w:rsidRDefault="00D47395" w:rsidP="00E618A2">
      <w:pPr>
        <w:tabs>
          <w:tab w:val="left" w:pos="280"/>
        </w:tabs>
        <w:spacing w:line="360" w:lineRule="auto"/>
        <w:rPr>
          <w:lang w:val="en-US"/>
        </w:rPr>
      </w:pPr>
    </w:p>
    <w:p w:rsidR="00D47395" w:rsidRDefault="00D47395" w:rsidP="00E618A2">
      <w:pPr>
        <w:tabs>
          <w:tab w:val="left" w:pos="280"/>
        </w:tabs>
        <w:rPr>
          <w:lang w:val="en-US"/>
        </w:rPr>
      </w:pPr>
    </w:p>
    <w:p w:rsidR="00046AB4" w:rsidRDefault="00046AB4" w:rsidP="00E618A2">
      <w:pPr>
        <w:tabs>
          <w:tab w:val="left" w:pos="280"/>
        </w:tabs>
        <w:rPr>
          <w:lang w:val="en-US"/>
        </w:rPr>
      </w:pPr>
      <w:r>
        <w:rPr>
          <w:lang w:val="en-US"/>
        </w:rPr>
        <w:br w:type="page"/>
      </w:r>
    </w:p>
    <w:p w:rsidR="00BF5A91" w:rsidRPr="003A2085" w:rsidRDefault="00BF5A91" w:rsidP="00E618A2">
      <w:pPr>
        <w:tabs>
          <w:tab w:val="left" w:pos="280"/>
        </w:tabs>
        <w:rPr>
          <w:b/>
          <w:lang w:val="en-US"/>
        </w:rPr>
      </w:pPr>
      <w:r w:rsidRPr="003A2085">
        <w:rPr>
          <w:b/>
          <w:lang w:val="en-US"/>
        </w:rPr>
        <w:t xml:space="preserve">Problem </w:t>
      </w:r>
      <w:r w:rsidR="00CF3025">
        <w:rPr>
          <w:b/>
          <w:lang w:val="en-US"/>
        </w:rPr>
        <w:t>31</w:t>
      </w:r>
      <w:r w:rsidRPr="003A2085">
        <w:rPr>
          <w:b/>
          <w:lang w:val="en-US"/>
        </w:rPr>
        <w:t xml:space="preserve">. Synthesis and Reduction of an Imine: Green </w:t>
      </w:r>
      <w:r w:rsidR="003A2085">
        <w:rPr>
          <w:b/>
          <w:lang w:val="en-US"/>
        </w:rPr>
        <w:t>S</w:t>
      </w:r>
      <w:r w:rsidRPr="003A2085">
        <w:rPr>
          <w:b/>
          <w:lang w:val="en-US"/>
        </w:rPr>
        <w:t xml:space="preserve">ynthesis of a </w:t>
      </w:r>
      <w:r w:rsidR="003A2085">
        <w:rPr>
          <w:b/>
          <w:lang w:val="en-US"/>
        </w:rPr>
        <w:t>N</w:t>
      </w:r>
      <w:r w:rsidRPr="003A2085">
        <w:rPr>
          <w:b/>
          <w:lang w:val="en-US"/>
        </w:rPr>
        <w:t xml:space="preserve">ew </w:t>
      </w:r>
      <w:r w:rsidR="003A2085">
        <w:rPr>
          <w:b/>
          <w:lang w:val="en-US"/>
        </w:rPr>
        <w:t>C</w:t>
      </w:r>
      <w:r w:rsidRPr="003A2085">
        <w:rPr>
          <w:b/>
          <w:lang w:val="en-US"/>
        </w:rPr>
        <w:t>ompound</w:t>
      </w:r>
      <w:r w:rsidR="003A2085">
        <w:rPr>
          <w:b/>
          <w:lang w:val="en-US"/>
        </w:rPr>
        <w:t xml:space="preserve"> </w:t>
      </w:r>
    </w:p>
    <w:p w:rsidR="003A2085" w:rsidRPr="00BF5A91" w:rsidRDefault="003A2085" w:rsidP="00E618A2">
      <w:pPr>
        <w:tabs>
          <w:tab w:val="left" w:pos="280"/>
        </w:tabs>
        <w:rPr>
          <w:lang w:val="en-US"/>
        </w:rPr>
      </w:pPr>
    </w:p>
    <w:p w:rsidR="00BF5A91" w:rsidRDefault="00BF5A91" w:rsidP="00E618A2">
      <w:pPr>
        <w:tabs>
          <w:tab w:val="left" w:pos="280"/>
        </w:tabs>
        <w:spacing w:line="360" w:lineRule="auto"/>
        <w:jc w:val="center"/>
        <w:rPr>
          <w:lang w:val="en-US"/>
        </w:rPr>
      </w:pPr>
      <w:r w:rsidRPr="00140BB8">
        <w:rPr>
          <w:noProof/>
          <w:lang w:val="nl-NL" w:eastAsia="nl-NL"/>
        </w:rPr>
        <w:drawing>
          <wp:inline distT="0" distB="0" distL="0" distR="0" wp14:anchorId="71D19C3A" wp14:editId="11634C92">
            <wp:extent cx="3056467" cy="99266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6763" cy="992756"/>
                    </a:xfrm>
                    <a:prstGeom prst="rect">
                      <a:avLst/>
                    </a:prstGeom>
                    <a:noFill/>
                    <a:ln>
                      <a:noFill/>
                    </a:ln>
                  </pic:spPr>
                </pic:pic>
              </a:graphicData>
            </a:graphic>
          </wp:inline>
        </w:drawing>
      </w:r>
      <w:r w:rsidRPr="00140BB8">
        <w:rPr>
          <w:lang w:val="en-US"/>
        </w:rPr>
        <w:t xml:space="preserve"> </w:t>
      </w:r>
    </w:p>
    <w:p w:rsidR="00190149" w:rsidRPr="00140BB8" w:rsidRDefault="00190149" w:rsidP="00E618A2">
      <w:pPr>
        <w:tabs>
          <w:tab w:val="left" w:pos="280"/>
        </w:tabs>
        <w:spacing w:line="360" w:lineRule="auto"/>
        <w:jc w:val="center"/>
        <w:rPr>
          <w:lang w:val="en-US"/>
        </w:rPr>
      </w:pPr>
    </w:p>
    <w:p w:rsidR="00BF5A91" w:rsidRPr="00140BB8" w:rsidRDefault="00BF5A91" w:rsidP="00E618A2">
      <w:pPr>
        <w:tabs>
          <w:tab w:val="left" w:pos="280"/>
        </w:tabs>
        <w:spacing w:line="360" w:lineRule="auto"/>
        <w:rPr>
          <w:lang w:val="en-US"/>
        </w:rPr>
      </w:pPr>
      <w:r w:rsidRPr="00140BB8">
        <w:rPr>
          <w:lang w:val="en-US"/>
        </w:rPr>
        <w:t xml:space="preserve">This reaction is an example of a green synthesis of an organic compound. The new functional group you will generate is important in many physiological processes as well as a crucial synthetic intermediate for a variety of drugs (e.g., Zetia® for lowering cholesterol, and Gleevec® and Taxol® for treating cancer). These three drugs alone grossed over $6 billion in 2006, the most recent year for which data were accessible. </w:t>
      </w:r>
    </w:p>
    <w:p w:rsidR="00BF5A91" w:rsidRPr="00140BB8" w:rsidRDefault="00CE5170" w:rsidP="00CE5170">
      <w:pPr>
        <w:tabs>
          <w:tab w:val="left" w:pos="280"/>
        </w:tabs>
        <w:spacing w:line="360" w:lineRule="auto"/>
        <w:rPr>
          <w:lang w:val="en-US"/>
        </w:rPr>
      </w:pPr>
      <w:r>
        <w:rPr>
          <w:lang w:val="en-US"/>
        </w:rPr>
        <w:tab/>
      </w:r>
      <w:r w:rsidR="00BF5A91" w:rsidRPr="00140BB8">
        <w:rPr>
          <w:lang w:val="en-US"/>
        </w:rPr>
        <w:t>The compounds you are making are traditionally synthesized in solvents such as dichloromethane or toluene over the course of many hours, often while boiling the reaction solution the entire time. In contrast, you are performing these same reactions using a benign solvent with reaction times of less than 15 min at room temperature. Our solvent, ethyl lactate (EL), is derived from renewable resources and is biodegradable. These reactions have been optimized previously by adjusting the polarity of the EL with water to attain the best combination of product quality and reaction speed. A few drops of lactic acid (LA), an acid found naturally in dairy products and in fatigued muscles, is used as a catalyst in some of the reactions.</w:t>
      </w:r>
      <w:r w:rsidR="0041276C">
        <w:rPr>
          <w:lang w:val="en-US"/>
        </w:rPr>
        <w:t xml:space="preserve"> </w:t>
      </w:r>
    </w:p>
    <w:p w:rsidR="00BF5A91" w:rsidRPr="00140BB8" w:rsidRDefault="00BF5A91" w:rsidP="00E618A2">
      <w:pPr>
        <w:tabs>
          <w:tab w:val="left" w:pos="280"/>
        </w:tabs>
        <w:spacing w:line="360" w:lineRule="auto"/>
        <w:rPr>
          <w:lang w:val="en-US"/>
        </w:rPr>
      </w:pPr>
    </w:p>
    <w:p w:rsidR="00BF5A91" w:rsidRPr="00140BB8" w:rsidRDefault="00BF5A91" w:rsidP="00E618A2">
      <w:pPr>
        <w:tabs>
          <w:tab w:val="left" w:pos="280"/>
        </w:tabs>
        <w:spacing w:line="360" w:lineRule="auto"/>
        <w:rPr>
          <w:b/>
          <w:lang w:val="en-US"/>
        </w:rPr>
      </w:pPr>
      <w:r w:rsidRPr="00140BB8">
        <w:rPr>
          <w:b/>
          <w:lang w:val="en-US"/>
        </w:rPr>
        <w:t>Chemicals and Reagents</w:t>
      </w:r>
      <w:r w:rsidR="0007366D">
        <w:rPr>
          <w:b/>
          <w:lang w:val="en-US"/>
        </w:rPr>
        <w:t xml:space="preserve"> </w:t>
      </w:r>
    </w:p>
    <w:p w:rsidR="005C4512" w:rsidRPr="005C4512" w:rsidRDefault="00BF5A91" w:rsidP="00E618A2">
      <w:pPr>
        <w:pStyle w:val="Lijstalinea"/>
        <w:numPr>
          <w:ilvl w:val="0"/>
          <w:numId w:val="5"/>
        </w:numPr>
        <w:tabs>
          <w:tab w:val="left" w:pos="280"/>
        </w:tabs>
        <w:spacing w:line="360" w:lineRule="auto"/>
      </w:pPr>
      <w:r w:rsidRPr="005C4512">
        <w:t>Ethyl lactate</w:t>
      </w:r>
      <w:r w:rsidR="001B374D">
        <w:t xml:space="preserve"> </w:t>
      </w:r>
    </w:p>
    <w:p w:rsidR="00BF5A91" w:rsidRPr="005C4512" w:rsidRDefault="005C4512" w:rsidP="00E618A2">
      <w:pPr>
        <w:pStyle w:val="Lijstalinea"/>
        <w:numPr>
          <w:ilvl w:val="0"/>
          <w:numId w:val="5"/>
        </w:numPr>
        <w:tabs>
          <w:tab w:val="left" w:pos="280"/>
        </w:tabs>
        <w:spacing w:line="360" w:lineRule="auto"/>
      </w:pPr>
      <w:r w:rsidRPr="005C4512">
        <w:t>L</w:t>
      </w:r>
      <w:r w:rsidR="00BF5A91" w:rsidRPr="005C4512">
        <w:t>actic acid</w:t>
      </w:r>
      <w:r w:rsidR="001B374D">
        <w:t xml:space="preserve"> </w:t>
      </w:r>
    </w:p>
    <w:p w:rsidR="00BF5A91" w:rsidRPr="005C4512" w:rsidRDefault="00BF5A91" w:rsidP="00E618A2">
      <w:pPr>
        <w:pStyle w:val="Lijstalinea"/>
        <w:numPr>
          <w:ilvl w:val="0"/>
          <w:numId w:val="5"/>
        </w:numPr>
        <w:tabs>
          <w:tab w:val="left" w:pos="280"/>
        </w:tabs>
        <w:spacing w:line="360" w:lineRule="auto"/>
      </w:pPr>
      <w:r w:rsidRPr="005C4512">
        <w:t>Sodium chloride</w:t>
      </w:r>
      <w:r w:rsidR="001B374D">
        <w:t xml:space="preserve"> </w:t>
      </w:r>
    </w:p>
    <w:p w:rsidR="00BF5A91" w:rsidRPr="005C4512" w:rsidRDefault="00BF5A91" w:rsidP="00E618A2">
      <w:pPr>
        <w:pStyle w:val="Lijstalinea"/>
        <w:numPr>
          <w:ilvl w:val="0"/>
          <w:numId w:val="5"/>
        </w:numPr>
        <w:tabs>
          <w:tab w:val="left" w:pos="280"/>
        </w:tabs>
        <w:spacing w:line="360" w:lineRule="auto"/>
      </w:pPr>
      <w:r w:rsidRPr="005C4512">
        <w:t>Substituted aniline (see below)</w:t>
      </w:r>
      <w:r w:rsidR="001B374D">
        <w:t xml:space="preserve"> </w:t>
      </w:r>
    </w:p>
    <w:p w:rsidR="00BF5A91" w:rsidRPr="005C4512" w:rsidRDefault="00AB76DF" w:rsidP="00E618A2">
      <w:pPr>
        <w:pStyle w:val="Lijstalinea"/>
        <w:numPr>
          <w:ilvl w:val="0"/>
          <w:numId w:val="5"/>
        </w:numPr>
        <w:tabs>
          <w:tab w:val="left" w:pos="280"/>
        </w:tabs>
        <w:spacing w:line="360" w:lineRule="auto"/>
      </w:pPr>
      <w:r>
        <w:t>Substituted a</w:t>
      </w:r>
      <w:r w:rsidR="00BF5A91" w:rsidRPr="005C4512">
        <w:t>ldehyde (see below)</w:t>
      </w:r>
      <w:r w:rsidR="001B374D">
        <w:t xml:space="preserve"> </w:t>
      </w:r>
    </w:p>
    <w:p w:rsidR="00BF5A91" w:rsidRPr="005C4512" w:rsidRDefault="00BF5A91" w:rsidP="00E618A2">
      <w:pPr>
        <w:pStyle w:val="Lijstalinea"/>
        <w:numPr>
          <w:ilvl w:val="0"/>
          <w:numId w:val="5"/>
        </w:numPr>
        <w:tabs>
          <w:tab w:val="left" w:pos="280"/>
        </w:tabs>
        <w:spacing w:line="360" w:lineRule="auto"/>
      </w:pPr>
      <w:r w:rsidRPr="005C4512">
        <w:t>Ethanol</w:t>
      </w:r>
      <w:r w:rsidR="001B374D">
        <w:t xml:space="preserve"> </w:t>
      </w:r>
    </w:p>
    <w:p w:rsidR="00BF5A91" w:rsidRPr="005C4512" w:rsidRDefault="002D1D18" w:rsidP="00E618A2">
      <w:pPr>
        <w:pStyle w:val="Lijstalinea"/>
        <w:numPr>
          <w:ilvl w:val="0"/>
          <w:numId w:val="5"/>
        </w:numPr>
        <w:tabs>
          <w:tab w:val="left" w:pos="280"/>
        </w:tabs>
        <w:spacing w:line="360" w:lineRule="auto"/>
      </w:pPr>
      <w:r>
        <w:t xml:space="preserve">Sodium </w:t>
      </w:r>
      <w:r w:rsidR="00C31FFA">
        <w:t xml:space="preserve">tetrahydridoborate </w:t>
      </w:r>
      <w:r>
        <w:rPr>
          <w:vertAlign w:val="subscript"/>
        </w:rPr>
        <w:t xml:space="preserve"> </w:t>
      </w:r>
    </w:p>
    <w:p w:rsidR="00BF5A91" w:rsidRPr="005C4512" w:rsidRDefault="00BF5A91" w:rsidP="00E618A2">
      <w:pPr>
        <w:pStyle w:val="Lijstalinea"/>
        <w:numPr>
          <w:ilvl w:val="0"/>
          <w:numId w:val="5"/>
        </w:numPr>
        <w:tabs>
          <w:tab w:val="left" w:pos="280"/>
        </w:tabs>
        <w:spacing w:line="360" w:lineRule="auto"/>
      </w:pPr>
      <w:r w:rsidRPr="005C4512">
        <w:t>Methanol</w:t>
      </w:r>
      <w:r w:rsidR="001B374D">
        <w:t xml:space="preserve"> </w:t>
      </w:r>
    </w:p>
    <w:p w:rsidR="00BF5A91" w:rsidRPr="005C4512" w:rsidRDefault="00BF5A91" w:rsidP="00E618A2">
      <w:pPr>
        <w:pStyle w:val="Lijstalinea"/>
        <w:numPr>
          <w:ilvl w:val="0"/>
          <w:numId w:val="5"/>
        </w:numPr>
        <w:tabs>
          <w:tab w:val="left" w:pos="280"/>
        </w:tabs>
        <w:spacing w:line="360" w:lineRule="auto"/>
      </w:pPr>
      <w:r w:rsidRPr="005C4512">
        <w:t>Hydrochloric acid (6 M)</w:t>
      </w:r>
      <w:r w:rsidR="001B374D">
        <w:t xml:space="preserve"> </w:t>
      </w:r>
    </w:p>
    <w:p w:rsidR="00BF5A91" w:rsidRPr="005C4512" w:rsidRDefault="00BF5A91" w:rsidP="00E618A2">
      <w:pPr>
        <w:pStyle w:val="Lijstalinea"/>
        <w:numPr>
          <w:ilvl w:val="0"/>
          <w:numId w:val="5"/>
        </w:numPr>
        <w:tabs>
          <w:tab w:val="left" w:pos="280"/>
        </w:tabs>
        <w:spacing w:line="360" w:lineRule="auto"/>
      </w:pPr>
      <w:r w:rsidRPr="005C4512">
        <w:t>Dichloromethane</w:t>
      </w:r>
      <w:r w:rsidR="001B374D">
        <w:t xml:space="preserve"> </w:t>
      </w:r>
    </w:p>
    <w:p w:rsidR="00595B1E" w:rsidRPr="00B90368" w:rsidRDefault="00BF5A91" w:rsidP="00E618A2">
      <w:pPr>
        <w:pStyle w:val="Lijstalinea"/>
        <w:numPr>
          <w:ilvl w:val="0"/>
          <w:numId w:val="5"/>
        </w:numPr>
        <w:tabs>
          <w:tab w:val="left" w:pos="280"/>
        </w:tabs>
        <w:spacing w:line="360" w:lineRule="auto"/>
      </w:pPr>
      <w:r w:rsidRPr="005C4512">
        <w:t>TLC solvent: 50:50 ethyl acetate/hexanes</w:t>
      </w:r>
      <w:r w:rsidR="001B374D">
        <w:t xml:space="preserve"> </w:t>
      </w:r>
      <w:r w:rsidR="00595B1E">
        <w:br w:type="page"/>
      </w:r>
    </w:p>
    <w:p w:rsidR="00BF5A91" w:rsidRPr="00680844" w:rsidRDefault="00BF5A91" w:rsidP="00E618A2">
      <w:pPr>
        <w:tabs>
          <w:tab w:val="left" w:pos="280"/>
        </w:tabs>
        <w:spacing w:line="360" w:lineRule="auto"/>
        <w:rPr>
          <w:b/>
          <w:lang w:val="en-US"/>
        </w:rPr>
      </w:pPr>
      <w:r w:rsidRPr="00140BB8">
        <w:rPr>
          <w:b/>
        </w:rPr>
        <w:t>Table of C</w:t>
      </w:r>
      <w:r w:rsidR="00680844">
        <w:rPr>
          <w:b/>
          <w:lang w:val="en-US"/>
        </w:rPr>
        <w:t>hemicals</w:t>
      </w:r>
      <w:r w:rsidRPr="00140BB8">
        <w:rPr>
          <w:b/>
        </w:rPr>
        <w:t>:</w:t>
      </w:r>
      <w:r w:rsidR="00680844">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1843"/>
        <w:gridCol w:w="1962"/>
        <w:gridCol w:w="2256"/>
      </w:tblGrid>
      <w:tr w:rsidR="00CA687A" w:rsidRPr="00A056BE" w:rsidTr="001B6CA5">
        <w:tc>
          <w:tcPr>
            <w:tcW w:w="3509" w:type="dxa"/>
            <w:shd w:val="clear" w:color="auto" w:fill="auto"/>
          </w:tcPr>
          <w:p w:rsidR="00CA687A" w:rsidRPr="00A056BE" w:rsidRDefault="00CA687A" w:rsidP="00E618A2">
            <w:pPr>
              <w:tabs>
                <w:tab w:val="left" w:pos="280"/>
              </w:tabs>
              <w:spacing w:line="360" w:lineRule="auto"/>
              <w:rPr>
                <w:b/>
                <w:i/>
              </w:rPr>
            </w:pPr>
            <w:r w:rsidRPr="00A056BE">
              <w:rPr>
                <w:b/>
                <w:i/>
              </w:rPr>
              <w:t>Compound</w:t>
            </w:r>
          </w:p>
        </w:tc>
        <w:tc>
          <w:tcPr>
            <w:tcW w:w="1843" w:type="dxa"/>
            <w:shd w:val="clear" w:color="auto" w:fill="auto"/>
          </w:tcPr>
          <w:p w:rsidR="00CA687A" w:rsidRPr="00A056BE" w:rsidRDefault="00CA687A" w:rsidP="00E618A2">
            <w:pPr>
              <w:tabs>
                <w:tab w:val="left" w:pos="280"/>
              </w:tabs>
              <w:spacing w:line="360" w:lineRule="auto"/>
              <w:rPr>
                <w:b/>
                <w:i/>
              </w:rPr>
            </w:pPr>
            <w:r w:rsidRPr="00A056BE">
              <w:rPr>
                <w:b/>
                <w:i/>
              </w:rPr>
              <w:t>State</w:t>
            </w:r>
          </w:p>
        </w:tc>
        <w:tc>
          <w:tcPr>
            <w:tcW w:w="1962" w:type="dxa"/>
            <w:shd w:val="clear" w:color="auto" w:fill="auto"/>
          </w:tcPr>
          <w:p w:rsidR="00CA687A" w:rsidRPr="00A056BE" w:rsidRDefault="00CA687A" w:rsidP="00E618A2">
            <w:pPr>
              <w:tabs>
                <w:tab w:val="left" w:pos="280"/>
              </w:tabs>
              <w:spacing w:line="360" w:lineRule="auto"/>
              <w:rPr>
                <w:b/>
                <w:i/>
                <w:lang w:val="en-US"/>
              </w:rPr>
            </w:pPr>
            <w:r w:rsidRPr="00A056BE">
              <w:rPr>
                <w:b/>
                <w:i/>
                <w:lang w:val="en-US"/>
              </w:rPr>
              <w:t>S-Phrase</w:t>
            </w:r>
          </w:p>
        </w:tc>
        <w:tc>
          <w:tcPr>
            <w:tcW w:w="2256" w:type="dxa"/>
            <w:shd w:val="clear" w:color="auto" w:fill="auto"/>
          </w:tcPr>
          <w:p w:rsidR="00CA687A" w:rsidRPr="00A056BE" w:rsidRDefault="00CA687A" w:rsidP="00E618A2">
            <w:pPr>
              <w:tabs>
                <w:tab w:val="left" w:pos="280"/>
              </w:tabs>
              <w:spacing w:line="360" w:lineRule="auto"/>
              <w:rPr>
                <w:b/>
                <w:i/>
                <w:lang w:val="en-US"/>
              </w:rPr>
            </w:pPr>
            <w:r w:rsidRPr="00A056BE">
              <w:rPr>
                <w:b/>
                <w:i/>
                <w:lang w:val="en-US"/>
              </w:rPr>
              <w:t xml:space="preserve">R-Phrase </w:t>
            </w:r>
          </w:p>
        </w:tc>
      </w:tr>
      <w:tr w:rsidR="00CA687A" w:rsidRPr="00A056BE" w:rsidTr="001B6CA5">
        <w:tc>
          <w:tcPr>
            <w:tcW w:w="3509" w:type="dxa"/>
            <w:shd w:val="clear" w:color="auto" w:fill="auto"/>
          </w:tcPr>
          <w:p w:rsidR="00CA687A" w:rsidRPr="00A056BE" w:rsidRDefault="00CA687A" w:rsidP="00E618A2">
            <w:pPr>
              <w:tabs>
                <w:tab w:val="left" w:pos="280"/>
              </w:tabs>
              <w:spacing w:line="360" w:lineRule="auto"/>
            </w:pPr>
            <w:r w:rsidRPr="00A056BE">
              <w:t>Ethyl lactate</w:t>
            </w:r>
          </w:p>
        </w:tc>
        <w:tc>
          <w:tcPr>
            <w:tcW w:w="1843" w:type="dxa"/>
            <w:shd w:val="clear" w:color="auto" w:fill="auto"/>
          </w:tcPr>
          <w:p w:rsidR="00CA687A" w:rsidRPr="00A056BE" w:rsidRDefault="00CA687A" w:rsidP="00E618A2">
            <w:pPr>
              <w:tabs>
                <w:tab w:val="left" w:pos="280"/>
              </w:tabs>
              <w:spacing w:line="360" w:lineRule="auto"/>
              <w:rPr>
                <w:lang w:val="en-US"/>
              </w:rPr>
            </w:pPr>
            <w:r w:rsidRPr="00A056BE">
              <w:t>Liquid</w:t>
            </w:r>
            <w:r w:rsidRPr="00A056BE">
              <w:rPr>
                <w:lang w:val="en-US"/>
              </w:rPr>
              <w:t xml:space="preserve"> </w:t>
            </w:r>
          </w:p>
        </w:tc>
        <w:tc>
          <w:tcPr>
            <w:tcW w:w="1962" w:type="dxa"/>
            <w:shd w:val="clear" w:color="auto" w:fill="auto"/>
          </w:tcPr>
          <w:p w:rsidR="00CA687A" w:rsidRPr="00A056BE" w:rsidRDefault="007A57D8" w:rsidP="00E618A2">
            <w:pPr>
              <w:tabs>
                <w:tab w:val="left" w:pos="280"/>
              </w:tabs>
              <w:spacing w:line="360" w:lineRule="auto"/>
              <w:rPr>
                <w:lang w:val="en-US"/>
              </w:rPr>
            </w:pPr>
            <w:r w:rsidRPr="00A056BE">
              <w:rPr>
                <w:lang w:val="en-US"/>
              </w:rPr>
              <w:t>2 24 26 39</w:t>
            </w:r>
          </w:p>
        </w:tc>
        <w:tc>
          <w:tcPr>
            <w:tcW w:w="2256" w:type="dxa"/>
            <w:shd w:val="clear" w:color="auto" w:fill="auto"/>
          </w:tcPr>
          <w:p w:rsidR="00CA687A" w:rsidRPr="00A056BE" w:rsidRDefault="007A57D8" w:rsidP="00E618A2">
            <w:pPr>
              <w:tabs>
                <w:tab w:val="left" w:pos="280"/>
              </w:tabs>
              <w:spacing w:line="360" w:lineRule="auto"/>
              <w:rPr>
                <w:lang w:val="en-US"/>
              </w:rPr>
            </w:pPr>
            <w:r w:rsidRPr="00A056BE">
              <w:rPr>
                <w:lang w:val="en-US"/>
              </w:rPr>
              <w:t>10 37 41</w:t>
            </w:r>
          </w:p>
        </w:tc>
      </w:tr>
      <w:tr w:rsidR="001B6CA5" w:rsidRPr="00A056BE" w:rsidTr="001B6CA5">
        <w:tc>
          <w:tcPr>
            <w:tcW w:w="3509" w:type="dxa"/>
            <w:shd w:val="clear" w:color="auto" w:fill="auto"/>
          </w:tcPr>
          <w:p w:rsidR="001B6CA5" w:rsidRPr="00A056BE" w:rsidRDefault="001B6CA5" w:rsidP="00E618A2">
            <w:pPr>
              <w:tabs>
                <w:tab w:val="left" w:pos="280"/>
              </w:tabs>
              <w:spacing w:line="360" w:lineRule="auto"/>
            </w:pPr>
            <w:r w:rsidRPr="00A056BE">
              <w:t>Ethanol</w:t>
            </w:r>
          </w:p>
        </w:tc>
        <w:tc>
          <w:tcPr>
            <w:tcW w:w="1843" w:type="dxa"/>
            <w:shd w:val="clear" w:color="auto" w:fill="auto"/>
          </w:tcPr>
          <w:p w:rsidR="001B6CA5" w:rsidRPr="00A056BE" w:rsidRDefault="001B6CA5" w:rsidP="00E618A2">
            <w:pPr>
              <w:tabs>
                <w:tab w:val="left" w:pos="280"/>
              </w:tabs>
              <w:spacing w:line="360" w:lineRule="auto"/>
              <w:rPr>
                <w:lang w:val="en-US"/>
              </w:rPr>
            </w:pPr>
            <w:r w:rsidRPr="00A056BE">
              <w:t>Liquid</w:t>
            </w:r>
            <w:r w:rsidRPr="00A056BE">
              <w:rPr>
                <w:lang w:val="en-US"/>
              </w:rPr>
              <w:t xml:space="preserve"> </w:t>
            </w:r>
          </w:p>
        </w:tc>
        <w:tc>
          <w:tcPr>
            <w:tcW w:w="1962" w:type="dxa"/>
            <w:shd w:val="clear" w:color="auto" w:fill="auto"/>
          </w:tcPr>
          <w:p w:rsidR="001B6CA5" w:rsidRPr="00A056BE" w:rsidRDefault="001B6CA5" w:rsidP="003716E6">
            <w:pPr>
              <w:tabs>
                <w:tab w:val="left" w:pos="280"/>
              </w:tabs>
            </w:pPr>
            <w:r w:rsidRPr="00A056BE">
              <w:rPr>
                <w:lang w:val="en-US" w:eastAsia="en-US"/>
              </w:rPr>
              <w:t>7 16 24 25 36 37 39 45</w:t>
            </w:r>
          </w:p>
        </w:tc>
        <w:tc>
          <w:tcPr>
            <w:tcW w:w="2256" w:type="dxa"/>
            <w:shd w:val="clear" w:color="auto" w:fill="auto"/>
          </w:tcPr>
          <w:p w:rsidR="001B6CA5" w:rsidRPr="00A056BE" w:rsidRDefault="001B6CA5" w:rsidP="003716E6">
            <w:pPr>
              <w:tabs>
                <w:tab w:val="left" w:pos="280"/>
              </w:tabs>
            </w:pPr>
            <w:r w:rsidRPr="00A056BE">
              <w:rPr>
                <w:lang w:val="en-US" w:eastAsia="en-US"/>
              </w:rPr>
              <w:t>11 20 21 22 36 37 38 40</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t>Methanol</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t>Liquid</w:t>
            </w:r>
            <w:r w:rsidRPr="00A056BE">
              <w:rPr>
                <w:lang w:val="en-US"/>
              </w:rPr>
              <w:t xml:space="preserve"> </w:t>
            </w:r>
          </w:p>
        </w:tc>
        <w:tc>
          <w:tcPr>
            <w:tcW w:w="1962" w:type="dxa"/>
            <w:shd w:val="clear" w:color="auto" w:fill="auto"/>
          </w:tcPr>
          <w:p w:rsidR="00A52935" w:rsidRPr="00A056BE" w:rsidRDefault="00A52935" w:rsidP="003716E6">
            <w:pPr>
              <w:tabs>
                <w:tab w:val="left" w:pos="280"/>
              </w:tabs>
              <w:rPr>
                <w:lang w:val="en-US"/>
              </w:rPr>
            </w:pPr>
            <w:r w:rsidRPr="00A056BE">
              <w:rPr>
                <w:lang w:val="en-US"/>
              </w:rPr>
              <w:t>1/2 7 16 36/37 45</w:t>
            </w:r>
          </w:p>
        </w:tc>
        <w:tc>
          <w:tcPr>
            <w:tcW w:w="2256" w:type="dxa"/>
            <w:shd w:val="clear" w:color="auto" w:fill="auto"/>
          </w:tcPr>
          <w:p w:rsidR="00A52935" w:rsidRPr="00A056BE" w:rsidRDefault="00A52935" w:rsidP="00793B5B">
            <w:pPr>
              <w:tabs>
                <w:tab w:val="left" w:pos="280"/>
              </w:tabs>
              <w:rPr>
                <w:lang w:val="en-US"/>
              </w:rPr>
            </w:pPr>
            <w:r w:rsidRPr="00A056BE">
              <w:rPr>
                <w:lang w:val="en-US"/>
              </w:rPr>
              <w:t xml:space="preserve">11 23/24/25 39/23/24/25 </w:t>
            </w:r>
          </w:p>
        </w:tc>
      </w:tr>
      <w:tr w:rsidR="00A52935" w:rsidRPr="00A056BE" w:rsidTr="001B6CA5">
        <w:tc>
          <w:tcPr>
            <w:tcW w:w="3509" w:type="dxa"/>
            <w:shd w:val="clear" w:color="auto" w:fill="auto"/>
          </w:tcPr>
          <w:p w:rsidR="00A52935" w:rsidRPr="00A056BE" w:rsidRDefault="000511A7" w:rsidP="00E618A2">
            <w:pPr>
              <w:tabs>
                <w:tab w:val="left" w:pos="280"/>
              </w:tabs>
              <w:spacing w:line="360" w:lineRule="auto"/>
            </w:pPr>
            <w:r w:rsidRPr="00A056BE">
              <w:t xml:space="preserve">Sodium tetrahydridoborate </w:t>
            </w:r>
            <w:r w:rsidRPr="00A056BE">
              <w:rPr>
                <w:vertAlign w:val="subscript"/>
              </w:rPr>
              <w:t xml:space="preserve"> </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t>Solid</w:t>
            </w:r>
            <w:r w:rsidRPr="00A056BE">
              <w:rPr>
                <w:lang w:val="en-US"/>
              </w:rPr>
              <w:t xml:space="preserve"> </w:t>
            </w:r>
          </w:p>
        </w:tc>
        <w:tc>
          <w:tcPr>
            <w:tcW w:w="1962" w:type="dxa"/>
            <w:shd w:val="clear" w:color="auto" w:fill="auto"/>
          </w:tcPr>
          <w:p w:rsidR="00A52935" w:rsidRPr="00A056BE" w:rsidRDefault="00267EC5" w:rsidP="00267EC5">
            <w:pPr>
              <w:autoSpaceDE w:val="0"/>
              <w:autoSpaceDN w:val="0"/>
              <w:adjustRightInd w:val="0"/>
            </w:pPr>
            <w:r w:rsidRPr="00A056BE">
              <w:rPr>
                <w:lang w:val="en-US" w:eastAsia="en-US"/>
              </w:rPr>
              <w:t xml:space="preserve">22 </w:t>
            </w:r>
            <w:r w:rsidR="00A52935" w:rsidRPr="00A056BE">
              <w:rPr>
                <w:lang w:val="en-US" w:eastAsia="en-US"/>
              </w:rPr>
              <w:t>26</w:t>
            </w:r>
            <w:r w:rsidRPr="00A056BE">
              <w:rPr>
                <w:lang w:val="en-US" w:eastAsia="en-US"/>
              </w:rPr>
              <w:t xml:space="preserve"> </w:t>
            </w:r>
            <w:r w:rsidR="00A52935" w:rsidRPr="00A056BE">
              <w:rPr>
                <w:lang w:val="en-US" w:eastAsia="en-US"/>
              </w:rPr>
              <w:t>36</w:t>
            </w:r>
            <w:r w:rsidRPr="00A056BE">
              <w:rPr>
                <w:lang w:val="en-US" w:eastAsia="en-US"/>
              </w:rPr>
              <w:t xml:space="preserve"> </w:t>
            </w:r>
            <w:r w:rsidR="00A52935" w:rsidRPr="00A056BE">
              <w:rPr>
                <w:lang w:val="en-US" w:eastAsia="en-US"/>
              </w:rPr>
              <w:t>37</w:t>
            </w:r>
            <w:r w:rsidRPr="00A056BE">
              <w:rPr>
                <w:lang w:val="en-US" w:eastAsia="en-US"/>
              </w:rPr>
              <w:t xml:space="preserve"> </w:t>
            </w:r>
            <w:r w:rsidR="00A52935" w:rsidRPr="00A056BE">
              <w:rPr>
                <w:lang w:val="en-US" w:eastAsia="en-US"/>
              </w:rPr>
              <w:t>39</w:t>
            </w:r>
            <w:r w:rsidRPr="00A056BE">
              <w:rPr>
                <w:lang w:val="en-US" w:eastAsia="en-US"/>
              </w:rPr>
              <w:t xml:space="preserve"> 43 45</w:t>
            </w:r>
          </w:p>
        </w:tc>
        <w:tc>
          <w:tcPr>
            <w:tcW w:w="2256" w:type="dxa"/>
            <w:shd w:val="clear" w:color="auto" w:fill="auto"/>
          </w:tcPr>
          <w:p w:rsidR="00A52935" w:rsidRPr="00A056BE" w:rsidRDefault="00A52935" w:rsidP="00267EC5">
            <w:pPr>
              <w:tabs>
                <w:tab w:val="left" w:pos="280"/>
              </w:tabs>
              <w:spacing w:line="360" w:lineRule="auto"/>
            </w:pPr>
            <w:r w:rsidRPr="00A056BE">
              <w:rPr>
                <w:lang w:val="en-US" w:eastAsia="en-US"/>
              </w:rPr>
              <w:t>25</w:t>
            </w:r>
            <w:r w:rsidR="00267EC5" w:rsidRPr="00A056BE">
              <w:rPr>
                <w:lang w:val="en-US" w:eastAsia="en-US"/>
              </w:rPr>
              <w:t xml:space="preserve"> </w:t>
            </w:r>
            <w:r w:rsidRPr="00A056BE">
              <w:rPr>
                <w:lang w:val="en-US" w:eastAsia="en-US"/>
              </w:rPr>
              <w:t>34</w:t>
            </w:r>
            <w:r w:rsidR="00267EC5" w:rsidRPr="00A056BE">
              <w:rPr>
                <w:lang w:val="en-US" w:eastAsia="en-US"/>
              </w:rPr>
              <w:t xml:space="preserve"> </w:t>
            </w:r>
            <w:r w:rsidRPr="00A056BE">
              <w:rPr>
                <w:lang w:val="en-US" w:eastAsia="en-US"/>
              </w:rPr>
              <w:t>43</w:t>
            </w:r>
            <w:r w:rsidR="00267EC5" w:rsidRPr="00A056BE">
              <w:rPr>
                <w:lang w:val="en-US" w:eastAsia="en-US"/>
              </w:rPr>
              <w:t xml:space="preserve">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t>HCl</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t>6 M</w:t>
            </w:r>
            <w:r w:rsidRPr="00A056BE">
              <w:rPr>
                <w:lang w:val="en-US"/>
              </w:rPr>
              <w:t xml:space="preserve"> aqueous </w:t>
            </w:r>
          </w:p>
        </w:tc>
        <w:tc>
          <w:tcPr>
            <w:tcW w:w="1962" w:type="dxa"/>
            <w:shd w:val="clear" w:color="auto" w:fill="auto"/>
          </w:tcPr>
          <w:p w:rsidR="00A52935" w:rsidRPr="00A056BE" w:rsidRDefault="00A52935" w:rsidP="003716E6">
            <w:pPr>
              <w:tabs>
                <w:tab w:val="left" w:pos="280"/>
              </w:tabs>
            </w:pPr>
            <w:r w:rsidRPr="00A056BE">
              <w:rPr>
                <w:lang w:val="en-US" w:eastAsia="en-US"/>
              </w:rPr>
              <w:t>26 36 37 39 45</w:t>
            </w:r>
          </w:p>
        </w:tc>
        <w:tc>
          <w:tcPr>
            <w:tcW w:w="2256" w:type="dxa"/>
            <w:shd w:val="clear" w:color="auto" w:fill="auto"/>
          </w:tcPr>
          <w:p w:rsidR="00A52935" w:rsidRPr="00A056BE" w:rsidRDefault="00A52935" w:rsidP="003716E6">
            <w:pPr>
              <w:tabs>
                <w:tab w:val="left" w:pos="280"/>
              </w:tabs>
            </w:pPr>
            <w:r w:rsidRPr="00A056BE">
              <w:rPr>
                <w:lang w:val="en-US" w:eastAsia="en-US"/>
              </w:rPr>
              <w:t>23 25 34 38</w:t>
            </w:r>
          </w:p>
        </w:tc>
      </w:tr>
      <w:tr w:rsidR="00A52935" w:rsidRPr="00A056BE" w:rsidTr="001B6CA5">
        <w:tc>
          <w:tcPr>
            <w:tcW w:w="3509" w:type="dxa"/>
            <w:shd w:val="clear" w:color="auto" w:fill="auto"/>
          </w:tcPr>
          <w:p w:rsidR="00A52935" w:rsidRPr="00A056BE" w:rsidRDefault="003716E6" w:rsidP="00E618A2">
            <w:pPr>
              <w:tabs>
                <w:tab w:val="left" w:pos="280"/>
              </w:tabs>
              <w:spacing w:line="360" w:lineRule="auto"/>
              <w:rPr>
                <w:lang w:val="en-US"/>
              </w:rPr>
            </w:pPr>
            <w:r w:rsidRPr="00A056BE">
              <w:rPr>
                <w:lang w:val="en-US"/>
              </w:rPr>
              <w:t xml:space="preserve">Dichloromethane </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Liquid </w:t>
            </w:r>
          </w:p>
        </w:tc>
        <w:tc>
          <w:tcPr>
            <w:tcW w:w="1962" w:type="dxa"/>
            <w:shd w:val="clear" w:color="auto" w:fill="auto"/>
          </w:tcPr>
          <w:p w:rsidR="00A52935" w:rsidRPr="00A056BE" w:rsidRDefault="00A52935" w:rsidP="00E618A2">
            <w:pPr>
              <w:tabs>
                <w:tab w:val="left" w:pos="280"/>
              </w:tabs>
              <w:spacing w:line="360" w:lineRule="auto"/>
            </w:pPr>
            <w:r w:rsidRPr="00A056BE">
              <w:rPr>
                <w:lang w:val="en-US" w:eastAsia="en-US"/>
              </w:rPr>
              <w:t>23-24/25-36/37</w:t>
            </w:r>
          </w:p>
        </w:tc>
        <w:tc>
          <w:tcPr>
            <w:tcW w:w="2256" w:type="dxa"/>
            <w:shd w:val="clear" w:color="auto" w:fill="auto"/>
          </w:tcPr>
          <w:p w:rsidR="00A52935" w:rsidRPr="00A056BE" w:rsidRDefault="00A52935" w:rsidP="00E618A2">
            <w:pPr>
              <w:tabs>
                <w:tab w:val="left" w:pos="280"/>
              </w:tabs>
              <w:spacing w:line="360" w:lineRule="auto"/>
            </w:pPr>
            <w:r w:rsidRPr="00A056BE">
              <w:rPr>
                <w:lang w:val="en-US" w:eastAsia="en-US"/>
              </w:rPr>
              <w:t>40</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-Anisidine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D77EED" w:rsidP="00E618A2">
            <w:pPr>
              <w:tabs>
                <w:tab w:val="left" w:pos="280"/>
              </w:tabs>
              <w:spacing w:line="360" w:lineRule="auto"/>
              <w:rPr>
                <w:lang w:val="en-US"/>
              </w:rPr>
            </w:pPr>
            <w:r w:rsidRPr="00A056BE">
              <w:rPr>
                <w:lang w:val="en-US"/>
              </w:rPr>
              <w:t>45 53</w:t>
            </w:r>
          </w:p>
        </w:tc>
        <w:tc>
          <w:tcPr>
            <w:tcW w:w="2256" w:type="dxa"/>
            <w:shd w:val="clear" w:color="auto" w:fill="auto"/>
          </w:tcPr>
          <w:p w:rsidR="00A52935" w:rsidRPr="00A056BE" w:rsidRDefault="00D77EED" w:rsidP="00E618A2">
            <w:pPr>
              <w:tabs>
                <w:tab w:val="left" w:pos="280"/>
              </w:tabs>
              <w:spacing w:line="360" w:lineRule="auto"/>
              <w:rPr>
                <w:lang w:val="en-US"/>
              </w:rPr>
            </w:pPr>
            <w:r w:rsidRPr="00A056BE">
              <w:rPr>
                <w:lang w:val="en-US"/>
              </w:rPr>
              <w:t>45 23/24/25 68</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-Bromoaniline</w:t>
            </w:r>
          </w:p>
        </w:tc>
        <w:tc>
          <w:tcPr>
            <w:tcW w:w="1843" w:type="dxa"/>
            <w:shd w:val="clear" w:color="auto" w:fill="auto"/>
          </w:tcPr>
          <w:p w:rsidR="00A52935" w:rsidRPr="00A056BE" w:rsidRDefault="00A52935" w:rsidP="00E618A2">
            <w:pPr>
              <w:tabs>
                <w:tab w:val="left" w:pos="280"/>
              </w:tabs>
              <w:spacing w:line="360" w:lineRule="auto"/>
            </w:pPr>
            <w:r w:rsidRPr="00A056BE">
              <w:rPr>
                <w:lang w:val="en-US"/>
              </w:rPr>
              <w:t>Solid</w:t>
            </w:r>
          </w:p>
        </w:tc>
        <w:tc>
          <w:tcPr>
            <w:tcW w:w="1962" w:type="dxa"/>
            <w:shd w:val="clear" w:color="auto" w:fill="auto"/>
          </w:tcPr>
          <w:p w:rsidR="00A52935" w:rsidRPr="00A056BE" w:rsidRDefault="007276C5" w:rsidP="00E618A2">
            <w:pPr>
              <w:tabs>
                <w:tab w:val="left" w:pos="280"/>
              </w:tabs>
              <w:spacing w:line="360" w:lineRule="auto"/>
              <w:rPr>
                <w:lang w:val="en-US"/>
              </w:rPr>
            </w:pPr>
            <w:r w:rsidRPr="00A056BE">
              <w:rPr>
                <w:lang w:val="en-US"/>
              </w:rPr>
              <w:t>26 36/37/39</w:t>
            </w:r>
          </w:p>
        </w:tc>
        <w:tc>
          <w:tcPr>
            <w:tcW w:w="2256" w:type="dxa"/>
            <w:shd w:val="clear" w:color="auto" w:fill="auto"/>
          </w:tcPr>
          <w:p w:rsidR="00A52935" w:rsidRPr="00A056BE" w:rsidRDefault="007276C5" w:rsidP="00E618A2">
            <w:pPr>
              <w:tabs>
                <w:tab w:val="left" w:pos="280"/>
              </w:tabs>
              <w:spacing w:line="360" w:lineRule="auto"/>
              <w:rPr>
                <w:lang w:val="en-US"/>
              </w:rPr>
            </w:pPr>
            <w:r w:rsidRPr="00A056BE">
              <w:rPr>
                <w:lang w:val="en-US"/>
              </w:rPr>
              <w:t xml:space="preserve">20/21/22 36/37/38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-Chloroaniline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Solid</w:t>
            </w:r>
          </w:p>
        </w:tc>
        <w:tc>
          <w:tcPr>
            <w:tcW w:w="1962" w:type="dxa"/>
            <w:shd w:val="clear" w:color="auto" w:fill="auto"/>
          </w:tcPr>
          <w:p w:rsidR="00A52935" w:rsidRPr="00A056BE" w:rsidRDefault="00B06BCE" w:rsidP="00E618A2">
            <w:pPr>
              <w:tabs>
                <w:tab w:val="left" w:pos="280"/>
              </w:tabs>
              <w:spacing w:line="360" w:lineRule="auto"/>
            </w:pPr>
            <w:r w:rsidRPr="00A056BE">
              <w:rPr>
                <w:lang w:val="en-US" w:eastAsia="en-US"/>
              </w:rPr>
              <w:t>53 45 60 61</w:t>
            </w:r>
          </w:p>
        </w:tc>
        <w:tc>
          <w:tcPr>
            <w:tcW w:w="2256" w:type="dxa"/>
            <w:shd w:val="clear" w:color="auto" w:fill="auto"/>
          </w:tcPr>
          <w:p w:rsidR="00A52935" w:rsidRPr="00A056BE" w:rsidRDefault="007276C5" w:rsidP="00E618A2">
            <w:pPr>
              <w:tabs>
                <w:tab w:val="left" w:pos="280"/>
              </w:tabs>
              <w:spacing w:line="360" w:lineRule="auto"/>
              <w:rPr>
                <w:lang w:val="en-US"/>
              </w:rPr>
            </w:pPr>
            <w:r w:rsidRPr="00A056BE">
              <w:rPr>
                <w:lang w:val="en-US"/>
              </w:rPr>
              <w:t>23/24/25 43 45 50/53</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-Ethoxyaniline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Liquid </w:t>
            </w:r>
          </w:p>
        </w:tc>
        <w:tc>
          <w:tcPr>
            <w:tcW w:w="1962" w:type="dxa"/>
            <w:shd w:val="clear" w:color="auto" w:fill="auto"/>
          </w:tcPr>
          <w:p w:rsidR="00A52935" w:rsidRPr="00A056BE" w:rsidRDefault="0068138A" w:rsidP="00E618A2">
            <w:pPr>
              <w:tabs>
                <w:tab w:val="left" w:pos="280"/>
              </w:tabs>
              <w:spacing w:line="360" w:lineRule="auto"/>
              <w:rPr>
                <w:lang w:val="en-US"/>
              </w:rPr>
            </w:pPr>
            <w:r w:rsidRPr="00A056BE">
              <w:rPr>
                <w:lang w:val="en-US"/>
              </w:rPr>
              <w:t>28 36/37 45</w:t>
            </w:r>
          </w:p>
        </w:tc>
        <w:tc>
          <w:tcPr>
            <w:tcW w:w="2256" w:type="dxa"/>
            <w:shd w:val="clear" w:color="auto" w:fill="auto"/>
          </w:tcPr>
          <w:p w:rsidR="00A52935" w:rsidRPr="00A056BE" w:rsidRDefault="0068138A" w:rsidP="00E618A2">
            <w:pPr>
              <w:tabs>
                <w:tab w:val="left" w:pos="280"/>
              </w:tabs>
              <w:spacing w:line="360" w:lineRule="auto"/>
              <w:rPr>
                <w:lang w:val="en-US"/>
              </w:rPr>
            </w:pPr>
            <w:r w:rsidRPr="00A056BE">
              <w:rPr>
                <w:lang w:val="en-US"/>
              </w:rPr>
              <w:t>23/24/25 33</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-Fluoroaniline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Liquid</w:t>
            </w:r>
          </w:p>
        </w:tc>
        <w:tc>
          <w:tcPr>
            <w:tcW w:w="1962" w:type="dxa"/>
            <w:shd w:val="clear" w:color="auto" w:fill="auto"/>
          </w:tcPr>
          <w:p w:rsidR="00A52935" w:rsidRPr="00A056BE" w:rsidRDefault="006D2D56" w:rsidP="00E618A2">
            <w:pPr>
              <w:tabs>
                <w:tab w:val="left" w:pos="280"/>
              </w:tabs>
              <w:spacing w:line="360" w:lineRule="auto"/>
              <w:rPr>
                <w:lang w:val="en-US"/>
              </w:rPr>
            </w:pPr>
            <w:r w:rsidRPr="00A056BE">
              <w:rPr>
                <w:lang w:val="en-US"/>
              </w:rPr>
              <w:t>26 36/37/39 45</w:t>
            </w:r>
          </w:p>
        </w:tc>
        <w:tc>
          <w:tcPr>
            <w:tcW w:w="2256" w:type="dxa"/>
            <w:shd w:val="clear" w:color="auto" w:fill="auto"/>
          </w:tcPr>
          <w:p w:rsidR="00A52935" w:rsidRPr="00A056BE" w:rsidRDefault="006D2D56" w:rsidP="00E618A2">
            <w:pPr>
              <w:tabs>
                <w:tab w:val="left" w:pos="280"/>
              </w:tabs>
              <w:spacing w:line="360" w:lineRule="auto"/>
              <w:rPr>
                <w:lang w:val="en-US"/>
              </w:rPr>
            </w:pPr>
            <w:r w:rsidRPr="00A056BE">
              <w:rPr>
                <w:lang w:val="en-US"/>
              </w:rPr>
              <w:t>22 34</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-Iodoaniline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1026E3" w:rsidP="00E618A2">
            <w:pPr>
              <w:tabs>
                <w:tab w:val="left" w:pos="280"/>
              </w:tabs>
              <w:spacing w:line="360" w:lineRule="auto"/>
              <w:rPr>
                <w:lang w:val="en-US"/>
              </w:rPr>
            </w:pPr>
            <w:r w:rsidRPr="00A056BE">
              <w:rPr>
                <w:lang w:val="en-US"/>
              </w:rPr>
              <w:t>36/37</w:t>
            </w:r>
          </w:p>
        </w:tc>
        <w:tc>
          <w:tcPr>
            <w:tcW w:w="2256" w:type="dxa"/>
            <w:shd w:val="clear" w:color="auto" w:fill="auto"/>
          </w:tcPr>
          <w:p w:rsidR="00A52935" w:rsidRPr="00A056BE" w:rsidRDefault="001026E3" w:rsidP="00E618A2">
            <w:pPr>
              <w:tabs>
                <w:tab w:val="left" w:pos="280"/>
              </w:tabs>
              <w:spacing w:line="360" w:lineRule="auto"/>
              <w:rPr>
                <w:lang w:val="en-US"/>
              </w:rPr>
            </w:pPr>
            <w:r w:rsidRPr="00A056BE">
              <w:rPr>
                <w:lang w:val="en-US"/>
              </w:rPr>
              <w:t xml:space="preserve">20/21/22 37/38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-Toluidine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B06BCE" w:rsidP="00B06BCE">
            <w:pPr>
              <w:tabs>
                <w:tab w:val="left" w:pos="280"/>
              </w:tabs>
              <w:spacing w:line="360" w:lineRule="auto"/>
            </w:pPr>
            <w:r w:rsidRPr="00A056BE">
              <w:rPr>
                <w:lang w:val="en-US" w:eastAsia="en-US"/>
              </w:rPr>
              <w:t>53 45 61</w:t>
            </w:r>
          </w:p>
        </w:tc>
        <w:tc>
          <w:tcPr>
            <w:tcW w:w="2256" w:type="dxa"/>
            <w:shd w:val="clear" w:color="auto" w:fill="auto"/>
          </w:tcPr>
          <w:p w:rsidR="00A52935" w:rsidRPr="00A056BE" w:rsidRDefault="00B06BCE" w:rsidP="00B06BCE">
            <w:pPr>
              <w:tabs>
                <w:tab w:val="left" w:pos="280"/>
              </w:tabs>
              <w:spacing w:line="360" w:lineRule="auto"/>
            </w:pPr>
            <w:r w:rsidRPr="00A056BE">
              <w:rPr>
                <w:lang w:val="en-US" w:eastAsia="en-US"/>
              </w:rPr>
              <w:t>45 23/25 36 50</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-Nitrobenzaldehyde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827260" w:rsidP="00E618A2">
            <w:pPr>
              <w:tabs>
                <w:tab w:val="left" w:pos="280"/>
              </w:tabs>
              <w:spacing w:line="360" w:lineRule="auto"/>
              <w:rPr>
                <w:lang w:val="en-US"/>
              </w:rPr>
            </w:pPr>
            <w:r w:rsidRPr="00A056BE">
              <w:rPr>
                <w:lang w:val="en-US"/>
              </w:rPr>
              <w:t>26 28</w:t>
            </w:r>
          </w:p>
        </w:tc>
        <w:tc>
          <w:tcPr>
            <w:tcW w:w="2256" w:type="dxa"/>
            <w:shd w:val="clear" w:color="auto" w:fill="auto"/>
          </w:tcPr>
          <w:p w:rsidR="00A52935" w:rsidRPr="00A056BE" w:rsidRDefault="00827260" w:rsidP="00E618A2">
            <w:pPr>
              <w:tabs>
                <w:tab w:val="left" w:pos="280"/>
              </w:tabs>
              <w:spacing w:line="360" w:lineRule="auto"/>
              <w:rPr>
                <w:lang w:val="en-US"/>
              </w:rPr>
            </w:pPr>
            <w:r w:rsidRPr="00A056BE">
              <w:rPr>
                <w:lang w:val="en-US"/>
              </w:rPr>
              <w:t>36 37 38 41</w:t>
            </w:r>
          </w:p>
        </w:tc>
      </w:tr>
      <w:tr w:rsidR="00A52935" w:rsidRPr="00A056BE" w:rsidTr="001B6CA5">
        <w:tc>
          <w:tcPr>
            <w:tcW w:w="3509" w:type="dxa"/>
            <w:shd w:val="clear" w:color="auto" w:fill="auto"/>
          </w:tcPr>
          <w:p w:rsidR="00A52935" w:rsidRPr="00A056BE" w:rsidRDefault="00A52935" w:rsidP="00E618A2">
            <w:pPr>
              <w:tabs>
                <w:tab w:val="left" w:pos="280"/>
              </w:tabs>
              <w:rPr>
                <w:lang w:val="en-US"/>
              </w:rPr>
            </w:pPr>
            <w:r w:rsidRPr="00A056BE">
              <w:rPr>
                <w:lang w:val="en-US"/>
              </w:rPr>
              <w:t>Salicylaldehyde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Liquid </w:t>
            </w:r>
          </w:p>
        </w:tc>
        <w:tc>
          <w:tcPr>
            <w:tcW w:w="1962" w:type="dxa"/>
            <w:shd w:val="clear" w:color="auto" w:fill="auto"/>
          </w:tcPr>
          <w:p w:rsidR="00A52935" w:rsidRPr="00A056BE" w:rsidRDefault="004F6FD1" w:rsidP="00E618A2">
            <w:pPr>
              <w:tabs>
                <w:tab w:val="left" w:pos="280"/>
              </w:tabs>
              <w:spacing w:line="360" w:lineRule="auto"/>
              <w:rPr>
                <w:lang w:val="en-US"/>
              </w:rPr>
            </w:pPr>
            <w:r w:rsidRPr="00A056BE">
              <w:rPr>
                <w:lang w:val="en-US"/>
              </w:rPr>
              <w:t>24/25</w:t>
            </w:r>
          </w:p>
        </w:tc>
        <w:tc>
          <w:tcPr>
            <w:tcW w:w="2256" w:type="dxa"/>
            <w:shd w:val="clear" w:color="auto" w:fill="auto"/>
          </w:tcPr>
          <w:p w:rsidR="00A52935" w:rsidRPr="00A056BE" w:rsidRDefault="004F6FD1" w:rsidP="00E618A2">
            <w:pPr>
              <w:tabs>
                <w:tab w:val="left" w:pos="280"/>
              </w:tabs>
              <w:spacing w:line="360" w:lineRule="auto"/>
              <w:rPr>
                <w:lang w:val="en-US"/>
              </w:rPr>
            </w:pPr>
            <w:r w:rsidRPr="00A056BE">
              <w:rPr>
                <w:lang w:val="en-US"/>
              </w:rPr>
              <w:t xml:space="preserve">21/22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o</w:t>
            </w:r>
            <w:r w:rsidRPr="00A056BE">
              <w:rPr>
                <w:lang w:val="en-US"/>
              </w:rPr>
              <w:t>-Vanillin</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787658" w:rsidP="00E618A2">
            <w:pPr>
              <w:tabs>
                <w:tab w:val="left" w:pos="280"/>
              </w:tabs>
              <w:spacing w:line="360" w:lineRule="auto"/>
              <w:rPr>
                <w:lang w:val="en-US"/>
              </w:rPr>
            </w:pPr>
            <w:r w:rsidRPr="00A056BE">
              <w:rPr>
                <w:lang w:val="en-US"/>
              </w:rPr>
              <w:t>26 36 37 39</w:t>
            </w:r>
          </w:p>
        </w:tc>
        <w:tc>
          <w:tcPr>
            <w:tcW w:w="2256" w:type="dxa"/>
            <w:shd w:val="clear" w:color="auto" w:fill="auto"/>
          </w:tcPr>
          <w:p w:rsidR="00A52935" w:rsidRPr="00A056BE" w:rsidRDefault="00787658" w:rsidP="00E618A2">
            <w:pPr>
              <w:tabs>
                <w:tab w:val="left" w:pos="280"/>
              </w:tabs>
              <w:spacing w:line="360" w:lineRule="auto"/>
              <w:rPr>
                <w:lang w:val="en-US"/>
              </w:rPr>
            </w:pPr>
            <w:r w:rsidRPr="00A056BE">
              <w:rPr>
                <w:lang w:val="en-US"/>
              </w:rPr>
              <w:t xml:space="preserve">20 21 22 36 37 38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-(Dimethylamino)benzaldehyde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AD65A2" w:rsidP="00E618A2">
            <w:pPr>
              <w:tabs>
                <w:tab w:val="left" w:pos="280"/>
              </w:tabs>
              <w:spacing w:line="360" w:lineRule="auto"/>
              <w:rPr>
                <w:lang w:val="en-US"/>
              </w:rPr>
            </w:pPr>
            <w:r w:rsidRPr="00A056BE">
              <w:rPr>
                <w:lang w:val="en-US"/>
              </w:rPr>
              <w:t>22 24/25 26 36/37/39</w:t>
            </w:r>
          </w:p>
        </w:tc>
        <w:tc>
          <w:tcPr>
            <w:tcW w:w="2256" w:type="dxa"/>
            <w:shd w:val="clear" w:color="auto" w:fill="auto"/>
          </w:tcPr>
          <w:p w:rsidR="00A52935" w:rsidRPr="00A056BE" w:rsidRDefault="00AD65A2" w:rsidP="00E618A2">
            <w:pPr>
              <w:tabs>
                <w:tab w:val="left" w:pos="280"/>
              </w:tabs>
              <w:spacing w:line="360" w:lineRule="auto"/>
              <w:rPr>
                <w:lang w:val="en-US"/>
              </w:rPr>
            </w:pPr>
            <w:r w:rsidRPr="00A056BE">
              <w:rPr>
                <w:lang w:val="en-US"/>
              </w:rPr>
              <w:t xml:space="preserve">22 36/37/38 </w:t>
            </w:r>
          </w:p>
        </w:tc>
      </w:tr>
      <w:tr w:rsidR="00A52935" w:rsidRPr="00A056BE" w:rsidTr="001B6CA5">
        <w:tc>
          <w:tcPr>
            <w:tcW w:w="3509" w:type="dxa"/>
            <w:shd w:val="clear" w:color="auto" w:fill="auto"/>
          </w:tcPr>
          <w:p w:rsidR="00A52935" w:rsidRPr="00A056BE" w:rsidRDefault="00A52935" w:rsidP="00E618A2">
            <w:pPr>
              <w:tabs>
                <w:tab w:val="left" w:pos="280"/>
              </w:tabs>
              <w:spacing w:line="360" w:lineRule="auto"/>
            </w:pPr>
            <w:r w:rsidRPr="00A056BE">
              <w:rPr>
                <w:i/>
                <w:lang w:val="en-US"/>
              </w:rPr>
              <w:t>p</w:t>
            </w:r>
            <w:r w:rsidRPr="00A056BE">
              <w:rPr>
                <w:lang w:val="en-US"/>
              </w:rPr>
              <w:t>-Fluorobenzaldehyde</w:t>
            </w:r>
          </w:p>
        </w:tc>
        <w:tc>
          <w:tcPr>
            <w:tcW w:w="1843" w:type="dxa"/>
            <w:shd w:val="clear" w:color="auto" w:fill="auto"/>
          </w:tcPr>
          <w:p w:rsidR="00A52935" w:rsidRPr="00A056BE" w:rsidRDefault="00A52935" w:rsidP="00E618A2">
            <w:pPr>
              <w:tabs>
                <w:tab w:val="left" w:pos="280"/>
              </w:tabs>
              <w:spacing w:line="360" w:lineRule="auto"/>
              <w:rPr>
                <w:lang w:val="en-US"/>
              </w:rPr>
            </w:pPr>
            <w:r w:rsidRPr="00A056BE">
              <w:rPr>
                <w:lang w:val="en-US"/>
              </w:rPr>
              <w:t xml:space="preserve">Solid </w:t>
            </w:r>
          </w:p>
        </w:tc>
        <w:tc>
          <w:tcPr>
            <w:tcW w:w="1962" w:type="dxa"/>
            <w:shd w:val="clear" w:color="auto" w:fill="auto"/>
          </w:tcPr>
          <w:p w:rsidR="00A52935" w:rsidRPr="00A056BE" w:rsidRDefault="008810E5" w:rsidP="00E618A2">
            <w:pPr>
              <w:tabs>
                <w:tab w:val="left" w:pos="280"/>
              </w:tabs>
              <w:spacing w:line="360" w:lineRule="auto"/>
              <w:rPr>
                <w:lang w:val="en-US"/>
              </w:rPr>
            </w:pPr>
            <w:r w:rsidRPr="00A056BE">
              <w:rPr>
                <w:lang w:val="en-US"/>
              </w:rPr>
              <w:t>16 26 36</w:t>
            </w:r>
          </w:p>
        </w:tc>
        <w:tc>
          <w:tcPr>
            <w:tcW w:w="2256" w:type="dxa"/>
            <w:shd w:val="clear" w:color="auto" w:fill="auto"/>
          </w:tcPr>
          <w:p w:rsidR="00A52935" w:rsidRPr="00A056BE" w:rsidRDefault="008810E5" w:rsidP="00E618A2">
            <w:pPr>
              <w:tabs>
                <w:tab w:val="left" w:pos="280"/>
              </w:tabs>
              <w:spacing w:line="360" w:lineRule="auto"/>
              <w:rPr>
                <w:lang w:val="en-US"/>
              </w:rPr>
            </w:pPr>
            <w:r w:rsidRPr="00A056BE">
              <w:rPr>
                <w:lang w:val="en-US"/>
              </w:rPr>
              <w:t xml:space="preserve">10 36/37/38 </w:t>
            </w:r>
          </w:p>
        </w:tc>
      </w:tr>
      <w:tr w:rsidR="00022ED2" w:rsidRPr="00A056BE" w:rsidTr="001B6CA5">
        <w:tc>
          <w:tcPr>
            <w:tcW w:w="3509" w:type="dxa"/>
            <w:shd w:val="clear" w:color="auto" w:fill="auto"/>
          </w:tcPr>
          <w:p w:rsidR="00022ED2" w:rsidRPr="00A056BE" w:rsidRDefault="00022ED2" w:rsidP="00022ED2">
            <w:pPr>
              <w:tabs>
                <w:tab w:val="left" w:pos="280"/>
              </w:tabs>
              <w:spacing w:line="360" w:lineRule="auto"/>
              <w:rPr>
                <w:lang w:val="en-US"/>
              </w:rPr>
            </w:pPr>
            <w:r w:rsidRPr="00A056BE">
              <w:rPr>
                <w:lang w:val="en-US"/>
              </w:rPr>
              <w:t>Hexanes</w:t>
            </w:r>
          </w:p>
        </w:tc>
        <w:tc>
          <w:tcPr>
            <w:tcW w:w="1843" w:type="dxa"/>
            <w:shd w:val="clear" w:color="auto" w:fill="auto"/>
          </w:tcPr>
          <w:p w:rsidR="00022ED2" w:rsidRPr="00A056BE" w:rsidRDefault="00022ED2" w:rsidP="00022ED2">
            <w:pPr>
              <w:tabs>
                <w:tab w:val="left" w:pos="280"/>
              </w:tabs>
              <w:spacing w:line="360" w:lineRule="auto"/>
              <w:rPr>
                <w:lang w:val="en-US"/>
              </w:rPr>
            </w:pPr>
            <w:r w:rsidRPr="00A056BE">
              <w:rPr>
                <w:lang w:val="en-US"/>
              </w:rPr>
              <w:t xml:space="preserve">Liquid </w:t>
            </w:r>
          </w:p>
        </w:tc>
        <w:tc>
          <w:tcPr>
            <w:tcW w:w="1962" w:type="dxa"/>
            <w:shd w:val="clear" w:color="auto" w:fill="auto"/>
          </w:tcPr>
          <w:p w:rsidR="00022ED2" w:rsidRPr="00A056BE" w:rsidRDefault="00022ED2" w:rsidP="00022ED2">
            <w:pPr>
              <w:tabs>
                <w:tab w:val="left" w:pos="280"/>
              </w:tabs>
              <w:spacing w:line="360" w:lineRule="auto"/>
            </w:pPr>
            <w:r w:rsidRPr="00A056BE">
              <w:rPr>
                <w:lang w:val="en-US" w:eastAsia="en-US"/>
              </w:rPr>
              <w:t>53 45</w:t>
            </w:r>
          </w:p>
        </w:tc>
        <w:tc>
          <w:tcPr>
            <w:tcW w:w="2256" w:type="dxa"/>
            <w:shd w:val="clear" w:color="auto" w:fill="auto"/>
          </w:tcPr>
          <w:p w:rsidR="00022ED2" w:rsidRPr="00A056BE" w:rsidRDefault="00022ED2" w:rsidP="00022ED2">
            <w:pPr>
              <w:tabs>
                <w:tab w:val="left" w:pos="280"/>
              </w:tabs>
              <w:spacing w:line="360" w:lineRule="auto"/>
            </w:pPr>
            <w:r w:rsidRPr="00A056BE">
              <w:rPr>
                <w:lang w:val="en-US" w:eastAsia="en-US"/>
              </w:rPr>
              <w:t>45 22</w:t>
            </w:r>
          </w:p>
        </w:tc>
      </w:tr>
      <w:tr w:rsidR="00022ED2" w:rsidRPr="00A056BE" w:rsidTr="001B6CA5">
        <w:tc>
          <w:tcPr>
            <w:tcW w:w="3509" w:type="dxa"/>
            <w:shd w:val="clear" w:color="auto" w:fill="auto"/>
          </w:tcPr>
          <w:p w:rsidR="00022ED2" w:rsidRPr="00A056BE" w:rsidRDefault="00022ED2" w:rsidP="00022ED2">
            <w:pPr>
              <w:tabs>
                <w:tab w:val="left" w:pos="280"/>
              </w:tabs>
              <w:spacing w:line="360" w:lineRule="auto"/>
              <w:rPr>
                <w:lang w:val="en-US"/>
              </w:rPr>
            </w:pPr>
            <w:r w:rsidRPr="00A056BE">
              <w:rPr>
                <w:lang w:val="en-US"/>
              </w:rPr>
              <w:t xml:space="preserve">Ethyl acetate </w:t>
            </w:r>
          </w:p>
        </w:tc>
        <w:tc>
          <w:tcPr>
            <w:tcW w:w="1843" w:type="dxa"/>
            <w:shd w:val="clear" w:color="auto" w:fill="auto"/>
          </w:tcPr>
          <w:p w:rsidR="00022ED2" w:rsidRPr="00A056BE" w:rsidRDefault="00022ED2" w:rsidP="00022ED2">
            <w:pPr>
              <w:tabs>
                <w:tab w:val="left" w:pos="280"/>
              </w:tabs>
              <w:spacing w:line="360" w:lineRule="auto"/>
              <w:rPr>
                <w:lang w:val="en-US"/>
              </w:rPr>
            </w:pPr>
            <w:r w:rsidRPr="00A056BE">
              <w:rPr>
                <w:lang w:val="en-US"/>
              </w:rPr>
              <w:t xml:space="preserve">Liquid </w:t>
            </w:r>
          </w:p>
        </w:tc>
        <w:tc>
          <w:tcPr>
            <w:tcW w:w="1962" w:type="dxa"/>
            <w:shd w:val="clear" w:color="auto" w:fill="auto"/>
          </w:tcPr>
          <w:p w:rsidR="00022ED2" w:rsidRPr="00A056BE" w:rsidRDefault="00022ED2" w:rsidP="00022ED2">
            <w:pPr>
              <w:tabs>
                <w:tab w:val="left" w:pos="280"/>
              </w:tabs>
              <w:spacing w:line="360" w:lineRule="auto"/>
            </w:pPr>
            <w:r w:rsidRPr="00A056BE">
              <w:rPr>
                <w:lang w:val="en-US" w:eastAsia="en-US"/>
              </w:rPr>
              <w:t>16 26 33</w:t>
            </w:r>
          </w:p>
        </w:tc>
        <w:tc>
          <w:tcPr>
            <w:tcW w:w="2256" w:type="dxa"/>
            <w:shd w:val="clear" w:color="auto" w:fill="auto"/>
          </w:tcPr>
          <w:p w:rsidR="00022ED2" w:rsidRPr="00A056BE" w:rsidRDefault="00022ED2" w:rsidP="00022ED2">
            <w:pPr>
              <w:tabs>
                <w:tab w:val="left" w:pos="280"/>
              </w:tabs>
              <w:spacing w:line="360" w:lineRule="auto"/>
            </w:pPr>
            <w:r w:rsidRPr="00A056BE">
              <w:rPr>
                <w:lang w:val="en-US" w:eastAsia="en-US"/>
              </w:rPr>
              <w:t>11 36 66 67</w:t>
            </w:r>
          </w:p>
        </w:tc>
      </w:tr>
    </w:tbl>
    <w:p w:rsidR="00AF395C" w:rsidRDefault="00AF395C" w:rsidP="00E618A2">
      <w:pPr>
        <w:tabs>
          <w:tab w:val="left" w:pos="280"/>
        </w:tabs>
        <w:spacing w:line="360" w:lineRule="auto"/>
        <w:rPr>
          <w:lang w:val="en-US"/>
        </w:rPr>
      </w:pPr>
    </w:p>
    <w:p w:rsidR="0047223E" w:rsidRDefault="0047223E" w:rsidP="00E618A2">
      <w:pPr>
        <w:tabs>
          <w:tab w:val="left" w:pos="280"/>
        </w:tabs>
        <w:rPr>
          <w:b/>
          <w:lang w:val="en-US"/>
        </w:rPr>
      </w:pPr>
      <w:r>
        <w:rPr>
          <w:b/>
          <w:lang w:val="en-US"/>
        </w:rPr>
        <w:br w:type="page"/>
      </w:r>
    </w:p>
    <w:p w:rsidR="00A42DDE" w:rsidRPr="00140BB8" w:rsidRDefault="00A42DDE" w:rsidP="00E618A2">
      <w:pPr>
        <w:tabs>
          <w:tab w:val="left" w:pos="280"/>
        </w:tabs>
        <w:spacing w:line="360" w:lineRule="auto"/>
        <w:rPr>
          <w:b/>
          <w:lang w:val="en-US"/>
        </w:rPr>
      </w:pPr>
      <w:r w:rsidRPr="00140BB8">
        <w:rPr>
          <w:b/>
          <w:lang w:val="en-US"/>
        </w:rPr>
        <w:t>Table of Suggested Aniline/Aldehyde Combinations</w:t>
      </w:r>
      <w:r w:rsidR="004E63EA">
        <w:rPr>
          <w:b/>
          <w:lang w:val="en-US"/>
        </w:rPr>
        <w:t xml:space="preserve"> and Composition of Solvent (Ethyl L-Lactate : Water) Used for Reaction</w:t>
      </w:r>
      <w:r>
        <w:rPr>
          <w:b/>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436"/>
        <w:gridCol w:w="3095"/>
      </w:tblGrid>
      <w:tr w:rsidR="00A42DDE" w:rsidRPr="0069673B">
        <w:tc>
          <w:tcPr>
            <w:tcW w:w="3528" w:type="dxa"/>
            <w:shd w:val="clear" w:color="auto" w:fill="auto"/>
          </w:tcPr>
          <w:p w:rsidR="00A42DDE" w:rsidRPr="00CA334B" w:rsidRDefault="00A42DDE" w:rsidP="00CA334B">
            <w:pPr>
              <w:tabs>
                <w:tab w:val="left" w:pos="280"/>
              </w:tabs>
              <w:rPr>
                <w:b/>
                <w:i/>
                <w:lang w:val="en-US"/>
              </w:rPr>
            </w:pPr>
            <w:r w:rsidRPr="00CA334B">
              <w:rPr>
                <w:b/>
                <w:i/>
              </w:rPr>
              <w:t>Aniline</w:t>
            </w:r>
          </w:p>
        </w:tc>
        <w:tc>
          <w:tcPr>
            <w:tcW w:w="3528" w:type="dxa"/>
            <w:shd w:val="clear" w:color="auto" w:fill="auto"/>
          </w:tcPr>
          <w:p w:rsidR="00A42DDE" w:rsidRPr="00CA334B" w:rsidRDefault="00A42DDE" w:rsidP="00E618A2">
            <w:pPr>
              <w:tabs>
                <w:tab w:val="left" w:pos="280"/>
              </w:tabs>
              <w:rPr>
                <w:b/>
                <w:i/>
              </w:rPr>
            </w:pPr>
            <w:r w:rsidRPr="00CA334B">
              <w:rPr>
                <w:b/>
                <w:i/>
              </w:rPr>
              <w:t>Aldehyde</w:t>
            </w:r>
          </w:p>
        </w:tc>
        <w:tc>
          <w:tcPr>
            <w:tcW w:w="3528" w:type="dxa"/>
            <w:shd w:val="clear" w:color="auto" w:fill="auto"/>
          </w:tcPr>
          <w:p w:rsidR="00A42DDE" w:rsidRPr="00CA334B" w:rsidRDefault="004E63EA" w:rsidP="00FE1F77">
            <w:pPr>
              <w:tabs>
                <w:tab w:val="left" w:pos="280"/>
              </w:tabs>
              <w:rPr>
                <w:b/>
                <w:i/>
                <w:lang w:val="en-US"/>
              </w:rPr>
            </w:pPr>
            <w:r w:rsidRPr="00CA334B">
              <w:rPr>
                <w:b/>
                <w:i/>
                <w:lang w:val="en-US"/>
              </w:rPr>
              <w:t>Amount of Solvent in mL</w:t>
            </w:r>
            <w:r w:rsidR="00FE1F77" w:rsidRPr="00CA334B">
              <w:rPr>
                <w:b/>
                <w:i/>
                <w:lang w:val="en-US"/>
              </w:rPr>
              <w:t>,</w:t>
            </w:r>
            <w:r w:rsidRPr="00CA334B">
              <w:rPr>
                <w:b/>
                <w:i/>
                <w:lang w:val="en-US"/>
              </w:rPr>
              <w:t xml:space="preserve"> </w:t>
            </w:r>
            <w:r w:rsidR="00DD39E9" w:rsidRPr="00CA334B">
              <w:rPr>
                <w:b/>
                <w:i/>
                <w:lang w:val="en-US"/>
              </w:rPr>
              <w:t>Fraction of</w:t>
            </w:r>
            <w:r w:rsidR="00A42DDE" w:rsidRPr="00CA334B">
              <w:rPr>
                <w:b/>
                <w:i/>
                <w:lang w:val="en-US"/>
              </w:rPr>
              <w:t xml:space="preserve"> </w:t>
            </w:r>
            <w:r w:rsidR="009B4251" w:rsidRPr="00CA334B">
              <w:rPr>
                <w:b/>
                <w:i/>
                <w:lang w:val="en-US"/>
              </w:rPr>
              <w:t>E</w:t>
            </w:r>
            <w:r w:rsidR="00A42DDE" w:rsidRPr="00CA334B">
              <w:rPr>
                <w:b/>
                <w:i/>
                <w:lang w:val="en-US"/>
              </w:rPr>
              <w:t>thyl L-lactate</w:t>
            </w:r>
            <w:r w:rsidR="00DD39E9" w:rsidRPr="00CA334B">
              <w:rPr>
                <w:b/>
                <w:i/>
                <w:lang w:val="en-US"/>
              </w:rPr>
              <w:t xml:space="preserve"> by Volume </w:t>
            </w:r>
            <w:r w:rsidR="00FE1F77" w:rsidRPr="00CA334B">
              <w:rPr>
                <w:b/>
                <w:i/>
                <w:lang w:val="en-US"/>
              </w:rPr>
              <w:t xml:space="preserve">/ Comment </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 xml:space="preserve">-Anisidine </w:t>
            </w:r>
            <w:r w:rsidRPr="00CA334B">
              <w:rPr>
                <w:lang w:val="en-US"/>
              </w:rPr>
              <w:br/>
              <w:t>(</w:t>
            </w:r>
            <w:r w:rsidRPr="00CA334B">
              <w:rPr>
                <w:i/>
                <w:lang w:val="en-US"/>
              </w:rPr>
              <w:t>p</w:t>
            </w:r>
            <w:r w:rsidRPr="00CA334B">
              <w:rPr>
                <w:lang w:val="en-US"/>
              </w:rPr>
              <w:t>-methoxyaniline)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DD39E9" w:rsidRPr="00CA334B">
              <w:rPr>
                <w:lang w:val="en-US"/>
              </w:rPr>
              <w:t>,</w:t>
            </w:r>
            <w:r w:rsidRPr="00CA334B">
              <w:rPr>
                <w:lang w:val="en-US"/>
              </w:rPr>
              <w:t xml:space="preserve"> 80%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-Bromoaniline</w:t>
            </w:r>
          </w:p>
        </w:tc>
        <w:tc>
          <w:tcPr>
            <w:tcW w:w="3528" w:type="dxa"/>
            <w:shd w:val="clear" w:color="auto" w:fill="auto"/>
          </w:tcPr>
          <w:p w:rsidR="00A42DDE" w:rsidRPr="00CA334B" w:rsidRDefault="00A42DDE" w:rsidP="00E618A2">
            <w:pPr>
              <w:tabs>
                <w:tab w:val="left" w:pos="280"/>
              </w:tabs>
              <w:rPr>
                <w:lang w:val="en-US"/>
              </w:rPr>
            </w:pPr>
            <w:r w:rsidRPr="00CA334B">
              <w:rPr>
                <w:lang w:val="en-US"/>
              </w:rPr>
              <w:t>Salicylaldehyde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DD39E9" w:rsidRPr="00CA334B">
              <w:rPr>
                <w:lang w:val="en-US"/>
              </w:rPr>
              <w:t>,</w:t>
            </w:r>
            <w:r w:rsidRPr="00CA334B">
              <w:rPr>
                <w:lang w:val="en-US"/>
              </w:rPr>
              <w:t xml:space="preserve"> 80%</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-Bromoaniline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o</w:t>
            </w:r>
            <w:r w:rsidRPr="00CA334B">
              <w:rPr>
                <w:lang w:val="en-US"/>
              </w:rPr>
              <w:t>-Vanillin</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DD39E9" w:rsidRPr="00CA334B">
              <w:rPr>
                <w:lang w:val="en-US"/>
              </w:rPr>
              <w:t>,</w:t>
            </w:r>
            <w:r w:rsidRPr="00CA334B">
              <w:rPr>
                <w:lang w:val="en-US"/>
              </w:rPr>
              <w:t xml:space="preserve"> 80%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-Chloroaniline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90%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 xml:space="preserve">-Ethoxyaniline </w:t>
            </w:r>
            <w:r w:rsidRPr="00CA334B">
              <w:rPr>
                <w:lang w:val="en-US"/>
              </w:rPr>
              <w:br/>
              <w:t>(p-phenetidine)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w:t>
            </w:r>
            <w:r w:rsidR="0047223E" w:rsidRPr="00CA334B">
              <w:rPr>
                <w:lang w:val="en-US"/>
              </w:rPr>
              <w:t>N</w:t>
            </w:r>
            <w:r w:rsidRPr="00CA334B">
              <w:rPr>
                <w:lang w:val="en-US"/>
              </w:rPr>
              <w:t>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90%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-Fluoroaniline</w:t>
            </w:r>
          </w:p>
        </w:tc>
        <w:tc>
          <w:tcPr>
            <w:tcW w:w="3528" w:type="dxa"/>
            <w:shd w:val="clear" w:color="auto" w:fill="auto"/>
          </w:tcPr>
          <w:p w:rsidR="00A42DDE" w:rsidRPr="00CA334B" w:rsidRDefault="00A42DDE" w:rsidP="00E618A2">
            <w:pPr>
              <w:tabs>
                <w:tab w:val="left" w:pos="280"/>
              </w:tabs>
              <w:rPr>
                <w:lang w:val="en-US"/>
              </w:rPr>
            </w:pPr>
            <w:r w:rsidRPr="00CA334B">
              <w:rPr>
                <w:lang w:val="en-US"/>
              </w:rPr>
              <w:t>Salicylaldehyde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90%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-Fluoroaniline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80% with 2 drops lactic acid</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-Iodoaniline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-Fluorobenzaldehyde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80%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-Iodoaniline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o</w:t>
            </w:r>
            <w:r w:rsidRPr="00CA334B">
              <w:rPr>
                <w:lang w:val="en-US"/>
              </w:rPr>
              <w:t>-Vanillin</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80% </w:t>
            </w:r>
            <w:r w:rsidRPr="00CA334B">
              <w:rPr>
                <w:lang w:val="en-US"/>
              </w:rPr>
              <w:br/>
              <w:t>with 2 drops lactic acid</w:t>
            </w:r>
          </w:p>
        </w:tc>
      </w:tr>
      <w:tr w:rsidR="00A42DDE" w:rsidRPr="00CA334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 xml:space="preserve">-Toluidine </w:t>
            </w:r>
          </w:p>
        </w:tc>
        <w:tc>
          <w:tcPr>
            <w:tcW w:w="3528" w:type="dxa"/>
            <w:shd w:val="clear" w:color="auto" w:fill="auto"/>
          </w:tcPr>
          <w:p w:rsidR="00A42DDE" w:rsidRPr="00CA334B" w:rsidRDefault="00A42DDE" w:rsidP="00E618A2">
            <w:pPr>
              <w:tabs>
                <w:tab w:val="left" w:pos="280"/>
              </w:tabs>
              <w:rPr>
                <w:lang w:val="en-US"/>
              </w:rPr>
            </w:pPr>
            <w:r w:rsidRPr="00CA334B">
              <w:rPr>
                <w:lang w:val="en-US"/>
              </w:rPr>
              <w:t>Salicylaldehyde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5 mL</w:t>
            </w:r>
            <w:r w:rsidR="00FE1F77" w:rsidRPr="00CA334B">
              <w:rPr>
                <w:lang w:val="en-US"/>
              </w:rPr>
              <w:t>,</w:t>
            </w:r>
            <w:r w:rsidRPr="00CA334B">
              <w:rPr>
                <w:lang w:val="en-US"/>
              </w:rPr>
              <w:t xml:space="preserve"> 80%</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-Toluidine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-(Dimethylamino)benzaldehyde</w:t>
            </w:r>
          </w:p>
        </w:tc>
        <w:tc>
          <w:tcPr>
            <w:tcW w:w="3528" w:type="dxa"/>
            <w:shd w:val="clear" w:color="auto" w:fill="auto"/>
          </w:tcPr>
          <w:p w:rsidR="00A42DDE" w:rsidRPr="00CA334B" w:rsidRDefault="00A42DDE" w:rsidP="00E618A2">
            <w:pPr>
              <w:tabs>
                <w:tab w:val="left" w:pos="280"/>
              </w:tabs>
              <w:rPr>
                <w:lang w:val="en-US"/>
              </w:rPr>
            </w:pPr>
            <w:r w:rsidRPr="00CA334B">
              <w:rPr>
                <w:lang w:val="en-US"/>
              </w:rPr>
              <w:t>8 mL</w:t>
            </w:r>
            <w:r w:rsidR="00FE1F77" w:rsidRPr="00CA334B">
              <w:rPr>
                <w:lang w:val="en-US"/>
              </w:rPr>
              <w:t>,</w:t>
            </w:r>
            <w:r w:rsidRPr="00CA334B">
              <w:rPr>
                <w:lang w:val="en-US"/>
              </w:rPr>
              <w:t xml:space="preserve"> 80% </w:t>
            </w:r>
            <w:r w:rsidRPr="00CA334B">
              <w:rPr>
                <w:lang w:val="en-US"/>
              </w:rPr>
              <w:br/>
              <w:t>with 2 drops lactic acid</w:t>
            </w:r>
          </w:p>
        </w:tc>
      </w:tr>
      <w:tr w:rsidR="00A42DDE" w:rsidRPr="0069673B">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-Toluidine</w:t>
            </w:r>
          </w:p>
        </w:tc>
        <w:tc>
          <w:tcPr>
            <w:tcW w:w="3528" w:type="dxa"/>
            <w:shd w:val="clear" w:color="auto" w:fill="auto"/>
          </w:tcPr>
          <w:p w:rsidR="00A42DDE" w:rsidRPr="00CA334B" w:rsidRDefault="00A42DDE" w:rsidP="00E618A2">
            <w:pPr>
              <w:tabs>
                <w:tab w:val="left" w:pos="280"/>
              </w:tabs>
              <w:rPr>
                <w:lang w:val="en-US"/>
              </w:rPr>
            </w:pPr>
            <w:r w:rsidRPr="00CA334B">
              <w:rPr>
                <w:i/>
                <w:lang w:val="en-US"/>
              </w:rPr>
              <w:t>p</w:t>
            </w:r>
            <w:r w:rsidRPr="00CA334B">
              <w:rPr>
                <w:lang w:val="en-US"/>
              </w:rPr>
              <w:t>-Nitrobenzaldehyde</w:t>
            </w:r>
          </w:p>
        </w:tc>
        <w:tc>
          <w:tcPr>
            <w:tcW w:w="3528" w:type="dxa"/>
            <w:shd w:val="clear" w:color="auto" w:fill="auto"/>
          </w:tcPr>
          <w:p w:rsidR="00A42DDE" w:rsidRPr="00CA334B" w:rsidRDefault="00A42DDE" w:rsidP="00FE1F77">
            <w:pPr>
              <w:tabs>
                <w:tab w:val="left" w:pos="280"/>
              </w:tabs>
              <w:rPr>
                <w:lang w:val="en-US"/>
              </w:rPr>
            </w:pPr>
            <w:r w:rsidRPr="00CA334B">
              <w:rPr>
                <w:lang w:val="en-US"/>
              </w:rPr>
              <w:t>26 mL</w:t>
            </w:r>
            <w:r w:rsidR="00FE1F77" w:rsidRPr="00CA334B">
              <w:rPr>
                <w:lang w:val="en-US"/>
              </w:rPr>
              <w:t>,</w:t>
            </w:r>
            <w:r w:rsidRPr="00CA334B">
              <w:rPr>
                <w:lang w:val="en-US"/>
              </w:rPr>
              <w:t xml:space="preserve"> 80%</w:t>
            </w:r>
            <w:r w:rsidR="00FE1F77" w:rsidRPr="00CA334B">
              <w:rPr>
                <w:lang w:val="en-US"/>
              </w:rPr>
              <w:t xml:space="preserve"> /</w:t>
            </w:r>
            <w:r w:rsidRPr="00CA334B">
              <w:rPr>
                <w:lang w:val="en-US"/>
              </w:rPr>
              <w:t xml:space="preserve"> use 23 mL to dissolve the </w:t>
            </w:r>
            <w:r w:rsidRPr="00CA334B">
              <w:rPr>
                <w:lang w:val="en-US"/>
              </w:rPr>
              <w:br/>
            </w:r>
            <w:r w:rsidRPr="00CA334B">
              <w:rPr>
                <w:i/>
                <w:lang w:val="en-US"/>
              </w:rPr>
              <w:t>p</w:t>
            </w:r>
            <w:r w:rsidRPr="00CA334B">
              <w:rPr>
                <w:lang w:val="en-US"/>
              </w:rPr>
              <w:t>-nitrobenzaldehyde</w:t>
            </w:r>
          </w:p>
        </w:tc>
      </w:tr>
    </w:tbl>
    <w:p w:rsidR="00EC4042" w:rsidRDefault="00EC4042" w:rsidP="00E618A2">
      <w:pPr>
        <w:tabs>
          <w:tab w:val="left" w:pos="280"/>
        </w:tabs>
        <w:spacing w:line="360" w:lineRule="auto"/>
        <w:rPr>
          <w:lang w:val="en-US"/>
        </w:rPr>
      </w:pPr>
    </w:p>
    <w:p w:rsidR="00EC4042" w:rsidRDefault="00EC4042" w:rsidP="00E618A2">
      <w:pPr>
        <w:tabs>
          <w:tab w:val="left" w:pos="280"/>
        </w:tabs>
        <w:rPr>
          <w:lang w:val="en-US"/>
        </w:rPr>
      </w:pPr>
    </w:p>
    <w:p w:rsidR="00BF5A91" w:rsidRPr="00A42DDE" w:rsidRDefault="00BF5A91" w:rsidP="00E618A2">
      <w:pPr>
        <w:tabs>
          <w:tab w:val="left" w:pos="280"/>
        </w:tabs>
        <w:spacing w:line="360" w:lineRule="auto"/>
        <w:rPr>
          <w:b/>
          <w:lang w:val="en-US"/>
        </w:rPr>
      </w:pPr>
      <w:r w:rsidRPr="00A42DDE">
        <w:rPr>
          <w:b/>
          <w:lang w:val="en-US"/>
        </w:rPr>
        <w:t>Equipment and Glassware:</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r>
      <w:r w:rsidR="00A6634D">
        <w:rPr>
          <w:lang w:val="en-US"/>
        </w:rPr>
        <w:t>G</w:t>
      </w:r>
      <w:r w:rsidRPr="00A42DDE">
        <w:rPr>
          <w:lang w:val="en-US"/>
        </w:rPr>
        <w:t>raduated cylinder</w:t>
      </w:r>
      <w:r w:rsidR="00A6634D">
        <w:rPr>
          <w:lang w:val="en-US"/>
        </w:rPr>
        <w:t>s, 10</w:t>
      </w:r>
      <w:r w:rsidR="00744084">
        <w:rPr>
          <w:lang w:val="en-US"/>
        </w:rPr>
        <w:t xml:space="preserve"> </w:t>
      </w:r>
      <w:r w:rsidR="00A6634D">
        <w:rPr>
          <w:lang w:val="en-US"/>
        </w:rPr>
        <w:t xml:space="preserve">mL (2) </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r>
      <w:r w:rsidR="00A6634D">
        <w:rPr>
          <w:lang w:val="en-US"/>
        </w:rPr>
        <w:t xml:space="preserve">Beral pipets (6) </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r>
      <w:r w:rsidR="00A6634D">
        <w:rPr>
          <w:lang w:val="en-US"/>
        </w:rPr>
        <w:t>B</w:t>
      </w:r>
      <w:r w:rsidRPr="00A42DDE">
        <w:rPr>
          <w:lang w:val="en-US"/>
        </w:rPr>
        <w:t>eakers</w:t>
      </w:r>
      <w:r w:rsidR="00A6634D">
        <w:rPr>
          <w:lang w:val="en-US"/>
        </w:rPr>
        <w:t>, 50</w:t>
      </w:r>
      <w:r w:rsidR="00744084">
        <w:rPr>
          <w:lang w:val="en-US"/>
        </w:rPr>
        <w:t xml:space="preserve"> </w:t>
      </w:r>
      <w:r w:rsidR="00A6634D">
        <w:rPr>
          <w:lang w:val="en-US"/>
        </w:rPr>
        <w:t xml:space="preserve">mL (2) </w:t>
      </w:r>
    </w:p>
    <w:p w:rsidR="00BF5A91" w:rsidRPr="00A42DDE" w:rsidRDefault="00BF5A91" w:rsidP="00E618A2">
      <w:pPr>
        <w:tabs>
          <w:tab w:val="left" w:pos="280"/>
        </w:tabs>
        <w:spacing w:line="360" w:lineRule="auto"/>
        <w:rPr>
          <w:lang w:val="en-US"/>
        </w:rPr>
      </w:pPr>
      <w:r w:rsidRPr="00A42DDE">
        <w:rPr>
          <w:lang w:val="en-US"/>
        </w:rPr>
        <w:t>•</w:t>
      </w:r>
      <w:r w:rsidRPr="00A42DDE">
        <w:rPr>
          <w:lang w:val="en-US"/>
        </w:rPr>
        <w:tab/>
        <w:t>Hot plate</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 xml:space="preserve">Spatulas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Buchner filter funnel with filter flask and filter paper</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r>
      <w:r w:rsidR="00A6634D">
        <w:rPr>
          <w:lang w:val="en-US"/>
        </w:rPr>
        <w:t>S</w:t>
      </w:r>
      <w:r w:rsidRPr="00140BB8">
        <w:rPr>
          <w:lang w:val="en-US"/>
        </w:rPr>
        <w:t xml:space="preserve">mall flasks for recrystallization </w:t>
      </w:r>
      <w:r w:rsidR="00A6634D">
        <w:rPr>
          <w:lang w:val="en-US"/>
        </w:rPr>
        <w:t xml:space="preserve">(2)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Melting point apparatus and capillaries</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r>
      <w:r w:rsidR="00A6634D">
        <w:rPr>
          <w:lang w:val="en-US"/>
        </w:rPr>
        <w:t>S</w:t>
      </w:r>
      <w:r w:rsidRPr="00140BB8">
        <w:rPr>
          <w:lang w:val="en-US"/>
        </w:rPr>
        <w:t>mall vials with caps</w:t>
      </w:r>
      <w:r w:rsidR="00A6634D">
        <w:rPr>
          <w:lang w:val="en-US"/>
        </w:rPr>
        <w:t xml:space="preserve"> (2)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r>
      <w:r w:rsidR="00A6634D">
        <w:rPr>
          <w:lang w:val="en-US"/>
        </w:rPr>
        <w:t>V</w:t>
      </w:r>
      <w:r w:rsidRPr="00140BB8">
        <w:rPr>
          <w:lang w:val="en-US"/>
        </w:rPr>
        <w:t>ials with caps (preferably without liner)</w:t>
      </w:r>
      <w:r w:rsidR="00A6634D">
        <w:rPr>
          <w:lang w:val="en-US"/>
        </w:rPr>
        <w:t>, 20</w:t>
      </w:r>
      <w:r w:rsidR="00744084">
        <w:rPr>
          <w:lang w:val="en-US"/>
        </w:rPr>
        <w:t xml:space="preserve"> </w:t>
      </w:r>
      <w:r w:rsidR="00A6634D">
        <w:rPr>
          <w:lang w:val="en-US"/>
        </w:rPr>
        <w:t xml:space="preserve">mL (2)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UV lamps (optional)</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 xml:space="preserve">TLC spotters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TLC plates (silica with fluorescent indicator A254)</w:t>
      </w:r>
      <w:r w:rsidR="00A6634D">
        <w:rPr>
          <w:lang w:val="en-US"/>
        </w:rPr>
        <w:t xml:space="preserve"> </w:t>
      </w:r>
    </w:p>
    <w:p w:rsidR="00BF5A91" w:rsidRPr="00140BB8" w:rsidRDefault="00BF5A91" w:rsidP="00E618A2">
      <w:pPr>
        <w:tabs>
          <w:tab w:val="left" w:pos="280"/>
        </w:tabs>
        <w:spacing w:line="360" w:lineRule="auto"/>
        <w:rPr>
          <w:lang w:val="en-US"/>
        </w:rPr>
      </w:pPr>
      <w:r w:rsidRPr="00140BB8">
        <w:rPr>
          <w:lang w:val="en-US"/>
        </w:rPr>
        <w:t>•</w:t>
      </w:r>
      <w:r w:rsidRPr="00140BB8">
        <w:rPr>
          <w:lang w:val="en-US"/>
        </w:rPr>
        <w:tab/>
        <w:t>Chamber for TLC development</w:t>
      </w:r>
      <w:r w:rsidR="00A6634D">
        <w:rPr>
          <w:lang w:val="en-US"/>
        </w:rPr>
        <w:t xml:space="preserve"> </w:t>
      </w:r>
    </w:p>
    <w:p w:rsidR="00BF5A91" w:rsidRDefault="00BF5A91" w:rsidP="00E618A2">
      <w:pPr>
        <w:tabs>
          <w:tab w:val="left" w:pos="280"/>
        </w:tabs>
        <w:spacing w:line="360" w:lineRule="auto"/>
        <w:rPr>
          <w:lang w:val="en-US"/>
        </w:rPr>
      </w:pPr>
      <w:r w:rsidRPr="00140BB8">
        <w:rPr>
          <w:lang w:val="en-US"/>
        </w:rPr>
        <w:t>•</w:t>
      </w:r>
      <w:r w:rsidRPr="00140BB8">
        <w:rPr>
          <w:lang w:val="en-US"/>
        </w:rPr>
        <w:tab/>
        <w:t>Magnetic stirrer</w:t>
      </w:r>
      <w:r w:rsidR="00A6634D">
        <w:rPr>
          <w:lang w:val="en-US"/>
        </w:rPr>
        <w:t xml:space="preserve"> </w:t>
      </w:r>
    </w:p>
    <w:p w:rsidR="000C2A3E" w:rsidRDefault="000C2A3E" w:rsidP="000C2A3E">
      <w:pPr>
        <w:tabs>
          <w:tab w:val="left" w:pos="280"/>
        </w:tabs>
        <w:spacing w:line="360" w:lineRule="auto"/>
        <w:rPr>
          <w:lang w:val="en-US"/>
        </w:rPr>
      </w:pPr>
      <w:r w:rsidRPr="00140BB8">
        <w:rPr>
          <w:lang w:val="en-US"/>
        </w:rPr>
        <w:t>•</w:t>
      </w:r>
      <w:r w:rsidRPr="00140BB8">
        <w:rPr>
          <w:lang w:val="en-US"/>
        </w:rPr>
        <w:tab/>
      </w:r>
      <w:r>
        <w:rPr>
          <w:lang w:val="en-US"/>
        </w:rPr>
        <w:t xml:space="preserve">Ice water bath  </w:t>
      </w:r>
    </w:p>
    <w:p w:rsidR="00BF5A91" w:rsidRPr="00140BB8" w:rsidRDefault="00BF5A91" w:rsidP="00E618A2">
      <w:pPr>
        <w:tabs>
          <w:tab w:val="left" w:pos="280"/>
        </w:tabs>
        <w:spacing w:line="360" w:lineRule="auto"/>
        <w:rPr>
          <w:lang w:val="en-US"/>
        </w:rPr>
      </w:pPr>
    </w:p>
    <w:p w:rsidR="00BF5A91" w:rsidRPr="00140BB8" w:rsidRDefault="00BF5A91" w:rsidP="00E618A2">
      <w:pPr>
        <w:tabs>
          <w:tab w:val="left" w:pos="280"/>
        </w:tabs>
        <w:spacing w:line="360" w:lineRule="auto"/>
        <w:rPr>
          <w:b/>
          <w:i/>
          <w:lang w:val="en-US"/>
        </w:rPr>
      </w:pPr>
      <w:r w:rsidRPr="00140BB8">
        <w:rPr>
          <w:b/>
          <w:i/>
          <w:lang w:val="en-US"/>
        </w:rPr>
        <w:t>Experimental Directions for Imine Preparation:</w:t>
      </w:r>
    </w:p>
    <w:p w:rsidR="00BF5A91" w:rsidRPr="00140BB8" w:rsidRDefault="00BF5A91" w:rsidP="00E618A2">
      <w:pPr>
        <w:tabs>
          <w:tab w:val="left" w:pos="280"/>
        </w:tabs>
        <w:spacing w:line="360" w:lineRule="auto"/>
        <w:rPr>
          <w:lang w:val="en-US"/>
        </w:rPr>
      </w:pPr>
    </w:p>
    <w:p w:rsidR="00BF5A91" w:rsidRPr="00D23D17" w:rsidRDefault="00BF5A91" w:rsidP="005F0BCD">
      <w:pPr>
        <w:pStyle w:val="Lijstalinea"/>
        <w:numPr>
          <w:ilvl w:val="0"/>
          <w:numId w:val="21"/>
        </w:numPr>
        <w:tabs>
          <w:tab w:val="left" w:pos="280"/>
        </w:tabs>
        <w:spacing w:after="0" w:line="360" w:lineRule="auto"/>
        <w:ind w:left="270" w:hanging="270"/>
      </w:pPr>
      <w:r w:rsidRPr="00D23D17">
        <w:rPr>
          <w:b/>
        </w:rPr>
        <w:t>The reactants</w:t>
      </w:r>
      <w:r w:rsidR="00693E6E">
        <w:t>.</w:t>
      </w:r>
      <w:r w:rsidRPr="00D23D17">
        <w:t xml:space="preserve"> </w:t>
      </w:r>
      <w:r w:rsidR="00693E6E">
        <w:t>Select</w:t>
      </w:r>
      <w:r w:rsidRPr="00D23D17">
        <w:t xml:space="preserve"> a pair of reactants. </w:t>
      </w:r>
    </w:p>
    <w:p w:rsidR="00693E6E" w:rsidRDefault="00693E6E" w:rsidP="005F0BCD">
      <w:pPr>
        <w:tabs>
          <w:tab w:val="left" w:pos="709"/>
        </w:tabs>
        <w:spacing w:line="360" w:lineRule="auto"/>
        <w:ind w:left="709" w:hanging="142"/>
        <w:rPr>
          <w:lang w:val="en-US"/>
        </w:rPr>
      </w:pPr>
      <w:r>
        <w:rPr>
          <w:lang w:val="en-US"/>
        </w:rPr>
        <w:t xml:space="preserve">i. </w:t>
      </w:r>
      <w:r w:rsidR="00BF5A91" w:rsidRPr="00693E6E">
        <w:rPr>
          <w:lang w:val="en-US"/>
        </w:rPr>
        <w:t xml:space="preserve">Calculate the mass corresponding to 0.010 mol for each of </w:t>
      </w:r>
      <w:r w:rsidR="00D23D17" w:rsidRPr="00693E6E">
        <w:rPr>
          <w:lang w:val="en-US"/>
        </w:rPr>
        <w:t xml:space="preserve">your </w:t>
      </w:r>
      <w:r w:rsidR="00BF5A91" w:rsidRPr="00693E6E">
        <w:rPr>
          <w:lang w:val="en-US"/>
        </w:rPr>
        <w:t>compounds.</w:t>
      </w:r>
      <w:r w:rsidR="00FD5955" w:rsidRPr="00693E6E">
        <w:rPr>
          <w:lang w:val="en-US"/>
        </w:rPr>
        <w:t xml:space="preserve"> </w:t>
      </w:r>
    </w:p>
    <w:p w:rsidR="00BF5A91" w:rsidRPr="00693E6E" w:rsidRDefault="00693E6E" w:rsidP="005F0BCD">
      <w:pPr>
        <w:tabs>
          <w:tab w:val="left" w:pos="709"/>
        </w:tabs>
        <w:spacing w:line="360" w:lineRule="auto"/>
        <w:ind w:left="709" w:hanging="142"/>
        <w:rPr>
          <w:lang w:val="en-US"/>
        </w:rPr>
      </w:pPr>
      <w:r>
        <w:rPr>
          <w:lang w:val="en-US"/>
        </w:rPr>
        <w:t xml:space="preserve">ii. </w:t>
      </w:r>
      <w:r w:rsidR="00BF1311" w:rsidRPr="00693E6E">
        <w:rPr>
          <w:lang w:val="en-US"/>
        </w:rPr>
        <w:t>D</w:t>
      </w:r>
      <w:r w:rsidR="00BF5A91" w:rsidRPr="00693E6E">
        <w:rPr>
          <w:lang w:val="en-US"/>
        </w:rPr>
        <w:t>raw the structure of each compound and of the imine expecte</w:t>
      </w:r>
      <w:r w:rsidR="00FD5955" w:rsidRPr="00693E6E">
        <w:rPr>
          <w:lang w:val="en-US"/>
        </w:rPr>
        <w:t xml:space="preserve">d from this pair of reactants. </w:t>
      </w:r>
    </w:p>
    <w:p w:rsidR="00BF5A91" w:rsidRPr="00D23D17" w:rsidRDefault="00BF5A91" w:rsidP="005F0BCD">
      <w:pPr>
        <w:pStyle w:val="Lijstalinea"/>
        <w:numPr>
          <w:ilvl w:val="0"/>
          <w:numId w:val="21"/>
        </w:numPr>
        <w:tabs>
          <w:tab w:val="left" w:pos="280"/>
        </w:tabs>
        <w:spacing w:after="0" w:line="360" w:lineRule="auto"/>
        <w:ind w:left="270" w:hanging="270"/>
      </w:pPr>
      <w:r w:rsidRPr="00D23D17">
        <w:t xml:space="preserve">Begin chilling 50 mL </w:t>
      </w:r>
      <w:r w:rsidR="00EA381D" w:rsidRPr="00D23D17">
        <w:t xml:space="preserve">of </w:t>
      </w:r>
      <w:r w:rsidRPr="00D23D17">
        <w:t xml:space="preserve">brine (saturated </w:t>
      </w:r>
      <w:r w:rsidR="000E4DC1" w:rsidRPr="00D23D17">
        <w:t xml:space="preserve">aqueous </w:t>
      </w:r>
      <w:r w:rsidRPr="00D23D17">
        <w:t xml:space="preserve">NaCl) and 50 mL </w:t>
      </w:r>
      <w:r w:rsidR="00EA381D" w:rsidRPr="00D23D17">
        <w:t xml:space="preserve">of </w:t>
      </w:r>
      <w:r w:rsidRPr="00D23D17">
        <w:t>distilled water in an ice bath.</w:t>
      </w:r>
      <w:r w:rsidR="00FD5955" w:rsidRPr="00D23D17">
        <w:t xml:space="preserve"> </w:t>
      </w:r>
    </w:p>
    <w:p w:rsidR="00BF5A91" w:rsidRPr="00D23D17" w:rsidRDefault="00BF5A91" w:rsidP="005F0BCD">
      <w:pPr>
        <w:pStyle w:val="Lijstalinea"/>
        <w:numPr>
          <w:ilvl w:val="0"/>
          <w:numId w:val="21"/>
        </w:numPr>
        <w:tabs>
          <w:tab w:val="left" w:pos="280"/>
        </w:tabs>
        <w:spacing w:after="0" w:line="360" w:lineRule="auto"/>
        <w:ind w:left="270" w:hanging="270"/>
      </w:pPr>
      <w:r w:rsidRPr="00D23D17">
        <w:rPr>
          <w:b/>
        </w:rPr>
        <w:t>Reaction solvent.</w:t>
      </w:r>
      <w:r w:rsidRPr="00D23D17">
        <w:t xml:space="preserve"> </w:t>
      </w:r>
      <w:r w:rsidR="002C1747">
        <w:t>Find</w:t>
      </w:r>
      <w:r w:rsidRPr="00D23D17">
        <w:t xml:space="preserve"> the proper solvent ratio for your reaction </w:t>
      </w:r>
      <w:r w:rsidR="002C1747">
        <w:t>in</w:t>
      </w:r>
      <w:r w:rsidRPr="00D23D17">
        <w:t xml:space="preserve"> the table of reactants above. Solvent ratios </w:t>
      </w:r>
      <w:r w:rsidR="002C1747">
        <w:t>ar</w:t>
      </w:r>
      <w:r w:rsidRPr="00D23D17">
        <w:t xml:space="preserve">e expressed as % ethyl (L)-lactate in distilled water. The total volume </w:t>
      </w:r>
      <w:r w:rsidR="008420E4">
        <w:t xml:space="preserve">of the solvent </w:t>
      </w:r>
      <w:r w:rsidRPr="00D23D17">
        <w:t>is 5</w:t>
      </w:r>
      <w:r w:rsidR="00FD5955" w:rsidRPr="00D23D17">
        <w:t>.0</w:t>
      </w:r>
      <w:r w:rsidRPr="00D23D17">
        <w:t xml:space="preserve"> mL unless otherwise specified. Measure the volumes of ethyl lactate and water in a graduated cylinder. If you need lactic acid (LA), add the indicated number of drops. Mix thoroughly. </w:t>
      </w:r>
    </w:p>
    <w:p w:rsidR="00BF5A91" w:rsidRPr="00D23D17" w:rsidRDefault="00BF5A91" w:rsidP="00112F48">
      <w:pPr>
        <w:pStyle w:val="Lijstalinea"/>
        <w:numPr>
          <w:ilvl w:val="0"/>
          <w:numId w:val="21"/>
        </w:numPr>
        <w:tabs>
          <w:tab w:val="left" w:pos="280"/>
        </w:tabs>
        <w:spacing w:line="360" w:lineRule="auto"/>
        <w:ind w:left="270" w:hanging="270"/>
      </w:pPr>
      <w:r w:rsidRPr="00D23D17">
        <w:rPr>
          <w:b/>
        </w:rPr>
        <w:t>Prepare your reactants.</w:t>
      </w:r>
      <w:r w:rsidRPr="00D23D17">
        <w:t xml:space="preserve"> Label two 50</w:t>
      </w:r>
      <w:r w:rsidR="00F205FA">
        <w:t>-</w:t>
      </w:r>
      <w:r w:rsidRPr="00D23D17">
        <w:t xml:space="preserve">mL beakers. Then, follow the set directions corresponding to the phases of your </w:t>
      </w:r>
      <w:r w:rsidR="00F568BE" w:rsidRPr="00D23D17">
        <w:t>reactants</w:t>
      </w:r>
      <w:r w:rsidRPr="00D23D17">
        <w:t xml:space="preserve">. For the steps marked with an asterisk* check </w:t>
      </w:r>
      <w:r w:rsidR="00323950" w:rsidRPr="00D23D17">
        <w:t xml:space="preserve">volumes in </w:t>
      </w:r>
      <w:r w:rsidRPr="00D23D17">
        <w:t>the table of reactants above.</w:t>
      </w:r>
      <w:r w:rsidR="004D2B34" w:rsidRPr="00D23D17">
        <w:t xml:space="preserve"> </w:t>
      </w:r>
    </w:p>
    <w:p w:rsidR="00BF5A91" w:rsidRPr="00140BB8" w:rsidRDefault="00EA381D" w:rsidP="00D23D17">
      <w:pPr>
        <w:tabs>
          <w:tab w:val="left" w:pos="280"/>
        </w:tabs>
        <w:spacing w:line="360" w:lineRule="auto"/>
        <w:ind w:left="270"/>
        <w:rPr>
          <w:b/>
          <w:lang w:val="en-US"/>
        </w:rPr>
      </w:pPr>
      <w:r>
        <w:rPr>
          <w:b/>
          <w:lang w:val="en-US"/>
        </w:rPr>
        <w:t>If t</w:t>
      </w:r>
      <w:r w:rsidR="00BF5A91" w:rsidRPr="00140BB8">
        <w:rPr>
          <w:b/>
          <w:lang w:val="en-US"/>
        </w:rPr>
        <w:t xml:space="preserve">wo solids: </w:t>
      </w:r>
    </w:p>
    <w:p w:rsidR="00BF5A91" w:rsidRPr="00140BB8" w:rsidRDefault="00CE5170" w:rsidP="00CE5170">
      <w:pPr>
        <w:tabs>
          <w:tab w:val="left" w:pos="270"/>
        </w:tabs>
        <w:spacing w:line="360" w:lineRule="auto"/>
        <w:ind w:left="270"/>
        <w:rPr>
          <w:lang w:val="en-US"/>
        </w:rPr>
      </w:pPr>
      <w:r>
        <w:rPr>
          <w:lang w:val="en-US"/>
        </w:rPr>
        <w:tab/>
      </w:r>
      <w:r w:rsidR="00BF5A91" w:rsidRPr="00140BB8">
        <w:rPr>
          <w:lang w:val="en-US"/>
        </w:rPr>
        <w:t xml:space="preserve">Weigh the mass corresponding to </w:t>
      </w:r>
      <w:r w:rsidR="004D2B34">
        <w:rPr>
          <w:lang w:val="en-US"/>
        </w:rPr>
        <w:t>0.0</w:t>
      </w:r>
      <w:r w:rsidR="00BF5A91" w:rsidRPr="00140BB8">
        <w:rPr>
          <w:lang w:val="en-US"/>
        </w:rPr>
        <w:t xml:space="preserve">10 mol of the aniline directly into </w:t>
      </w:r>
      <w:r w:rsidR="008420E4">
        <w:rPr>
          <w:lang w:val="en-US"/>
        </w:rPr>
        <w:t>a labeled</w:t>
      </w:r>
      <w:r w:rsidR="00BF5A91" w:rsidRPr="00140BB8">
        <w:rPr>
          <w:lang w:val="en-US"/>
        </w:rPr>
        <w:t xml:space="preserve"> beaker; do the same for the aldehyde using a </w:t>
      </w:r>
      <w:r w:rsidR="008420E4">
        <w:rPr>
          <w:lang w:val="en-US"/>
        </w:rPr>
        <w:t>second</w:t>
      </w:r>
      <w:r w:rsidR="00BF5A91" w:rsidRPr="00140BB8">
        <w:rPr>
          <w:lang w:val="en-US"/>
        </w:rPr>
        <w:t xml:space="preserve"> </w:t>
      </w:r>
      <w:r w:rsidR="008420E4">
        <w:rPr>
          <w:lang w:val="en-US"/>
        </w:rPr>
        <w:t xml:space="preserve">labeled </w:t>
      </w:r>
      <w:r w:rsidR="00BF5A91" w:rsidRPr="00140BB8">
        <w:rPr>
          <w:lang w:val="en-US"/>
        </w:rPr>
        <w:t xml:space="preserve">beaker.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*Add 2.0</w:t>
      </w:r>
      <w:r w:rsidR="00F205FA" w:rsidRPr="008C2D06">
        <w:rPr>
          <w:lang w:val="en-US"/>
        </w:rPr>
        <w:t>–</w:t>
      </w:r>
      <w:r w:rsidR="00BF5A91" w:rsidRPr="00140BB8">
        <w:rPr>
          <w:lang w:val="en-US"/>
        </w:rPr>
        <w:t xml:space="preserve">2.5 mL of your solvent to both beakers. </w:t>
      </w:r>
      <w:r w:rsidR="00EA381D">
        <w:rPr>
          <w:lang w:val="en-US"/>
        </w:rPr>
        <w:t>Be certain</w:t>
      </w:r>
      <w:r w:rsidR="00BF5A91" w:rsidRPr="00140BB8">
        <w:rPr>
          <w:lang w:val="en-US"/>
        </w:rPr>
        <w:t xml:space="preserve"> to leave about 0.5</w:t>
      </w:r>
      <w:r w:rsidR="00F205FA" w:rsidRPr="008C2D06">
        <w:rPr>
          <w:lang w:val="en-US"/>
        </w:rPr>
        <w:t>–</w:t>
      </w:r>
      <w:r w:rsidR="00BF5A91" w:rsidRPr="00140BB8">
        <w:rPr>
          <w:lang w:val="en-US"/>
        </w:rPr>
        <w:t xml:space="preserve">1.0 mL solvent on reserve to use as a rinse.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Warm the beakers gently in the hood to dissolve both solid</w:t>
      </w:r>
      <w:r w:rsidR="009229CE">
        <w:rPr>
          <w:lang w:val="en-US"/>
        </w:rPr>
        <w:t>s</w:t>
      </w:r>
      <w:r w:rsidR="00BF5A91" w:rsidRPr="00140BB8">
        <w:rPr>
          <w:lang w:val="en-US"/>
        </w:rPr>
        <w:t>. This part should only take a few seconds. Mix thoroughly, and allow both solutions to cool to room temperature.</w:t>
      </w:r>
      <w:r w:rsidR="009229CE">
        <w:rPr>
          <w:lang w:val="en-US"/>
        </w:rPr>
        <w:t xml:space="preserve"> </w:t>
      </w:r>
    </w:p>
    <w:p w:rsidR="008420E4" w:rsidRDefault="008420E4">
      <w:pPr>
        <w:rPr>
          <w:b/>
          <w:lang w:val="en-US"/>
        </w:rPr>
      </w:pPr>
      <w:r>
        <w:rPr>
          <w:b/>
          <w:lang w:val="en-US"/>
        </w:rPr>
        <w:br w:type="page"/>
      </w:r>
    </w:p>
    <w:p w:rsidR="00BF5A91" w:rsidRPr="00140BB8" w:rsidRDefault="00EA381D" w:rsidP="00D23D17">
      <w:pPr>
        <w:tabs>
          <w:tab w:val="left" w:pos="280"/>
        </w:tabs>
        <w:spacing w:line="360" w:lineRule="auto"/>
        <w:ind w:left="270"/>
        <w:rPr>
          <w:b/>
          <w:lang w:val="en-US"/>
        </w:rPr>
      </w:pPr>
      <w:r>
        <w:rPr>
          <w:b/>
          <w:lang w:val="en-US"/>
        </w:rPr>
        <w:t>If o</w:t>
      </w:r>
      <w:r w:rsidR="00BF5A91" w:rsidRPr="00140BB8">
        <w:rPr>
          <w:b/>
          <w:lang w:val="en-US"/>
        </w:rPr>
        <w:t>ne solid, one liquid:</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 xml:space="preserve">Weigh the mass corresponding to </w:t>
      </w:r>
      <w:r w:rsidR="009229CE">
        <w:rPr>
          <w:lang w:val="en-US"/>
        </w:rPr>
        <w:t>0.0</w:t>
      </w:r>
      <w:r w:rsidR="00BF5A91" w:rsidRPr="00140BB8">
        <w:rPr>
          <w:lang w:val="en-US"/>
        </w:rPr>
        <w:t xml:space="preserve">10 mmol of the aniline in </w:t>
      </w:r>
      <w:r w:rsidR="00524EEC">
        <w:rPr>
          <w:lang w:val="en-US"/>
        </w:rPr>
        <w:t>a labeled</w:t>
      </w:r>
      <w:r w:rsidR="00BF5A91" w:rsidRPr="00140BB8">
        <w:rPr>
          <w:lang w:val="en-US"/>
        </w:rPr>
        <w:t xml:space="preserve"> beaker; do the same for </w:t>
      </w:r>
      <w:r>
        <w:rPr>
          <w:lang w:val="en-US"/>
        </w:rPr>
        <w:t xml:space="preserve">the </w:t>
      </w:r>
      <w:r w:rsidR="00BF5A91" w:rsidRPr="00140BB8">
        <w:rPr>
          <w:lang w:val="en-US"/>
        </w:rPr>
        <w:t xml:space="preserve">aldehyde using a </w:t>
      </w:r>
      <w:r w:rsidR="00524EEC">
        <w:rPr>
          <w:lang w:val="en-US"/>
        </w:rPr>
        <w:t>second labeled</w:t>
      </w:r>
      <w:r w:rsidR="00BF5A91" w:rsidRPr="00140BB8">
        <w:rPr>
          <w:lang w:val="en-US"/>
        </w:rPr>
        <w:t xml:space="preserve"> beaker.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*Add 3.5 mL of your solvent to the beaker containing the solid. Add 1.0 mL solvent to the beaker containing the liquid. Leave the remaining 0.5 mL solvent on reserve to use as a rinse. Mix thoroughly.</w:t>
      </w:r>
      <w:r w:rsidR="00EA381D">
        <w:rPr>
          <w:lang w:val="en-US"/>
        </w:rPr>
        <w:t xml:space="preserve"> </w:t>
      </w:r>
      <w:r w:rsidR="00BF5A91" w:rsidRPr="00140BB8">
        <w:rPr>
          <w:lang w:val="en-US"/>
        </w:rPr>
        <w:t>Heat</w:t>
      </w:r>
      <w:r>
        <w:rPr>
          <w:lang w:val="en-US"/>
        </w:rPr>
        <w:t xml:space="preserve"> gently to dissolve the solid then a</w:t>
      </w:r>
      <w:r w:rsidR="00BF5A91" w:rsidRPr="00140BB8">
        <w:rPr>
          <w:lang w:val="en-US"/>
        </w:rPr>
        <w:t>llow the solution to cool to room temperature. Do not heat the liquid.</w:t>
      </w:r>
      <w:r w:rsidR="009229CE">
        <w:rPr>
          <w:lang w:val="en-US"/>
        </w:rPr>
        <w:t xml:space="preserve"> </w:t>
      </w:r>
    </w:p>
    <w:p w:rsidR="00BF5A91" w:rsidRPr="00140BB8" w:rsidRDefault="00EA381D" w:rsidP="00D23D17">
      <w:pPr>
        <w:tabs>
          <w:tab w:val="left" w:pos="280"/>
        </w:tabs>
        <w:spacing w:line="360" w:lineRule="auto"/>
        <w:ind w:left="270"/>
        <w:rPr>
          <w:b/>
          <w:lang w:val="en-US"/>
        </w:rPr>
      </w:pPr>
      <w:r>
        <w:rPr>
          <w:b/>
          <w:lang w:val="en-US"/>
        </w:rPr>
        <w:t>If t</w:t>
      </w:r>
      <w:r w:rsidR="00BF5A91" w:rsidRPr="00140BB8">
        <w:rPr>
          <w:b/>
          <w:lang w:val="en-US"/>
        </w:rPr>
        <w:t>wo liquids:</w:t>
      </w:r>
      <w:r w:rsidR="00CE78C3">
        <w:rPr>
          <w:b/>
          <w:lang w:val="en-US"/>
        </w:rPr>
        <w:t xml:space="preserve">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 xml:space="preserve">Weigh the mass corresponding to </w:t>
      </w:r>
      <w:r w:rsidR="00CE78C3">
        <w:rPr>
          <w:lang w:val="en-US"/>
        </w:rPr>
        <w:t>0.0</w:t>
      </w:r>
      <w:r w:rsidR="00BF5A91" w:rsidRPr="00140BB8">
        <w:rPr>
          <w:lang w:val="en-US"/>
        </w:rPr>
        <w:t xml:space="preserve">10 mol of the aniline directly into </w:t>
      </w:r>
      <w:r w:rsidR="00EB30DA">
        <w:rPr>
          <w:lang w:val="en-US"/>
        </w:rPr>
        <w:t>a labeled</w:t>
      </w:r>
      <w:r w:rsidR="00BF5A91" w:rsidRPr="00140BB8">
        <w:rPr>
          <w:lang w:val="en-US"/>
        </w:rPr>
        <w:t xml:space="preserve"> beaker; do the same for the aldehyde using a </w:t>
      </w:r>
      <w:r w:rsidR="00EB30DA">
        <w:rPr>
          <w:lang w:val="en-US"/>
        </w:rPr>
        <w:t>second labeled</w:t>
      </w:r>
      <w:r w:rsidR="00BF5A91" w:rsidRPr="00140BB8">
        <w:rPr>
          <w:lang w:val="en-US"/>
        </w:rPr>
        <w:t xml:space="preserve"> beaker.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Add 2.0</w:t>
      </w:r>
      <w:r w:rsidR="00F205FA" w:rsidRPr="008C2D06">
        <w:rPr>
          <w:lang w:val="en-US"/>
        </w:rPr>
        <w:t>–</w:t>
      </w:r>
      <w:r w:rsidR="00BF5A91" w:rsidRPr="00140BB8">
        <w:rPr>
          <w:lang w:val="en-US"/>
        </w:rPr>
        <w:t>2.</w:t>
      </w:r>
      <w:r w:rsidR="00FC1979">
        <w:rPr>
          <w:lang w:val="en-US"/>
        </w:rPr>
        <w:t>2</w:t>
      </w:r>
      <w:r w:rsidR="00BF5A91" w:rsidRPr="00140BB8">
        <w:rPr>
          <w:lang w:val="en-US"/>
        </w:rPr>
        <w:t xml:space="preserve"> mL of your solvent to both beakers. </w:t>
      </w:r>
      <w:r w:rsidR="00EA381D">
        <w:rPr>
          <w:lang w:val="en-US"/>
        </w:rPr>
        <w:t xml:space="preserve">Be certain </w:t>
      </w:r>
      <w:r w:rsidR="00BF5A91" w:rsidRPr="00140BB8">
        <w:rPr>
          <w:lang w:val="en-US"/>
        </w:rPr>
        <w:t>to leave about 0.</w:t>
      </w:r>
      <w:r w:rsidR="00BE1CBC">
        <w:rPr>
          <w:lang w:val="en-US"/>
        </w:rPr>
        <w:t>6</w:t>
      </w:r>
      <w:r w:rsidR="00744084">
        <w:rPr>
          <w:lang w:val="en-US"/>
        </w:rPr>
        <w:t>–</w:t>
      </w:r>
      <w:r w:rsidR="00BF5A91" w:rsidRPr="00140BB8">
        <w:rPr>
          <w:lang w:val="en-US"/>
        </w:rPr>
        <w:t>1.0 mL solvent on reserve to use as a rinse. Mix thoroughly. No heat is necessary.</w:t>
      </w:r>
      <w:r w:rsidR="005F6D1F">
        <w:rPr>
          <w:lang w:val="en-US"/>
        </w:rPr>
        <w:t xml:space="preserve"> </w:t>
      </w:r>
    </w:p>
    <w:p w:rsidR="00BF5A91" w:rsidRPr="00140BB8" w:rsidRDefault="00BF5A91" w:rsidP="00D23D17">
      <w:pPr>
        <w:tabs>
          <w:tab w:val="left" w:pos="280"/>
        </w:tabs>
        <w:spacing w:line="360" w:lineRule="auto"/>
        <w:ind w:left="270" w:hanging="270"/>
        <w:rPr>
          <w:lang w:val="en-US"/>
        </w:rPr>
      </w:pPr>
      <w:r w:rsidRPr="00140BB8">
        <w:rPr>
          <w:lang w:val="en-US"/>
        </w:rPr>
        <w:t>5.</w:t>
      </w:r>
      <w:r w:rsidRPr="00140BB8">
        <w:rPr>
          <w:lang w:val="en-US"/>
        </w:rPr>
        <w:tab/>
      </w:r>
      <w:r w:rsidRPr="00140BB8">
        <w:rPr>
          <w:b/>
          <w:lang w:val="en-US"/>
        </w:rPr>
        <w:t>Reaction.</w:t>
      </w:r>
      <w:r w:rsidRPr="00140BB8">
        <w:rPr>
          <w:lang w:val="en-US"/>
        </w:rPr>
        <w:t xml:space="preserve"> </w:t>
      </w:r>
      <w:r w:rsidRPr="00140BB8">
        <w:rPr>
          <w:i/>
          <w:lang w:val="en-US"/>
        </w:rPr>
        <w:t>Do this next step as quickly as possible!</w:t>
      </w:r>
      <w:r w:rsidRPr="00140BB8">
        <w:rPr>
          <w:lang w:val="en-US"/>
        </w:rPr>
        <w:t xml:space="preserve"> </w:t>
      </w:r>
      <w:r w:rsidR="007472D9">
        <w:rPr>
          <w:lang w:val="en-US"/>
        </w:rPr>
        <w:t xml:space="preserve">Combine </w:t>
      </w:r>
      <w:r w:rsidR="00592252">
        <w:rPr>
          <w:lang w:val="en-US"/>
        </w:rPr>
        <w:t>the</w:t>
      </w:r>
      <w:r w:rsidR="007D425A">
        <w:rPr>
          <w:lang w:val="en-US"/>
        </w:rPr>
        <w:t xml:space="preserve"> </w:t>
      </w:r>
      <w:r w:rsidRPr="00140BB8">
        <w:rPr>
          <w:lang w:val="en-US"/>
        </w:rPr>
        <w:t>solution</w:t>
      </w:r>
      <w:r w:rsidR="007472D9">
        <w:rPr>
          <w:lang w:val="en-US"/>
        </w:rPr>
        <w:t>s</w:t>
      </w:r>
      <w:r w:rsidRPr="00140BB8">
        <w:rPr>
          <w:lang w:val="en-US"/>
        </w:rPr>
        <w:t xml:space="preserve"> </w:t>
      </w:r>
      <w:r w:rsidR="00DD6F7C">
        <w:rPr>
          <w:lang w:val="en-US"/>
        </w:rPr>
        <w:t xml:space="preserve">from two beakers </w:t>
      </w:r>
      <w:r w:rsidRPr="00140BB8">
        <w:rPr>
          <w:lang w:val="en-US"/>
        </w:rPr>
        <w:t>and swirl a few times to mix. Some of the reactions are complete within seconds</w:t>
      </w:r>
      <w:r w:rsidR="00DB6C6C">
        <w:rPr>
          <w:lang w:val="en-US"/>
        </w:rPr>
        <w:t>. Immediately</w:t>
      </w:r>
      <w:r w:rsidRPr="00140BB8">
        <w:rPr>
          <w:lang w:val="en-US"/>
        </w:rPr>
        <w:t xml:space="preserve"> use 0.5 mL solvent to rinse the beaker</w:t>
      </w:r>
      <w:r w:rsidR="00DD6F7C">
        <w:rPr>
          <w:lang w:val="en-US"/>
        </w:rPr>
        <w:t>s</w:t>
      </w:r>
      <w:r w:rsidRPr="00140BB8">
        <w:rPr>
          <w:lang w:val="en-US"/>
        </w:rPr>
        <w:t xml:space="preserve"> and add the rinse to the reaction beaker. Quickly, swirl the solution in the beaker a few times to make sure it is completely homogeneous. All of step 5 should be completed in less than 5 s. Record the “combine” time.</w:t>
      </w:r>
      <w:r w:rsidR="00154AD2">
        <w:rPr>
          <w:lang w:val="en-US"/>
        </w:rPr>
        <w:t xml:space="preserve"> </w:t>
      </w:r>
    </w:p>
    <w:p w:rsidR="00BF5A91" w:rsidRPr="00140BB8" w:rsidRDefault="00BF5A91" w:rsidP="00D23D17">
      <w:pPr>
        <w:tabs>
          <w:tab w:val="left" w:pos="280"/>
        </w:tabs>
        <w:spacing w:line="360" w:lineRule="auto"/>
        <w:ind w:left="270" w:hanging="270"/>
        <w:rPr>
          <w:lang w:val="en-US"/>
        </w:rPr>
      </w:pPr>
      <w:r w:rsidRPr="00140BB8">
        <w:rPr>
          <w:lang w:val="en-US"/>
        </w:rPr>
        <w:t>6.</w:t>
      </w:r>
      <w:r w:rsidRPr="00140BB8">
        <w:rPr>
          <w:lang w:val="en-US"/>
        </w:rPr>
        <w:tab/>
      </w:r>
      <w:r w:rsidRPr="00140BB8">
        <w:rPr>
          <w:b/>
          <w:lang w:val="en-US"/>
        </w:rPr>
        <w:t>Observe</w:t>
      </w:r>
      <w:r w:rsidRPr="00140BB8">
        <w:rPr>
          <w:lang w:val="en-US"/>
        </w:rPr>
        <w:t xml:space="preserve">. Let the reaction </w:t>
      </w:r>
      <w:r w:rsidR="00DB6C6C">
        <w:rPr>
          <w:lang w:val="en-US"/>
        </w:rPr>
        <w:t xml:space="preserve">mixture </w:t>
      </w:r>
      <w:r w:rsidRPr="00140BB8">
        <w:rPr>
          <w:lang w:val="en-US"/>
        </w:rPr>
        <w:t>sit undisturbed for up to 15 min. Watch carefully</w:t>
      </w:r>
      <w:r w:rsidR="00DB6C6C">
        <w:rPr>
          <w:lang w:val="en-US"/>
        </w:rPr>
        <w:t>,</w:t>
      </w:r>
      <w:r w:rsidRPr="00140BB8">
        <w:rPr>
          <w:lang w:val="en-US"/>
        </w:rPr>
        <w:t xml:space="preserve"> and record all observations. Note the exact time you see </w:t>
      </w:r>
      <w:r w:rsidR="00D03D3E" w:rsidRPr="00140BB8">
        <w:rPr>
          <w:lang w:val="en-US"/>
        </w:rPr>
        <w:t xml:space="preserve">first </w:t>
      </w:r>
      <w:r w:rsidRPr="00140BB8">
        <w:rPr>
          <w:lang w:val="en-US"/>
        </w:rPr>
        <w:t>crystals</w:t>
      </w:r>
      <w:r w:rsidR="00DB6C6C">
        <w:rPr>
          <w:lang w:val="en-US"/>
        </w:rPr>
        <w:t>,</w:t>
      </w:r>
      <w:r w:rsidRPr="00140BB8">
        <w:rPr>
          <w:lang w:val="en-US"/>
        </w:rPr>
        <w:t xml:space="preserve"> and label this time as “begin crystallization”. </w:t>
      </w:r>
    </w:p>
    <w:p w:rsidR="00BF5A91" w:rsidRPr="00140BB8" w:rsidRDefault="00BF5A91" w:rsidP="00D23D17">
      <w:pPr>
        <w:tabs>
          <w:tab w:val="left" w:pos="280"/>
        </w:tabs>
        <w:spacing w:line="360" w:lineRule="auto"/>
        <w:ind w:left="270"/>
        <w:rPr>
          <w:lang w:val="en-US"/>
        </w:rPr>
      </w:pPr>
      <w:r w:rsidRPr="00140BB8">
        <w:rPr>
          <w:lang w:val="en-US"/>
        </w:rPr>
        <w:t xml:space="preserve">Once crystal formation appears </w:t>
      </w:r>
      <w:r w:rsidR="00DB6C6C">
        <w:rPr>
          <w:lang w:val="en-US"/>
        </w:rPr>
        <w:t xml:space="preserve">to be </w:t>
      </w:r>
      <w:r w:rsidRPr="00140BB8">
        <w:rPr>
          <w:lang w:val="en-US"/>
        </w:rPr>
        <w:t xml:space="preserve">complete, note the time again </w:t>
      </w:r>
      <w:r w:rsidR="00AE66CE">
        <w:rPr>
          <w:lang w:val="en-US"/>
        </w:rPr>
        <w:t>and</w:t>
      </w:r>
      <w:r w:rsidRPr="00140BB8">
        <w:rPr>
          <w:lang w:val="en-US"/>
        </w:rPr>
        <w:t xml:space="preserve"> label it </w:t>
      </w:r>
      <w:r w:rsidR="00AE66CE">
        <w:rPr>
          <w:lang w:val="en-US"/>
        </w:rPr>
        <w:t xml:space="preserve">as </w:t>
      </w:r>
      <w:r w:rsidRPr="00140BB8">
        <w:rPr>
          <w:lang w:val="en-US"/>
        </w:rPr>
        <w:t xml:space="preserve">“end crystallization”. Record the color </w:t>
      </w:r>
      <w:r w:rsidR="00020D44">
        <w:rPr>
          <w:lang w:val="en-US"/>
        </w:rPr>
        <w:t xml:space="preserve">of the solid </w:t>
      </w:r>
      <w:r w:rsidRPr="00140BB8">
        <w:rPr>
          <w:lang w:val="en-US"/>
        </w:rPr>
        <w:t xml:space="preserve">at this point. </w:t>
      </w:r>
    </w:p>
    <w:p w:rsidR="00BF5A91" w:rsidRPr="00140BB8" w:rsidRDefault="00CE5170" w:rsidP="00CE5170">
      <w:pPr>
        <w:tabs>
          <w:tab w:val="left" w:pos="280"/>
        </w:tabs>
        <w:spacing w:line="360" w:lineRule="auto"/>
        <w:ind w:left="270"/>
        <w:rPr>
          <w:lang w:val="en-US"/>
        </w:rPr>
      </w:pPr>
      <w:r>
        <w:rPr>
          <w:lang w:val="en-US"/>
        </w:rPr>
        <w:tab/>
      </w:r>
      <w:r>
        <w:rPr>
          <w:lang w:val="en-US"/>
        </w:rPr>
        <w:tab/>
      </w:r>
      <w:r w:rsidR="00BF5A91" w:rsidRPr="00140BB8">
        <w:rPr>
          <w:lang w:val="en-US"/>
        </w:rPr>
        <w:t>Let the reaction sit undisturbed another 5 min. Note whether or not there is a color change (some reactions may become a lighter color</w:t>
      </w:r>
      <w:r w:rsidR="00020D44">
        <w:rPr>
          <w:lang w:val="en-US"/>
        </w:rPr>
        <w:t>,</w:t>
      </w:r>
      <w:r w:rsidR="00BF5A91" w:rsidRPr="00140BB8">
        <w:rPr>
          <w:lang w:val="en-US"/>
        </w:rPr>
        <w:t xml:space="preserve"> and you should indicate this). Then, put the reaction beaker in an ice bath for 5 min. Note the times.</w:t>
      </w:r>
      <w:r w:rsidR="00AE66CE">
        <w:rPr>
          <w:lang w:val="en-US"/>
        </w:rPr>
        <w:t xml:space="preserve"> </w:t>
      </w:r>
    </w:p>
    <w:p w:rsidR="00BF5A91" w:rsidRPr="00140BB8" w:rsidRDefault="00BF5A91" w:rsidP="00D23D17">
      <w:pPr>
        <w:tabs>
          <w:tab w:val="left" w:pos="280"/>
        </w:tabs>
        <w:spacing w:line="360" w:lineRule="auto"/>
        <w:ind w:left="270" w:hanging="270"/>
        <w:rPr>
          <w:lang w:val="en-US"/>
        </w:rPr>
      </w:pPr>
      <w:r w:rsidRPr="00140BB8">
        <w:rPr>
          <w:lang w:val="en-US"/>
        </w:rPr>
        <w:t>7.</w:t>
      </w:r>
      <w:r w:rsidRPr="00140BB8">
        <w:rPr>
          <w:lang w:val="en-US"/>
        </w:rPr>
        <w:tab/>
      </w:r>
      <w:r w:rsidRPr="00140BB8">
        <w:rPr>
          <w:b/>
          <w:lang w:val="en-US"/>
        </w:rPr>
        <w:t xml:space="preserve">Wash: </w:t>
      </w:r>
      <w:r w:rsidRPr="00140BB8">
        <w:rPr>
          <w:lang w:val="en-US"/>
        </w:rPr>
        <w:t xml:space="preserve">Add 10 mL </w:t>
      </w:r>
      <w:r w:rsidR="00020D44">
        <w:rPr>
          <w:lang w:val="en-US"/>
        </w:rPr>
        <w:t xml:space="preserve">of </w:t>
      </w:r>
      <w:r w:rsidRPr="00140BB8">
        <w:rPr>
          <w:lang w:val="en-US"/>
        </w:rPr>
        <w:t xml:space="preserve">ice-cold brine to your solid. Use a clean spatula to </w:t>
      </w:r>
      <w:r w:rsidR="00AE66CE">
        <w:rPr>
          <w:lang w:val="en-US"/>
        </w:rPr>
        <w:t>transfer</w:t>
      </w:r>
      <w:r w:rsidRPr="00140BB8">
        <w:rPr>
          <w:lang w:val="en-US"/>
        </w:rPr>
        <w:t xml:space="preserve"> the solid gently in the brine until there are no </w:t>
      </w:r>
      <w:r w:rsidR="00020D44">
        <w:rPr>
          <w:lang w:val="en-US"/>
        </w:rPr>
        <w:t xml:space="preserve">solid </w:t>
      </w:r>
      <w:r w:rsidRPr="00140BB8">
        <w:rPr>
          <w:lang w:val="en-US"/>
        </w:rPr>
        <w:t>chunks remaining. Some products are very compact</w:t>
      </w:r>
      <w:r w:rsidR="00020D44">
        <w:rPr>
          <w:lang w:val="en-US"/>
        </w:rPr>
        <w:t>,</w:t>
      </w:r>
      <w:r w:rsidRPr="00140BB8">
        <w:rPr>
          <w:lang w:val="en-US"/>
        </w:rPr>
        <w:t xml:space="preserve"> and you might need to scrape the surface of the solid gently to avoid chunks. You should end up with a suspension.</w:t>
      </w:r>
      <w:r w:rsidR="006D20DF">
        <w:rPr>
          <w:lang w:val="en-US"/>
        </w:rPr>
        <w:t xml:space="preserve"> </w:t>
      </w:r>
    </w:p>
    <w:p w:rsidR="00BF5A91" w:rsidRPr="00140BB8" w:rsidRDefault="00D23D17" w:rsidP="00D23D17">
      <w:pPr>
        <w:tabs>
          <w:tab w:val="left" w:pos="280"/>
        </w:tabs>
        <w:spacing w:line="360" w:lineRule="auto"/>
        <w:ind w:left="270" w:hanging="270"/>
        <w:rPr>
          <w:lang w:val="en-US"/>
        </w:rPr>
      </w:pPr>
      <w:r>
        <w:rPr>
          <w:lang w:val="en-US"/>
        </w:rPr>
        <w:t>8</w:t>
      </w:r>
      <w:r w:rsidR="00BF5A91" w:rsidRPr="00140BB8">
        <w:rPr>
          <w:lang w:val="en-US"/>
        </w:rPr>
        <w:t xml:space="preserve">. </w:t>
      </w:r>
      <w:r w:rsidR="00BF5A91" w:rsidRPr="00140BB8">
        <w:rPr>
          <w:lang w:val="en-US"/>
        </w:rPr>
        <w:tab/>
      </w:r>
      <w:r w:rsidR="00BF5A91" w:rsidRPr="00F56FFA">
        <w:rPr>
          <w:b/>
          <w:lang w:val="en-US"/>
        </w:rPr>
        <w:t>Vacuum filter</w:t>
      </w:r>
      <w:r w:rsidR="00BF5A91" w:rsidRPr="00140BB8">
        <w:rPr>
          <w:lang w:val="en-US"/>
        </w:rPr>
        <w:t xml:space="preserve"> this mixture. </w:t>
      </w:r>
    </w:p>
    <w:p w:rsidR="00BF5A91" w:rsidRPr="00140BB8" w:rsidRDefault="00D23D17" w:rsidP="00D23D17">
      <w:pPr>
        <w:tabs>
          <w:tab w:val="left" w:pos="280"/>
        </w:tabs>
        <w:spacing w:line="360" w:lineRule="auto"/>
        <w:ind w:left="270" w:hanging="270"/>
        <w:rPr>
          <w:lang w:val="en-US"/>
        </w:rPr>
      </w:pPr>
      <w:r>
        <w:rPr>
          <w:lang w:val="en-US"/>
        </w:rPr>
        <w:t>9</w:t>
      </w:r>
      <w:r w:rsidR="00BF5A91" w:rsidRPr="00140BB8">
        <w:rPr>
          <w:lang w:val="en-US"/>
        </w:rPr>
        <w:t>.</w:t>
      </w:r>
      <w:r w:rsidR="00BF5A91" w:rsidRPr="00140BB8">
        <w:rPr>
          <w:lang w:val="en-US"/>
        </w:rPr>
        <w:tab/>
        <w:t xml:space="preserve">Rinse and </w:t>
      </w:r>
      <w:r w:rsidR="00BF5A91" w:rsidRPr="00140BB8">
        <w:rPr>
          <w:b/>
          <w:lang w:val="en-US"/>
        </w:rPr>
        <w:t xml:space="preserve">vacuum filter again: </w:t>
      </w:r>
      <w:r w:rsidR="00BF5A91" w:rsidRPr="00140BB8">
        <w:rPr>
          <w:lang w:val="en-US"/>
        </w:rPr>
        <w:t xml:space="preserve">Rinse the beaker with 10 mL of ice-cold distilled water and then </w:t>
      </w:r>
      <w:r w:rsidR="004827A0">
        <w:rPr>
          <w:lang w:val="en-US"/>
        </w:rPr>
        <w:t>pour</w:t>
      </w:r>
      <w:r w:rsidR="00BF5A91" w:rsidRPr="00140BB8">
        <w:rPr>
          <w:lang w:val="en-US"/>
        </w:rPr>
        <w:t xml:space="preserve"> this liquid evenly over the crystals in your Buchner funnel. This step will ensure that the surface of the crystals is rinsed of any compounds adhering to the surface</w:t>
      </w:r>
      <w:r w:rsidR="001E4137">
        <w:rPr>
          <w:lang w:val="en-US"/>
        </w:rPr>
        <w:t xml:space="preserve"> of the crystals</w:t>
      </w:r>
      <w:r w:rsidR="00BF5A91" w:rsidRPr="00140BB8">
        <w:rPr>
          <w:lang w:val="en-US"/>
        </w:rPr>
        <w:t>. Scrape any residue with a spatula and transfer it to the crystals in the Buchner funnel. Reconnect the vacuum hose to draw the liquid through the filter. Discard the filtrate into the waste container.</w:t>
      </w:r>
      <w:r w:rsidR="00A5719E">
        <w:rPr>
          <w:lang w:val="en-US"/>
        </w:rPr>
        <w:t xml:space="preserve"> </w:t>
      </w:r>
    </w:p>
    <w:p w:rsidR="00BF5A91" w:rsidRPr="00140BB8" w:rsidRDefault="00D23D17" w:rsidP="00D23D17">
      <w:pPr>
        <w:tabs>
          <w:tab w:val="left" w:pos="280"/>
        </w:tabs>
        <w:spacing w:line="360" w:lineRule="auto"/>
        <w:ind w:left="270" w:hanging="270"/>
        <w:rPr>
          <w:lang w:val="en-US"/>
        </w:rPr>
      </w:pPr>
      <w:r>
        <w:rPr>
          <w:lang w:val="en-US"/>
        </w:rPr>
        <w:t>10.</w:t>
      </w:r>
      <w:r w:rsidR="00BF5A91" w:rsidRPr="00140BB8">
        <w:rPr>
          <w:b/>
          <w:lang w:val="en-US"/>
        </w:rPr>
        <w:t xml:space="preserve">Recrystallize. </w:t>
      </w:r>
      <w:r w:rsidR="00BF5A91" w:rsidRPr="00140BB8">
        <w:rPr>
          <w:lang w:val="en-US"/>
        </w:rPr>
        <w:t xml:space="preserve">Dry your crystals as well as possible on the filter, then recrystallize your crude product from ethanol </w:t>
      </w:r>
      <w:r w:rsidR="00213071">
        <w:rPr>
          <w:lang w:val="en-US"/>
        </w:rPr>
        <w:t xml:space="preserve">or </w:t>
      </w:r>
      <w:r w:rsidR="00BF5A91" w:rsidRPr="00140BB8">
        <w:rPr>
          <w:lang w:val="en-US"/>
        </w:rPr>
        <w:t xml:space="preserve">methanol to obtain a pure sample. </w:t>
      </w:r>
    </w:p>
    <w:p w:rsidR="00BF5A91" w:rsidRPr="00140BB8" w:rsidRDefault="00D23D17" w:rsidP="00D23D17">
      <w:pPr>
        <w:tabs>
          <w:tab w:val="left" w:pos="280"/>
        </w:tabs>
        <w:spacing w:line="360" w:lineRule="auto"/>
        <w:ind w:left="270" w:hanging="270"/>
        <w:rPr>
          <w:lang w:val="en-US"/>
        </w:rPr>
      </w:pPr>
      <w:r>
        <w:rPr>
          <w:lang w:val="en-US"/>
        </w:rPr>
        <w:t>11.</w:t>
      </w:r>
      <w:r w:rsidR="006E18F9" w:rsidRPr="006E18F9">
        <w:rPr>
          <w:b/>
          <w:lang w:val="en-US"/>
        </w:rPr>
        <w:t>Weight and</w:t>
      </w:r>
      <w:r w:rsidR="006E18F9">
        <w:rPr>
          <w:lang w:val="en-US"/>
        </w:rPr>
        <w:t xml:space="preserve"> </w:t>
      </w:r>
      <w:r w:rsidR="00803D13" w:rsidRPr="00803D13">
        <w:rPr>
          <w:b/>
          <w:lang w:val="en-US"/>
        </w:rPr>
        <w:t>Determine the</w:t>
      </w:r>
      <w:r w:rsidR="00803D13">
        <w:rPr>
          <w:lang w:val="en-US"/>
        </w:rPr>
        <w:t xml:space="preserve"> </w:t>
      </w:r>
      <w:r w:rsidR="00BF5A91" w:rsidRPr="00140BB8">
        <w:rPr>
          <w:b/>
          <w:lang w:val="en-US"/>
        </w:rPr>
        <w:t>Melting Point:</w:t>
      </w:r>
      <w:r w:rsidR="00BF5A91" w:rsidRPr="00140BB8">
        <w:rPr>
          <w:lang w:val="en-US"/>
        </w:rPr>
        <w:t xml:space="preserve"> Allow the recrystallized product to dry as well as possible on the Buchner </w:t>
      </w:r>
      <w:r w:rsidR="00A5671C">
        <w:rPr>
          <w:lang w:val="en-US"/>
        </w:rPr>
        <w:t xml:space="preserve">funnel </w:t>
      </w:r>
      <w:r w:rsidR="00BF5A91" w:rsidRPr="00140BB8">
        <w:rPr>
          <w:lang w:val="en-US"/>
        </w:rPr>
        <w:t xml:space="preserve">and then obtain the melting point. </w:t>
      </w:r>
      <w:r w:rsidR="006E18F9" w:rsidRPr="00140BB8">
        <w:rPr>
          <w:lang w:val="en-US"/>
        </w:rPr>
        <w:t>Weigh</w:t>
      </w:r>
      <w:r w:rsidR="006E18F9">
        <w:rPr>
          <w:lang w:val="en-US"/>
        </w:rPr>
        <w:t xml:space="preserve"> your dried product. </w:t>
      </w:r>
    </w:p>
    <w:p w:rsidR="00BF5A91" w:rsidRPr="00140BB8" w:rsidRDefault="00D23D17" w:rsidP="00D23D17">
      <w:pPr>
        <w:tabs>
          <w:tab w:val="left" w:pos="280"/>
        </w:tabs>
        <w:spacing w:line="360" w:lineRule="auto"/>
        <w:ind w:left="270" w:hanging="270"/>
        <w:rPr>
          <w:lang w:val="en-US"/>
        </w:rPr>
      </w:pPr>
      <w:r>
        <w:rPr>
          <w:lang w:val="en-US"/>
        </w:rPr>
        <w:t>12.</w:t>
      </w:r>
      <w:r w:rsidR="00BF5A91" w:rsidRPr="00140BB8">
        <w:rPr>
          <w:b/>
          <w:lang w:val="en-US"/>
        </w:rPr>
        <w:t>Fluorescence (optional):</w:t>
      </w:r>
      <w:r w:rsidR="00BF5A91" w:rsidRPr="00140BB8">
        <w:rPr>
          <w:lang w:val="en-US"/>
        </w:rPr>
        <w:t xml:space="preserve"> Many of the imines have a beautiful fluorescence. To observe this, follow the procedure below:</w:t>
      </w:r>
    </w:p>
    <w:p w:rsidR="00BF5A91" w:rsidRPr="00140BB8" w:rsidRDefault="00BF5A91" w:rsidP="00D23D17">
      <w:pPr>
        <w:tabs>
          <w:tab w:val="left" w:pos="280"/>
        </w:tabs>
        <w:spacing w:line="360" w:lineRule="auto"/>
        <w:ind w:left="720" w:hanging="720"/>
        <w:rPr>
          <w:lang w:val="en-US"/>
        </w:rPr>
      </w:pPr>
      <w:r w:rsidRPr="00140BB8">
        <w:rPr>
          <w:lang w:val="en-US"/>
        </w:rPr>
        <w:tab/>
        <w:t>a)</w:t>
      </w:r>
      <w:r w:rsidRPr="00140BB8">
        <w:rPr>
          <w:lang w:val="en-US"/>
        </w:rPr>
        <w:tab/>
        <w:t xml:space="preserve">Transfer pea-sized portions of your crude product into two small vials (with caps). Label one vial as “W” and the other as “HCl”. </w:t>
      </w:r>
    </w:p>
    <w:p w:rsidR="00BF5A91" w:rsidRPr="00140BB8" w:rsidRDefault="00BF5A91" w:rsidP="00D23D17">
      <w:pPr>
        <w:tabs>
          <w:tab w:val="left" w:pos="280"/>
        </w:tabs>
        <w:spacing w:line="360" w:lineRule="auto"/>
        <w:ind w:left="720" w:hanging="720"/>
        <w:rPr>
          <w:lang w:val="en-US"/>
        </w:rPr>
      </w:pPr>
      <w:r w:rsidRPr="00140BB8">
        <w:rPr>
          <w:lang w:val="en-US"/>
        </w:rPr>
        <w:tab/>
        <w:t>b)</w:t>
      </w:r>
      <w:r w:rsidRPr="00140BB8">
        <w:rPr>
          <w:lang w:val="en-US"/>
        </w:rPr>
        <w:tab/>
        <w:t>Add two drops of distilled water to the small vial labeled “W”. Add two drops 6 M HCl to the vial labeled “HCl”. Cap both vials tightly and allow the samples to sit undisturbed for at least 5 min. (The solids will not dissolve.) Note any color changes. Take the vials to a dark room. Turn your vials upside down and evaluate the fluorescence of both samples while the room is completely dark. The water-containing vial will serve as the control for the acid-containing vial. Record your observations.</w:t>
      </w:r>
    </w:p>
    <w:p w:rsidR="00BF5A91" w:rsidRPr="00140BB8" w:rsidRDefault="00CE5170" w:rsidP="00CE5170">
      <w:pPr>
        <w:tabs>
          <w:tab w:val="left" w:pos="280"/>
        </w:tabs>
        <w:spacing w:line="360" w:lineRule="auto"/>
        <w:rPr>
          <w:lang w:val="en-US"/>
        </w:rPr>
      </w:pPr>
      <w:r>
        <w:rPr>
          <w:lang w:val="en-US"/>
        </w:rPr>
        <w:tab/>
      </w:r>
      <w:r w:rsidR="00BF5A91" w:rsidRPr="00140BB8">
        <w:rPr>
          <w:lang w:val="en-US"/>
        </w:rPr>
        <w:t xml:space="preserve">Long wave UV: use the UV lamp set to 365 nm. </w:t>
      </w:r>
    </w:p>
    <w:p w:rsidR="00BF5A91" w:rsidRPr="00140BB8" w:rsidRDefault="00CE5170" w:rsidP="00744084">
      <w:pPr>
        <w:tabs>
          <w:tab w:val="left" w:pos="280"/>
        </w:tabs>
        <w:spacing w:line="360" w:lineRule="auto"/>
        <w:ind w:left="270" w:hanging="270"/>
        <w:rPr>
          <w:lang w:val="en-US"/>
        </w:rPr>
      </w:pPr>
      <w:r>
        <w:rPr>
          <w:lang w:val="en-US"/>
        </w:rPr>
        <w:tab/>
      </w:r>
      <w:r w:rsidR="00BF5A91" w:rsidRPr="00140BB8">
        <w:rPr>
          <w:lang w:val="en-US"/>
        </w:rPr>
        <w:t>Short wave UV: use the UV lamp set to 254 nm. Do not look into the UV lamp when it is</w:t>
      </w:r>
      <w:r w:rsidR="00744084">
        <w:rPr>
          <w:lang w:val="en-US"/>
        </w:rPr>
        <w:t xml:space="preserve">  </w:t>
      </w:r>
      <w:r w:rsidR="00BF5A91" w:rsidRPr="00140BB8">
        <w:rPr>
          <w:lang w:val="en-US"/>
        </w:rPr>
        <w:t xml:space="preserve"> on</w:t>
      </w:r>
      <w:r w:rsidR="00AA30AF">
        <w:rPr>
          <w:lang w:val="en-US"/>
        </w:rPr>
        <w:t>-</w:t>
      </w:r>
      <w:r w:rsidR="00BF5A91" w:rsidRPr="00140BB8">
        <w:rPr>
          <w:lang w:val="en-US"/>
        </w:rPr>
        <w:t>it can damage your eyes.</w:t>
      </w:r>
      <w:r w:rsidR="00567E7D">
        <w:rPr>
          <w:lang w:val="en-US"/>
        </w:rPr>
        <w:t xml:space="preserve"> </w:t>
      </w:r>
    </w:p>
    <w:p w:rsidR="00C6063F" w:rsidRDefault="00424A80" w:rsidP="00E618A2">
      <w:pPr>
        <w:tabs>
          <w:tab w:val="left" w:pos="280"/>
        </w:tabs>
        <w:spacing w:line="360" w:lineRule="auto"/>
        <w:rPr>
          <w:b/>
          <w:i/>
          <w:lang w:val="en-US"/>
        </w:rPr>
      </w:pPr>
      <w:r w:rsidRPr="00424A80">
        <w:rPr>
          <w:i/>
          <w:lang w:val="en-US"/>
        </w:rPr>
        <w:t>Warning</w:t>
      </w:r>
      <w:r>
        <w:rPr>
          <w:lang w:val="en-US"/>
        </w:rPr>
        <w:t xml:space="preserve">: </w:t>
      </w:r>
      <w:r w:rsidRPr="00140BB8">
        <w:rPr>
          <w:lang w:val="en-US"/>
        </w:rPr>
        <w:t>Do not look into the UV lamp when it is on</w:t>
      </w:r>
      <w:r w:rsidR="00AA30AF">
        <w:rPr>
          <w:lang w:val="en-US"/>
        </w:rPr>
        <w:t>-</w:t>
      </w:r>
      <w:r w:rsidRPr="00140BB8">
        <w:rPr>
          <w:lang w:val="en-US"/>
        </w:rPr>
        <w:t>it can damage your eyes.</w:t>
      </w:r>
    </w:p>
    <w:p w:rsidR="00CA687A" w:rsidRDefault="00CA687A">
      <w:pPr>
        <w:rPr>
          <w:b/>
          <w:i/>
          <w:lang w:val="en-US"/>
        </w:rPr>
      </w:pPr>
      <w:r>
        <w:rPr>
          <w:b/>
          <w:i/>
          <w:lang w:val="en-US"/>
        </w:rPr>
        <w:br w:type="page"/>
      </w:r>
    </w:p>
    <w:p w:rsidR="00BF5A91" w:rsidRDefault="00BF5A91" w:rsidP="00E618A2">
      <w:pPr>
        <w:tabs>
          <w:tab w:val="left" w:pos="280"/>
        </w:tabs>
        <w:spacing w:line="360" w:lineRule="auto"/>
        <w:rPr>
          <w:b/>
          <w:i/>
          <w:lang w:val="en-US"/>
        </w:rPr>
      </w:pPr>
      <w:r w:rsidRPr="00140BB8">
        <w:rPr>
          <w:b/>
          <w:i/>
          <w:lang w:val="en-US"/>
        </w:rPr>
        <w:t xml:space="preserve">Experimental Directions—Imine Reduction: </w:t>
      </w:r>
    </w:p>
    <w:p w:rsidR="0099313B" w:rsidRPr="00140BB8" w:rsidRDefault="0099313B" w:rsidP="00E618A2">
      <w:pPr>
        <w:tabs>
          <w:tab w:val="left" w:pos="280"/>
        </w:tabs>
        <w:spacing w:line="360" w:lineRule="auto"/>
        <w:rPr>
          <w:b/>
          <w:i/>
          <w:lang w:val="en-US"/>
        </w:rPr>
      </w:pPr>
    </w:p>
    <w:p w:rsidR="00BF5A91" w:rsidRPr="00140BB8" w:rsidRDefault="00BF5A91" w:rsidP="00E618A2">
      <w:pPr>
        <w:tabs>
          <w:tab w:val="left" w:pos="280"/>
        </w:tabs>
        <w:spacing w:line="360" w:lineRule="auto"/>
        <w:rPr>
          <w:i/>
          <w:lang w:val="en-US"/>
        </w:rPr>
      </w:pPr>
      <w:r w:rsidRPr="00140BB8">
        <w:rPr>
          <w:i/>
          <w:lang w:val="en-US"/>
        </w:rPr>
        <w:t xml:space="preserve">The toxicities of the imines and amines are unknown. </w:t>
      </w:r>
      <w:r w:rsidR="002C11EB">
        <w:rPr>
          <w:i/>
          <w:lang w:val="en-US"/>
        </w:rPr>
        <w:t>In addition to goggles and a lab coat w</w:t>
      </w:r>
      <w:r w:rsidRPr="00140BB8">
        <w:rPr>
          <w:i/>
          <w:lang w:val="en-US"/>
        </w:rPr>
        <w:t xml:space="preserve">ear gloves throughout the experiment. </w:t>
      </w:r>
    </w:p>
    <w:p w:rsidR="00BF5A91" w:rsidRPr="00140BB8" w:rsidRDefault="00BF5A91" w:rsidP="00E618A2">
      <w:pPr>
        <w:tabs>
          <w:tab w:val="left" w:pos="280"/>
        </w:tabs>
        <w:spacing w:line="360" w:lineRule="auto"/>
        <w:rPr>
          <w:lang w:val="en-US"/>
        </w:rPr>
      </w:pPr>
    </w:p>
    <w:p w:rsidR="00BF5A91" w:rsidRPr="00140BB8" w:rsidRDefault="001A2CAF" w:rsidP="00E618A2">
      <w:pPr>
        <w:tabs>
          <w:tab w:val="left" w:pos="280"/>
        </w:tabs>
        <w:spacing w:line="360" w:lineRule="auto"/>
        <w:jc w:val="center"/>
      </w:pPr>
      <w:r>
        <w:rPr>
          <w:noProof/>
          <w:lang w:val="nl-NL" w:eastAsia="nl-NL"/>
        </w:rPr>
        <w:drawing>
          <wp:inline distT="0" distB="0" distL="0" distR="0" wp14:anchorId="297D2BDF" wp14:editId="4208D1A5">
            <wp:extent cx="4903470" cy="868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03470" cy="868680"/>
                    </a:xfrm>
                    <a:prstGeom prst="rect">
                      <a:avLst/>
                    </a:prstGeom>
                    <a:noFill/>
                    <a:ln>
                      <a:noFill/>
                    </a:ln>
                  </pic:spPr>
                </pic:pic>
              </a:graphicData>
            </a:graphic>
          </wp:inline>
        </w:drawing>
      </w:r>
    </w:p>
    <w:p w:rsidR="00BF5A91" w:rsidRPr="00140BB8" w:rsidRDefault="00BF5A91" w:rsidP="00E618A2">
      <w:pPr>
        <w:tabs>
          <w:tab w:val="left" w:pos="280"/>
        </w:tabs>
        <w:spacing w:line="360" w:lineRule="auto"/>
      </w:pPr>
    </w:p>
    <w:p w:rsidR="00BF5A91" w:rsidRPr="00CE5170" w:rsidRDefault="00BF5A91" w:rsidP="00112F48">
      <w:pPr>
        <w:pStyle w:val="Lijstalinea"/>
        <w:numPr>
          <w:ilvl w:val="0"/>
          <w:numId w:val="22"/>
        </w:numPr>
        <w:tabs>
          <w:tab w:val="left" w:pos="280"/>
        </w:tabs>
        <w:spacing w:line="360" w:lineRule="auto"/>
        <w:ind w:left="270" w:hanging="270"/>
      </w:pPr>
      <w:r w:rsidRPr="00CE5170">
        <w:rPr>
          <w:b/>
        </w:rPr>
        <w:t>Yield and Stoichiometry:</w:t>
      </w:r>
      <w:r w:rsidRPr="00CE5170">
        <w:t xml:space="preserve"> Based on the amount of imine to be used, calculate the theoretical yield of reduced product. </w:t>
      </w:r>
    </w:p>
    <w:p w:rsidR="00BF5A91" w:rsidRPr="00CE5170" w:rsidRDefault="00BF5A91" w:rsidP="00112F48">
      <w:pPr>
        <w:pStyle w:val="Lijstalinea"/>
        <w:numPr>
          <w:ilvl w:val="0"/>
          <w:numId w:val="22"/>
        </w:numPr>
        <w:tabs>
          <w:tab w:val="left" w:pos="280"/>
        </w:tabs>
        <w:spacing w:line="360" w:lineRule="auto"/>
        <w:ind w:left="270" w:hanging="270"/>
      </w:pPr>
      <w:r w:rsidRPr="00CE5170">
        <w:rPr>
          <w:b/>
        </w:rPr>
        <w:t>Prepare at least six TLC spotters.</w:t>
      </w:r>
      <w:r w:rsidRPr="00CE5170">
        <w:t xml:space="preserve"> Store the spotters in a clean, dry beaker until you are ready to use them.</w:t>
      </w:r>
      <w:r w:rsidR="004729B5" w:rsidRPr="00CE5170">
        <w:t xml:space="preserve"> </w:t>
      </w:r>
    </w:p>
    <w:p w:rsidR="00BF5A91" w:rsidRPr="00CE5170" w:rsidRDefault="00BF5A91" w:rsidP="00112F48">
      <w:pPr>
        <w:pStyle w:val="Lijstalinea"/>
        <w:numPr>
          <w:ilvl w:val="0"/>
          <w:numId w:val="22"/>
        </w:numPr>
        <w:tabs>
          <w:tab w:val="left" w:pos="280"/>
        </w:tabs>
        <w:spacing w:line="360" w:lineRule="auto"/>
        <w:ind w:left="270" w:hanging="270"/>
      </w:pPr>
      <w:r w:rsidRPr="00CE5170">
        <w:rPr>
          <w:b/>
        </w:rPr>
        <w:t>Prepare your imine TLC standard:</w:t>
      </w:r>
      <w:r w:rsidRPr="00CE5170">
        <w:t xml:space="preserve"> Place about 0.05 g of your imine in a small vial. Dissolve in about 2 mL of dichloromethane. Cap tightly to keep the solvent from evaporating.</w:t>
      </w:r>
      <w:r w:rsidR="004729B5" w:rsidRPr="00CE5170">
        <w:t xml:space="preserve"> </w:t>
      </w:r>
    </w:p>
    <w:p w:rsidR="00BF5A91" w:rsidRPr="00CE5170" w:rsidRDefault="00BF5A91" w:rsidP="00112F48">
      <w:pPr>
        <w:pStyle w:val="Lijstalinea"/>
        <w:numPr>
          <w:ilvl w:val="0"/>
          <w:numId w:val="22"/>
        </w:numPr>
        <w:tabs>
          <w:tab w:val="left" w:pos="280"/>
        </w:tabs>
        <w:spacing w:line="360" w:lineRule="auto"/>
        <w:ind w:left="270" w:hanging="270"/>
      </w:pPr>
      <w:r w:rsidRPr="00CE5170">
        <w:rPr>
          <w:b/>
        </w:rPr>
        <w:t>Reduction and Workup:</w:t>
      </w:r>
    </w:p>
    <w:p w:rsidR="00BF5A91" w:rsidRPr="00140BB8" w:rsidRDefault="00BF5A91" w:rsidP="00CE5170">
      <w:pPr>
        <w:tabs>
          <w:tab w:val="left" w:pos="280"/>
        </w:tabs>
        <w:spacing w:line="360" w:lineRule="auto"/>
        <w:ind w:left="810" w:hanging="540"/>
        <w:rPr>
          <w:lang w:val="en-US"/>
        </w:rPr>
      </w:pPr>
      <w:r w:rsidRPr="00140BB8">
        <w:rPr>
          <w:lang w:val="en-US"/>
        </w:rPr>
        <w:t>a)</w:t>
      </w:r>
      <w:r w:rsidRPr="00140BB8">
        <w:rPr>
          <w:lang w:val="en-US"/>
        </w:rPr>
        <w:tab/>
        <w:t>Place approximately 0.8</w:t>
      </w:r>
      <w:r w:rsidR="00F205FA" w:rsidRPr="008C2D06">
        <w:rPr>
          <w:lang w:val="en-US"/>
        </w:rPr>
        <w:t>–</w:t>
      </w:r>
      <w:r w:rsidRPr="00140BB8">
        <w:rPr>
          <w:lang w:val="en-US"/>
        </w:rPr>
        <w:t>1.0 g of your imine in a 20</w:t>
      </w:r>
      <w:r w:rsidR="00744084">
        <w:rPr>
          <w:lang w:val="en-US"/>
        </w:rPr>
        <w:t xml:space="preserve"> </w:t>
      </w:r>
      <w:r w:rsidRPr="00140BB8">
        <w:rPr>
          <w:lang w:val="en-US"/>
        </w:rPr>
        <w:t xml:space="preserve">mL vial. Record the exact amount </w:t>
      </w:r>
      <w:r w:rsidR="00167EF9">
        <w:rPr>
          <w:lang w:val="en-US"/>
        </w:rPr>
        <w:t xml:space="preserve">that </w:t>
      </w:r>
      <w:r w:rsidRPr="00140BB8">
        <w:rPr>
          <w:lang w:val="en-US"/>
        </w:rPr>
        <w:t>you use</w:t>
      </w:r>
      <w:r w:rsidR="00EE0FA5">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b)</w:t>
      </w:r>
      <w:r w:rsidRPr="00140BB8">
        <w:rPr>
          <w:lang w:val="en-US"/>
        </w:rPr>
        <w:tab/>
        <w:t>Leave a small amount of imine in the original vial so that you can do color and melting point comparison</w:t>
      </w:r>
      <w:r w:rsidR="00CE5170">
        <w:rPr>
          <w:lang w:val="en-US"/>
        </w:rPr>
        <w:t>s</w:t>
      </w:r>
      <w:r w:rsidRPr="00140BB8">
        <w:rPr>
          <w:lang w:val="en-US"/>
        </w:rPr>
        <w:t xml:space="preserve"> later.</w:t>
      </w:r>
      <w:r w:rsidR="007814F7">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c)</w:t>
      </w:r>
      <w:r w:rsidRPr="00140BB8">
        <w:rPr>
          <w:lang w:val="en-US"/>
        </w:rPr>
        <w:tab/>
        <w:t>Into a small vial weigh 0.2</w:t>
      </w:r>
      <w:r w:rsidR="00744084" w:rsidRPr="008C2D06">
        <w:rPr>
          <w:lang w:val="en-US"/>
        </w:rPr>
        <w:t>–</w:t>
      </w:r>
      <w:r w:rsidRPr="00140BB8">
        <w:rPr>
          <w:lang w:val="en-US"/>
        </w:rPr>
        <w:t>0.3 g NaBH</w:t>
      </w:r>
      <w:r w:rsidRPr="00140BB8">
        <w:rPr>
          <w:vertAlign w:val="subscript"/>
          <w:lang w:val="en-US"/>
        </w:rPr>
        <w:t>4</w:t>
      </w:r>
      <w:r w:rsidRPr="00140BB8">
        <w:rPr>
          <w:lang w:val="en-US"/>
        </w:rPr>
        <w:t>. Cap tightly.</w:t>
      </w:r>
      <w:r w:rsidR="008A4A6D">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d)</w:t>
      </w:r>
      <w:r w:rsidRPr="00140BB8">
        <w:rPr>
          <w:lang w:val="en-US"/>
        </w:rPr>
        <w:tab/>
        <w:t>Add 5 mL methanol to the 20</w:t>
      </w:r>
      <w:r w:rsidR="00744084">
        <w:rPr>
          <w:lang w:val="en-US"/>
        </w:rPr>
        <w:t xml:space="preserve"> </w:t>
      </w:r>
      <w:r w:rsidRPr="00140BB8">
        <w:rPr>
          <w:lang w:val="en-US"/>
        </w:rPr>
        <w:t>mL vial with your imine.  Add a small magnetic stir bar to the vial, cap loosely and begin stirring. The sample will not dissolve but will form a suspension.</w:t>
      </w:r>
    </w:p>
    <w:p w:rsidR="00BF5A91" w:rsidRPr="00140BB8" w:rsidRDefault="00BF5A91" w:rsidP="00CE5170">
      <w:pPr>
        <w:tabs>
          <w:tab w:val="left" w:pos="280"/>
        </w:tabs>
        <w:spacing w:line="360" w:lineRule="auto"/>
        <w:ind w:left="810" w:hanging="540"/>
        <w:rPr>
          <w:lang w:val="en-US"/>
        </w:rPr>
      </w:pPr>
      <w:r w:rsidRPr="00140BB8">
        <w:rPr>
          <w:lang w:val="en-US"/>
        </w:rPr>
        <w:t>e)</w:t>
      </w:r>
      <w:r w:rsidRPr="00140BB8">
        <w:rPr>
          <w:lang w:val="en-US"/>
        </w:rPr>
        <w:tab/>
        <w:t>With a spatula, add about 1/5 of the NaBH</w:t>
      </w:r>
      <w:r w:rsidRPr="00140BB8">
        <w:rPr>
          <w:vertAlign w:val="subscript"/>
          <w:lang w:val="en-US"/>
        </w:rPr>
        <w:t>4</w:t>
      </w:r>
      <w:r w:rsidRPr="00140BB8">
        <w:rPr>
          <w:lang w:val="en-US"/>
        </w:rPr>
        <w:t xml:space="preserve"> to the methanol suspension of the imine. Cap the vial LOOSELY. </w:t>
      </w:r>
      <w:r w:rsidR="00193BBD">
        <w:rPr>
          <w:lang w:val="en-US"/>
        </w:rPr>
        <w:t>The reaction is exothermic; it is accompanied by evolution of hydrogen gas. C</w:t>
      </w:r>
      <w:r w:rsidRPr="00140BB8">
        <w:rPr>
          <w:lang w:val="en-US"/>
        </w:rPr>
        <w:t xml:space="preserve">apping tightly could result in your vial exploding. Not capping at all can result in </w:t>
      </w:r>
      <w:r w:rsidR="00CE5170">
        <w:rPr>
          <w:lang w:val="en-US"/>
        </w:rPr>
        <w:t>evaporation of</w:t>
      </w:r>
      <w:r w:rsidRPr="00140BB8">
        <w:rPr>
          <w:lang w:val="en-US"/>
        </w:rPr>
        <w:t xml:space="preserve"> methanol.</w:t>
      </w:r>
      <w:r w:rsidR="00A30DFB">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f)</w:t>
      </w:r>
      <w:r w:rsidRPr="00140BB8">
        <w:rPr>
          <w:lang w:val="en-US"/>
        </w:rPr>
        <w:tab/>
        <w:t xml:space="preserve">While waiting for the bubbling to end, </w:t>
      </w:r>
      <w:r w:rsidR="00DC2A2B">
        <w:rPr>
          <w:lang w:val="en-US"/>
        </w:rPr>
        <w:t>perform</w:t>
      </w:r>
      <w:r w:rsidRPr="00140BB8">
        <w:rPr>
          <w:lang w:val="en-US"/>
        </w:rPr>
        <w:t xml:space="preserve"> TLC </w:t>
      </w:r>
      <w:r w:rsidR="00DC2A2B">
        <w:rPr>
          <w:lang w:val="en-US"/>
        </w:rPr>
        <w:t xml:space="preserve">analysis </w:t>
      </w:r>
      <w:r w:rsidRPr="00140BB8">
        <w:rPr>
          <w:lang w:val="en-US"/>
        </w:rPr>
        <w:t>o</w:t>
      </w:r>
      <w:r w:rsidR="003122B1">
        <w:rPr>
          <w:lang w:val="en-US"/>
        </w:rPr>
        <w:t>f</w:t>
      </w:r>
      <w:r w:rsidRPr="00140BB8">
        <w:rPr>
          <w:lang w:val="en-US"/>
        </w:rPr>
        <w:t xml:space="preserve"> your imine standard. Spot a tiny amount at your start point, let the solvent evaporate, and then use the UV lamp at 254 nm to verify you have enough sample. Develop the plate in 50:50 ethyl acetate/hexanes. Afterward, visualize wit</w:t>
      </w:r>
      <w:r w:rsidR="003C53FD">
        <w:rPr>
          <w:lang w:val="en-US"/>
        </w:rPr>
        <w:t>h the UV lamp. Calculate the R</w:t>
      </w:r>
      <w:r w:rsidR="003C53FD" w:rsidRPr="00DC2A2B">
        <w:rPr>
          <w:vertAlign w:val="subscript"/>
          <w:lang w:val="en-US"/>
        </w:rPr>
        <w:t>f</w:t>
      </w:r>
      <w:r w:rsidR="00DC2A2B">
        <w:rPr>
          <w:lang w:val="en-US"/>
        </w:rPr>
        <w:t xml:space="preserve"> value</w:t>
      </w:r>
      <w:r w:rsidR="003C53FD">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g)</w:t>
      </w:r>
      <w:r w:rsidRPr="00140BB8">
        <w:rPr>
          <w:lang w:val="en-US"/>
        </w:rPr>
        <w:tab/>
        <w:t>After the bubbling subsides, add another 1/5 of the NaBH</w:t>
      </w:r>
      <w:r w:rsidRPr="00140BB8">
        <w:rPr>
          <w:vertAlign w:val="subscript"/>
          <w:lang w:val="en-US"/>
        </w:rPr>
        <w:t>4</w:t>
      </w:r>
      <w:r w:rsidRPr="00140BB8">
        <w:rPr>
          <w:lang w:val="en-US"/>
        </w:rPr>
        <w:t>. Repeat this process until all of the NaBH</w:t>
      </w:r>
      <w:r w:rsidRPr="00140BB8">
        <w:rPr>
          <w:vertAlign w:val="subscript"/>
          <w:lang w:val="en-US"/>
        </w:rPr>
        <w:t>4</w:t>
      </w:r>
      <w:r w:rsidRPr="00140BB8">
        <w:rPr>
          <w:lang w:val="en-US"/>
        </w:rPr>
        <w:t xml:space="preserve"> has been used. The whole process should take 10</w:t>
      </w:r>
      <w:r w:rsidR="001E5B9D" w:rsidRPr="008C2D06">
        <w:rPr>
          <w:lang w:val="en-US"/>
        </w:rPr>
        <w:t>–</w:t>
      </w:r>
      <w:r w:rsidRPr="00140BB8">
        <w:rPr>
          <w:lang w:val="en-US"/>
        </w:rPr>
        <w:t xml:space="preserve">15 minutes. </w:t>
      </w:r>
    </w:p>
    <w:p w:rsidR="00BF5A91" w:rsidRPr="00140BB8" w:rsidRDefault="00BF5A91" w:rsidP="00CE5170">
      <w:pPr>
        <w:tabs>
          <w:tab w:val="left" w:pos="280"/>
        </w:tabs>
        <w:spacing w:line="360" w:lineRule="auto"/>
        <w:ind w:left="810" w:hanging="540"/>
        <w:rPr>
          <w:lang w:val="en-US"/>
        </w:rPr>
      </w:pPr>
      <w:r w:rsidRPr="00140BB8">
        <w:rPr>
          <w:lang w:val="en-US"/>
        </w:rPr>
        <w:t>h)</w:t>
      </w:r>
      <w:r w:rsidRPr="00140BB8">
        <w:rPr>
          <w:lang w:val="en-US"/>
        </w:rPr>
        <w:tab/>
        <w:t xml:space="preserve">At some point during the addition steps, your imine will briefly dissolve and then a pale or white precipitate will immediately form. </w:t>
      </w:r>
      <w:r w:rsidR="00DC2A2B">
        <w:rPr>
          <w:lang w:val="en-US"/>
        </w:rPr>
        <w:t>R</w:t>
      </w:r>
      <w:r w:rsidRPr="00140BB8">
        <w:rPr>
          <w:lang w:val="en-US"/>
        </w:rPr>
        <w:t>ecord all of your observations.</w:t>
      </w:r>
      <w:r w:rsidR="00615170">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i)</w:t>
      </w:r>
      <w:r w:rsidRPr="00140BB8">
        <w:rPr>
          <w:lang w:val="en-US"/>
        </w:rPr>
        <w:tab/>
        <w:t xml:space="preserve">Once the bubbling has completely stopped, do another TLC. This time, you will spot two lanes. One lane will contain a fresh aliquot of the imine standard used for the first TLC. The other lane will contain the product mixture, which you will prepare for TLC </w:t>
      </w:r>
      <w:r w:rsidR="00DC2A2B">
        <w:rPr>
          <w:lang w:val="en-US"/>
        </w:rPr>
        <w:t xml:space="preserve">analysis </w:t>
      </w:r>
      <w:r w:rsidRPr="00140BB8">
        <w:rPr>
          <w:lang w:val="en-US"/>
        </w:rPr>
        <w:t xml:space="preserve">as follows: </w:t>
      </w:r>
    </w:p>
    <w:p w:rsidR="00BF5A91" w:rsidRPr="00140BB8" w:rsidRDefault="00415053" w:rsidP="00CE5170">
      <w:pPr>
        <w:tabs>
          <w:tab w:val="left" w:pos="280"/>
        </w:tabs>
        <w:spacing w:line="360" w:lineRule="auto"/>
        <w:ind w:left="1080"/>
        <w:rPr>
          <w:lang w:val="en-US"/>
        </w:rPr>
      </w:pPr>
      <w:r>
        <w:rPr>
          <w:lang w:val="en-US"/>
        </w:rPr>
        <w:t>Use a Pasteur pipet to t</w:t>
      </w:r>
      <w:r w:rsidR="00BF5A91" w:rsidRPr="00140BB8">
        <w:rPr>
          <w:lang w:val="en-US"/>
        </w:rPr>
        <w:t>ransfer 1</w:t>
      </w:r>
      <w:r w:rsidR="00F205FA" w:rsidRPr="008C2D06">
        <w:rPr>
          <w:lang w:val="en-US"/>
        </w:rPr>
        <w:t>–</w:t>
      </w:r>
      <w:r w:rsidR="00BF5A91" w:rsidRPr="00140BB8">
        <w:rPr>
          <w:lang w:val="en-US"/>
        </w:rPr>
        <w:t>2 drops of the final suspension to a small vial. Dissolve this mixture in 1</w:t>
      </w:r>
      <w:r w:rsidR="00F205FA" w:rsidRPr="008C2D06">
        <w:rPr>
          <w:lang w:val="en-US"/>
        </w:rPr>
        <w:t>–</w:t>
      </w:r>
      <w:r w:rsidR="00BF5A91" w:rsidRPr="00140BB8">
        <w:rPr>
          <w:lang w:val="en-US"/>
        </w:rPr>
        <w:t xml:space="preserve">2 mL of dichloromethane. Use this solution to spot the plate. Again, </w:t>
      </w:r>
      <w:r>
        <w:rPr>
          <w:lang w:val="en-US"/>
        </w:rPr>
        <w:t xml:space="preserve">use the UV lamp to </w:t>
      </w:r>
      <w:r w:rsidR="00BF5A91" w:rsidRPr="00140BB8">
        <w:rPr>
          <w:lang w:val="en-US"/>
        </w:rPr>
        <w:t>verify you have enough sample spotted. Develop and visualize the plate as before. Once you have finished the TLC</w:t>
      </w:r>
      <w:r w:rsidR="00DC2A2B">
        <w:rPr>
          <w:lang w:val="en-US"/>
        </w:rPr>
        <w:t xml:space="preserve"> analysis</w:t>
      </w:r>
      <w:r w:rsidR="00BF5A91" w:rsidRPr="00140BB8">
        <w:rPr>
          <w:lang w:val="en-US"/>
        </w:rPr>
        <w:t xml:space="preserve">, draw </w:t>
      </w:r>
      <w:r>
        <w:rPr>
          <w:lang w:val="en-US"/>
        </w:rPr>
        <w:t xml:space="preserve">sketches of </w:t>
      </w:r>
      <w:r w:rsidR="00BF5A91" w:rsidRPr="00140BB8">
        <w:rPr>
          <w:lang w:val="en-US"/>
        </w:rPr>
        <w:t xml:space="preserve">both plates </w:t>
      </w:r>
      <w:r w:rsidR="00615170">
        <w:rPr>
          <w:lang w:val="en-US"/>
        </w:rPr>
        <w:t>i</w:t>
      </w:r>
      <w:r w:rsidR="00BF5A91" w:rsidRPr="00140BB8">
        <w:rPr>
          <w:lang w:val="en-US"/>
        </w:rPr>
        <w:t>n your report. Staple the plates on top of the corresponding pages that you hand in at the end of lab.</w:t>
      </w:r>
      <w:r w:rsidR="00B45F7A">
        <w:rPr>
          <w:lang w:val="en-US"/>
        </w:rPr>
        <w:t xml:space="preserve"> </w:t>
      </w:r>
    </w:p>
    <w:p w:rsidR="00BF5A91" w:rsidRPr="00140BB8" w:rsidRDefault="00BF5A91" w:rsidP="00CE5170">
      <w:pPr>
        <w:tabs>
          <w:tab w:val="left" w:pos="280"/>
        </w:tabs>
        <w:spacing w:line="360" w:lineRule="auto"/>
        <w:ind w:left="810" w:hanging="540"/>
        <w:rPr>
          <w:lang w:val="en-US"/>
        </w:rPr>
      </w:pPr>
      <w:r w:rsidRPr="00140BB8">
        <w:rPr>
          <w:lang w:val="en-US"/>
        </w:rPr>
        <w:t>j)</w:t>
      </w:r>
      <w:r w:rsidRPr="00140BB8">
        <w:rPr>
          <w:lang w:val="en-US"/>
        </w:rPr>
        <w:tab/>
        <w:t>Add 10 mL 5% sodium bicarbonate</w:t>
      </w:r>
      <w:r w:rsidR="00415053">
        <w:rPr>
          <w:lang w:val="en-US"/>
        </w:rPr>
        <w:t xml:space="preserve"> to your reaction mixture</w:t>
      </w:r>
      <w:r w:rsidRPr="00140BB8">
        <w:rPr>
          <w:lang w:val="en-US"/>
        </w:rPr>
        <w:t xml:space="preserve">. Mix thoroughly and filter the resulting solid. </w:t>
      </w:r>
    </w:p>
    <w:p w:rsidR="00BF5A91" w:rsidRPr="00140BB8" w:rsidRDefault="00BF5A91" w:rsidP="00CE5170">
      <w:pPr>
        <w:tabs>
          <w:tab w:val="left" w:pos="280"/>
        </w:tabs>
        <w:spacing w:line="360" w:lineRule="auto"/>
        <w:ind w:left="810" w:hanging="540"/>
        <w:rPr>
          <w:lang w:val="en-US"/>
        </w:rPr>
      </w:pPr>
      <w:r w:rsidRPr="00140BB8">
        <w:rPr>
          <w:lang w:val="en-US"/>
        </w:rPr>
        <w:t>k)</w:t>
      </w:r>
      <w:r w:rsidRPr="00140BB8">
        <w:rPr>
          <w:lang w:val="en-US"/>
        </w:rPr>
        <w:tab/>
        <w:t>Once all solid has been transferred to the filter</w:t>
      </w:r>
      <w:r w:rsidR="00DC2A2B">
        <w:rPr>
          <w:lang w:val="en-US"/>
        </w:rPr>
        <w:t xml:space="preserve"> paper</w:t>
      </w:r>
      <w:r w:rsidRPr="00140BB8">
        <w:rPr>
          <w:lang w:val="en-US"/>
        </w:rPr>
        <w:t xml:space="preserve">, rinse the </w:t>
      </w:r>
      <w:r w:rsidR="00B45F7A">
        <w:rPr>
          <w:lang w:val="en-US"/>
        </w:rPr>
        <w:t>solid</w:t>
      </w:r>
      <w:r w:rsidRPr="00140BB8">
        <w:rPr>
          <w:lang w:val="en-US"/>
        </w:rPr>
        <w:t xml:space="preserve"> with 10 mL of cold distilled water. Allow the sample to air dry. You might want to recrystallize </w:t>
      </w:r>
      <w:r w:rsidR="00922A27">
        <w:rPr>
          <w:lang w:val="en-US"/>
        </w:rPr>
        <w:t xml:space="preserve">the product </w:t>
      </w:r>
      <w:r w:rsidRPr="00140BB8">
        <w:rPr>
          <w:lang w:val="en-US"/>
        </w:rPr>
        <w:t>from methanol</w:t>
      </w:r>
      <w:r w:rsidR="00922A27">
        <w:rPr>
          <w:lang w:val="en-US"/>
        </w:rPr>
        <w:t>.</w:t>
      </w:r>
      <w:r w:rsidR="009531F0">
        <w:rPr>
          <w:lang w:val="en-US"/>
        </w:rPr>
        <w:t xml:space="preserve"> </w:t>
      </w:r>
    </w:p>
    <w:p w:rsidR="00BF5A91" w:rsidRPr="00140BB8" w:rsidRDefault="00BF5A91" w:rsidP="00E618A2">
      <w:pPr>
        <w:tabs>
          <w:tab w:val="left" w:pos="280"/>
        </w:tabs>
        <w:spacing w:line="360" w:lineRule="auto"/>
        <w:rPr>
          <w:lang w:val="en-US"/>
        </w:rPr>
      </w:pPr>
      <w:r w:rsidRPr="00140BB8">
        <w:rPr>
          <w:lang w:val="en-US"/>
        </w:rPr>
        <w:t>5.</w:t>
      </w:r>
      <w:r w:rsidRPr="00140BB8">
        <w:rPr>
          <w:lang w:val="en-US"/>
        </w:rPr>
        <w:tab/>
      </w:r>
      <w:r w:rsidRPr="00140BB8">
        <w:rPr>
          <w:b/>
          <w:lang w:val="en-US"/>
        </w:rPr>
        <w:t xml:space="preserve">Analysis of </w:t>
      </w:r>
      <w:r w:rsidR="00CE5170">
        <w:rPr>
          <w:b/>
          <w:lang w:val="en-US"/>
        </w:rPr>
        <w:t xml:space="preserve">the </w:t>
      </w:r>
      <w:r w:rsidRPr="00140BB8">
        <w:rPr>
          <w:b/>
          <w:lang w:val="en-US"/>
        </w:rPr>
        <w:t>Reduction Product:</w:t>
      </w:r>
      <w:r w:rsidR="009531F0">
        <w:rPr>
          <w:b/>
          <w:lang w:val="en-US"/>
        </w:rPr>
        <w:t xml:space="preserve"> </w:t>
      </w:r>
    </w:p>
    <w:p w:rsidR="00BF5A91" w:rsidRPr="00140BB8" w:rsidRDefault="007B43E9" w:rsidP="00DC2A2B">
      <w:pPr>
        <w:tabs>
          <w:tab w:val="left" w:pos="280"/>
        </w:tabs>
        <w:spacing w:line="360" w:lineRule="auto"/>
        <w:ind w:left="720" w:hanging="450"/>
        <w:rPr>
          <w:lang w:val="en-US"/>
        </w:rPr>
      </w:pPr>
      <w:r>
        <w:rPr>
          <w:lang w:val="en-US"/>
        </w:rPr>
        <w:t>a)</w:t>
      </w:r>
      <w:r>
        <w:rPr>
          <w:lang w:val="en-US"/>
        </w:rPr>
        <w:tab/>
        <w:t xml:space="preserve">Obtain the melting point. </w:t>
      </w:r>
      <w:r w:rsidR="00BF5A91" w:rsidRPr="00140BB8">
        <w:rPr>
          <w:lang w:val="en-US"/>
        </w:rPr>
        <w:t xml:space="preserve">Some of the melting points may be rather high. </w:t>
      </w:r>
    </w:p>
    <w:p w:rsidR="00BF5A91" w:rsidRPr="00140BB8" w:rsidRDefault="00BF5A91" w:rsidP="00DC2A2B">
      <w:pPr>
        <w:tabs>
          <w:tab w:val="left" w:pos="280"/>
        </w:tabs>
        <w:spacing w:line="360" w:lineRule="auto"/>
        <w:ind w:left="720" w:hanging="450"/>
        <w:rPr>
          <w:lang w:val="en-US"/>
        </w:rPr>
      </w:pPr>
      <w:r w:rsidRPr="00140BB8">
        <w:rPr>
          <w:lang w:val="en-US"/>
        </w:rPr>
        <w:t>b)</w:t>
      </w:r>
      <w:r w:rsidRPr="00140BB8">
        <w:rPr>
          <w:lang w:val="en-US"/>
        </w:rPr>
        <w:tab/>
        <w:t xml:space="preserve">If possible, obtain </w:t>
      </w:r>
      <w:r w:rsidRPr="00140BB8">
        <w:rPr>
          <w:vertAlign w:val="superscript"/>
          <w:lang w:val="en-US"/>
        </w:rPr>
        <w:t>1</w:t>
      </w:r>
      <w:r w:rsidRPr="00140BB8">
        <w:rPr>
          <w:lang w:val="en-US"/>
        </w:rPr>
        <w:t xml:space="preserve">H and </w:t>
      </w:r>
      <w:r w:rsidRPr="00140BB8">
        <w:rPr>
          <w:vertAlign w:val="superscript"/>
          <w:lang w:val="en-US"/>
        </w:rPr>
        <w:t>13</w:t>
      </w:r>
      <w:r w:rsidRPr="00140BB8">
        <w:rPr>
          <w:lang w:val="en-US"/>
        </w:rPr>
        <w:t xml:space="preserve">C </w:t>
      </w:r>
      <w:r w:rsidR="001643E3">
        <w:rPr>
          <w:lang w:val="en-US"/>
        </w:rPr>
        <w:t>NMR</w:t>
      </w:r>
      <w:r w:rsidRPr="00140BB8">
        <w:rPr>
          <w:lang w:val="en-US"/>
        </w:rPr>
        <w:t xml:space="preserve"> spectra. </w:t>
      </w:r>
    </w:p>
    <w:p w:rsidR="00BF5A91" w:rsidRPr="00140BB8" w:rsidRDefault="00BF5A91" w:rsidP="00E618A2">
      <w:pPr>
        <w:tabs>
          <w:tab w:val="left" w:pos="280"/>
        </w:tabs>
        <w:spacing w:line="360" w:lineRule="auto"/>
        <w:rPr>
          <w:lang w:val="en-US"/>
        </w:rPr>
      </w:pPr>
    </w:p>
    <w:p w:rsidR="00BF5A91" w:rsidRPr="00140BB8" w:rsidRDefault="00BF5A91" w:rsidP="00E618A2">
      <w:pPr>
        <w:tabs>
          <w:tab w:val="left" w:pos="280"/>
        </w:tabs>
        <w:spacing w:line="360" w:lineRule="auto"/>
        <w:rPr>
          <w:b/>
          <w:i/>
          <w:lang w:val="en-US"/>
        </w:rPr>
      </w:pPr>
      <w:r w:rsidRPr="00140BB8">
        <w:rPr>
          <w:b/>
          <w:i/>
          <w:lang w:val="en-US"/>
        </w:rPr>
        <w:t>Treatment of Data</w:t>
      </w:r>
    </w:p>
    <w:p w:rsidR="00672DC3" w:rsidRDefault="00672DC3" w:rsidP="00672DC3">
      <w:pPr>
        <w:tabs>
          <w:tab w:val="left" w:pos="280"/>
        </w:tabs>
        <w:spacing w:line="360" w:lineRule="auto"/>
        <w:ind w:left="284" w:hanging="284"/>
        <w:rPr>
          <w:lang w:val="en-US"/>
        </w:rPr>
      </w:pPr>
      <w:r>
        <w:rPr>
          <w:lang w:val="en-US"/>
        </w:rPr>
        <w:t xml:space="preserve">a) </w:t>
      </w:r>
      <w:r>
        <w:rPr>
          <w:lang w:val="en-US"/>
        </w:rPr>
        <w:tab/>
      </w:r>
      <w:r w:rsidR="00BF5A91" w:rsidRPr="00672DC3">
        <w:rPr>
          <w:lang w:val="en-US"/>
        </w:rPr>
        <w:t xml:space="preserve">Give the structures for the substituted aniline, the aldehyde, the imine, and the reduction product. </w:t>
      </w:r>
    </w:p>
    <w:p w:rsidR="00672DC3" w:rsidRDefault="00672DC3" w:rsidP="00672DC3">
      <w:pPr>
        <w:tabs>
          <w:tab w:val="left" w:pos="280"/>
        </w:tabs>
        <w:spacing w:line="360" w:lineRule="auto"/>
        <w:ind w:left="284" w:hanging="284"/>
        <w:rPr>
          <w:lang w:val="en-US"/>
        </w:rPr>
      </w:pPr>
      <w:r>
        <w:rPr>
          <w:lang w:val="en-US"/>
        </w:rPr>
        <w:t xml:space="preserve">b) </w:t>
      </w:r>
      <w:r>
        <w:rPr>
          <w:lang w:val="en-US"/>
        </w:rPr>
        <w:tab/>
      </w:r>
      <w:r w:rsidR="00BF5A91" w:rsidRPr="00672DC3">
        <w:rPr>
          <w:lang w:val="en-US"/>
        </w:rPr>
        <w:t>Report the melting points of the imine and the reduction product.</w:t>
      </w:r>
      <w:r>
        <w:rPr>
          <w:lang w:val="en-US"/>
        </w:rPr>
        <w:t xml:space="preserve"> </w:t>
      </w:r>
    </w:p>
    <w:p w:rsidR="00672DC3" w:rsidRDefault="00672DC3" w:rsidP="00672DC3">
      <w:pPr>
        <w:tabs>
          <w:tab w:val="left" w:pos="280"/>
        </w:tabs>
        <w:spacing w:line="360" w:lineRule="auto"/>
        <w:ind w:left="284" w:hanging="284"/>
        <w:rPr>
          <w:lang w:val="en-US"/>
        </w:rPr>
      </w:pPr>
      <w:r>
        <w:rPr>
          <w:lang w:val="en-US"/>
        </w:rPr>
        <w:t xml:space="preserve">c) </w:t>
      </w:r>
      <w:r>
        <w:rPr>
          <w:lang w:val="en-US"/>
        </w:rPr>
        <w:tab/>
      </w:r>
      <w:r w:rsidR="008F57FE" w:rsidRPr="00672DC3">
        <w:rPr>
          <w:lang w:val="en-US"/>
        </w:rPr>
        <w:t xml:space="preserve">Optional: Report the </w:t>
      </w:r>
      <w:r w:rsidR="008F57FE" w:rsidRPr="00672DC3">
        <w:rPr>
          <w:vertAlign w:val="superscript"/>
          <w:lang w:val="en-US"/>
        </w:rPr>
        <w:t>1</w:t>
      </w:r>
      <w:r w:rsidR="008F57FE" w:rsidRPr="00672DC3">
        <w:rPr>
          <w:lang w:val="en-US"/>
        </w:rPr>
        <w:t xml:space="preserve">H NMR and </w:t>
      </w:r>
      <w:r w:rsidR="008F57FE" w:rsidRPr="00672DC3">
        <w:rPr>
          <w:vertAlign w:val="superscript"/>
          <w:lang w:val="en-US"/>
        </w:rPr>
        <w:t>13</w:t>
      </w:r>
      <w:r w:rsidR="008F57FE" w:rsidRPr="00672DC3">
        <w:rPr>
          <w:lang w:val="en-US"/>
        </w:rPr>
        <w:t xml:space="preserve">C spectrum of the imine and the reduction product. </w:t>
      </w:r>
      <w:r w:rsidR="00BF5A91" w:rsidRPr="00672DC3">
        <w:rPr>
          <w:lang w:val="en-US"/>
        </w:rPr>
        <w:t>Report your observations of the fluorescence on the imine.</w:t>
      </w:r>
      <w:r w:rsidR="008F57FE" w:rsidRPr="00672DC3">
        <w:rPr>
          <w:lang w:val="en-US"/>
        </w:rPr>
        <w:t xml:space="preserve"> </w:t>
      </w:r>
    </w:p>
    <w:p w:rsidR="00137F9D" w:rsidRPr="00672DC3" w:rsidRDefault="00137F9D" w:rsidP="00672DC3">
      <w:pPr>
        <w:tabs>
          <w:tab w:val="left" w:pos="280"/>
        </w:tabs>
        <w:spacing w:line="360" w:lineRule="auto"/>
        <w:ind w:left="284" w:hanging="284"/>
        <w:rPr>
          <w:lang w:val="en-US"/>
        </w:rPr>
      </w:pPr>
      <w:r w:rsidRPr="00672DC3">
        <w:rPr>
          <w:lang w:val="en-US"/>
        </w:rPr>
        <w:br w:type="page"/>
      </w:r>
    </w:p>
    <w:p w:rsidR="00A30D2F" w:rsidRPr="00CA334B" w:rsidRDefault="00181F55" w:rsidP="00A30D2F">
      <w:pPr>
        <w:pStyle w:val="KotzStyle"/>
        <w:tabs>
          <w:tab w:val="clear" w:pos="280"/>
        </w:tabs>
        <w:ind w:left="360" w:hanging="360"/>
        <w:rPr>
          <w:rFonts w:ascii="Times New Roman" w:hAnsi="Times New Roman"/>
          <w:b/>
        </w:rPr>
      </w:pPr>
      <w:r w:rsidRPr="00CA334B">
        <w:rPr>
          <w:rFonts w:ascii="Times New Roman" w:hAnsi="Times New Roman"/>
          <w:b/>
        </w:rPr>
        <w:t>Problem 3</w:t>
      </w:r>
      <w:r w:rsidR="003B2BB5" w:rsidRPr="00CA334B">
        <w:rPr>
          <w:rFonts w:ascii="Times New Roman" w:hAnsi="Times New Roman"/>
          <w:b/>
        </w:rPr>
        <w:t>2</w:t>
      </w:r>
      <w:r w:rsidRPr="00CA334B">
        <w:rPr>
          <w:rFonts w:ascii="Times New Roman" w:hAnsi="Times New Roman"/>
          <w:b/>
        </w:rPr>
        <w:t xml:space="preserve">. </w:t>
      </w:r>
      <w:r w:rsidR="00A30D2F" w:rsidRPr="00CA334B">
        <w:rPr>
          <w:rFonts w:ascii="Times New Roman" w:hAnsi="Times New Roman"/>
          <w:b/>
        </w:rPr>
        <w:t xml:space="preserve">Kinetics of Ferricyanide Oxidation of Ascorbic Acid </w:t>
      </w:r>
    </w:p>
    <w:p w:rsidR="00B503F4" w:rsidRPr="006C1AD2" w:rsidRDefault="00B503F4" w:rsidP="00B503F4">
      <w:pPr>
        <w:pStyle w:val="KotzStyle"/>
        <w:tabs>
          <w:tab w:val="clear" w:pos="280"/>
        </w:tabs>
        <w:ind w:left="360" w:hanging="360"/>
        <w:jc w:val="center"/>
        <w:rPr>
          <w:b/>
        </w:rPr>
      </w:pPr>
      <w:r>
        <w:rPr>
          <w:noProof/>
          <w:lang w:val="nl-NL" w:eastAsia="nl-NL"/>
        </w:rPr>
        <w:drawing>
          <wp:inline distT="0" distB="0" distL="0" distR="0" wp14:anchorId="675F734B" wp14:editId="53D6E19B">
            <wp:extent cx="2790825" cy="1258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90825" cy="1258570"/>
                    </a:xfrm>
                    <a:prstGeom prst="rect">
                      <a:avLst/>
                    </a:prstGeom>
                    <a:noFill/>
                    <a:ln>
                      <a:noFill/>
                    </a:ln>
                  </pic:spPr>
                </pic:pic>
              </a:graphicData>
            </a:graphic>
          </wp:inline>
        </w:drawing>
      </w:r>
    </w:p>
    <w:p w:rsidR="00A30D2F" w:rsidRPr="00CA334B" w:rsidRDefault="00A30D2F" w:rsidP="00A30D2F">
      <w:pPr>
        <w:pStyle w:val="KotzStyle"/>
        <w:rPr>
          <w:rFonts w:ascii="Times New Roman" w:hAnsi="Times New Roman"/>
        </w:rPr>
      </w:pPr>
      <w:r w:rsidRPr="00572C0A">
        <w:rPr>
          <w:smallCaps/>
        </w:rPr>
        <w:tab/>
      </w:r>
      <w:r w:rsidRPr="00CA334B">
        <w:rPr>
          <w:rFonts w:ascii="Times New Roman" w:hAnsi="Times New Roman"/>
          <w:smallCaps/>
        </w:rPr>
        <w:t>L-</w:t>
      </w:r>
      <w:r w:rsidRPr="00CA334B">
        <w:rPr>
          <w:rFonts w:ascii="Times New Roman" w:hAnsi="Times New Roman"/>
        </w:rPr>
        <w:t xml:space="preserve">Ascorbic acid, also known as vitamin C, </w:t>
      </w:r>
      <w:r w:rsidR="004C528F" w:rsidRPr="00CA334B">
        <w:rPr>
          <w:rFonts w:ascii="Times New Roman" w:hAnsi="Times New Roman"/>
        </w:rPr>
        <w:t>is an essential human nutrient.</w:t>
      </w:r>
      <w:r w:rsidRPr="00CA334B">
        <w:rPr>
          <w:rFonts w:ascii="Times New Roman" w:hAnsi="Times New Roman"/>
        </w:rPr>
        <w:t xml:space="preserve"> It is believed to play a biochemical role as an antioxidant, protecting against damage from reactive oxidants by virtue of its ability</w:t>
      </w:r>
      <w:r w:rsidR="00CD509B" w:rsidRPr="00CA334B">
        <w:rPr>
          <w:rFonts w:ascii="Times New Roman" w:hAnsi="Times New Roman"/>
        </w:rPr>
        <w:t xml:space="preserve"> to be easily oxidized itself. </w:t>
      </w:r>
      <w:r w:rsidRPr="00CA334B">
        <w:rPr>
          <w:rFonts w:ascii="Times New Roman" w:hAnsi="Times New Roman"/>
        </w:rPr>
        <w:t>In this experiment, you will investigate the kinetics of oxidation of ascorbic acid by hexacyanoferrate(III)</w:t>
      </w:r>
      <w:r w:rsidR="00AB76DF" w:rsidRPr="00CA334B">
        <w:rPr>
          <w:rFonts w:ascii="Times New Roman" w:hAnsi="Times New Roman"/>
        </w:rPr>
        <w:t xml:space="preserve"> ion</w:t>
      </w:r>
      <w:r w:rsidRPr="00CA334B">
        <w:rPr>
          <w:rFonts w:ascii="Times New Roman" w:hAnsi="Times New Roman"/>
        </w:rPr>
        <w:t>, Fe(CN)</w:t>
      </w:r>
      <w:r w:rsidRPr="00CA334B">
        <w:rPr>
          <w:rFonts w:ascii="Times New Roman" w:hAnsi="Times New Roman"/>
          <w:vertAlign w:val="subscript"/>
        </w:rPr>
        <w:t>6</w:t>
      </w:r>
      <w:r w:rsidRPr="00CA334B">
        <w:rPr>
          <w:rFonts w:ascii="Times New Roman" w:hAnsi="Times New Roman"/>
          <w:vertAlign w:val="superscript"/>
        </w:rPr>
        <w:t>3</w:t>
      </w:r>
      <w:r w:rsidR="00346277" w:rsidRPr="00D878C5">
        <w:rPr>
          <w:rFonts w:cs="Arial"/>
          <w:vertAlign w:val="superscript"/>
        </w:rPr>
        <w:t>–</w:t>
      </w:r>
      <w:r w:rsidR="004C528F" w:rsidRPr="00CA334B">
        <w:rPr>
          <w:rFonts w:ascii="Times New Roman" w:hAnsi="Times New Roman"/>
        </w:rPr>
        <w:t>, also known as ferricyanide</w:t>
      </w:r>
      <w:r w:rsidR="008F1228" w:rsidRPr="00CA334B">
        <w:rPr>
          <w:rFonts w:ascii="Times New Roman" w:hAnsi="Times New Roman"/>
        </w:rPr>
        <w:t xml:space="preserve">, running the reaction in the presence of more than 10-fold excess of the </w:t>
      </w:r>
      <w:r w:rsidR="005D4A29" w:rsidRPr="00CA334B">
        <w:rPr>
          <w:rFonts w:ascii="Times New Roman" w:hAnsi="Times New Roman"/>
        </w:rPr>
        <w:t>reducing agent</w:t>
      </w:r>
      <w:r w:rsidR="004C528F" w:rsidRPr="00CA334B">
        <w:rPr>
          <w:rFonts w:ascii="Times New Roman" w:hAnsi="Times New Roman"/>
        </w:rPr>
        <w:t xml:space="preserve">. </w:t>
      </w:r>
      <w:r w:rsidRPr="00CA334B">
        <w:rPr>
          <w:rFonts w:ascii="Times New Roman" w:hAnsi="Times New Roman"/>
        </w:rPr>
        <w:t xml:space="preserve">The bright yellow color of ferricyanide </w:t>
      </w:r>
      <w:r w:rsidR="00AB76DF" w:rsidRPr="00CA334B">
        <w:rPr>
          <w:rFonts w:ascii="Times New Roman" w:hAnsi="Times New Roman"/>
        </w:rPr>
        <w:t xml:space="preserve">ion </w:t>
      </w:r>
      <w:r w:rsidRPr="00CA334B">
        <w:rPr>
          <w:rFonts w:ascii="Times New Roman" w:hAnsi="Times New Roman"/>
        </w:rPr>
        <w:t>(</w:t>
      </w:r>
      <w:r w:rsidRPr="00CA334B">
        <w:rPr>
          <w:rFonts w:ascii="Symbol" w:hAnsi="Symbol"/>
        </w:rPr>
        <w:t></w:t>
      </w:r>
      <w:r w:rsidRPr="00CA334B">
        <w:rPr>
          <w:rFonts w:ascii="Times New Roman" w:hAnsi="Times New Roman"/>
          <w:vertAlign w:val="subscript"/>
        </w:rPr>
        <w:t>max</w:t>
      </w:r>
      <w:r w:rsidRPr="00CA334B">
        <w:rPr>
          <w:rFonts w:ascii="Times New Roman" w:hAnsi="Times New Roman"/>
        </w:rPr>
        <w:t xml:space="preserve"> = 416 nm) is lost on its reduction to colorless ferrocyanide </w:t>
      </w:r>
      <w:r w:rsidR="00AB76DF" w:rsidRPr="00CA334B">
        <w:rPr>
          <w:rFonts w:ascii="Times New Roman" w:hAnsi="Times New Roman"/>
        </w:rPr>
        <w:t xml:space="preserve">ion </w:t>
      </w:r>
      <w:r w:rsidR="000F3CAD" w:rsidRPr="00CA334B">
        <w:rPr>
          <w:rFonts w:ascii="Times New Roman" w:hAnsi="Times New Roman"/>
        </w:rPr>
        <w:t>[</w:t>
      </w:r>
      <w:r w:rsidRPr="00CA334B">
        <w:rPr>
          <w:rFonts w:ascii="Times New Roman" w:hAnsi="Times New Roman"/>
        </w:rPr>
        <w:t>hexacyanoferrate(II), Fe(CN)</w:t>
      </w:r>
      <w:r w:rsidRPr="00CA334B">
        <w:rPr>
          <w:rFonts w:ascii="Times New Roman" w:hAnsi="Times New Roman"/>
          <w:vertAlign w:val="subscript"/>
        </w:rPr>
        <w:t>6</w:t>
      </w:r>
      <w:r w:rsidRPr="00CA334B">
        <w:rPr>
          <w:rFonts w:ascii="Times New Roman" w:hAnsi="Times New Roman"/>
          <w:vertAlign w:val="superscript"/>
        </w:rPr>
        <w:t>4</w:t>
      </w:r>
      <w:r w:rsidR="00346277" w:rsidRPr="00D878C5">
        <w:rPr>
          <w:rFonts w:cs="Arial"/>
          <w:vertAlign w:val="superscript"/>
        </w:rPr>
        <w:t>–</w:t>
      </w:r>
      <w:r w:rsidR="000F3CAD" w:rsidRPr="00CA334B">
        <w:rPr>
          <w:rFonts w:ascii="Times New Roman" w:hAnsi="Times New Roman"/>
        </w:rPr>
        <w:t>]</w:t>
      </w:r>
      <w:r w:rsidRPr="00CA334B">
        <w:rPr>
          <w:rFonts w:ascii="Times New Roman" w:hAnsi="Times New Roman"/>
        </w:rPr>
        <w:t>, allowing one to monitor the progress of the reduction of ferricyanide spectrophotometrically.</w:t>
      </w:r>
      <w:r w:rsidR="004C528F" w:rsidRPr="00CA334B">
        <w:rPr>
          <w:rFonts w:ascii="Times New Roman" w:hAnsi="Times New Roman"/>
        </w:rPr>
        <w:t xml:space="preserve"> </w:t>
      </w:r>
    </w:p>
    <w:p w:rsidR="00A30D2F" w:rsidRPr="00CA334B" w:rsidRDefault="00A30D2F" w:rsidP="00A30D2F">
      <w:pPr>
        <w:pStyle w:val="KotzStyle"/>
        <w:jc w:val="center"/>
        <w:rPr>
          <w:rFonts w:ascii="Times New Roman" w:hAnsi="Times New Roman"/>
        </w:rPr>
      </w:pPr>
    </w:p>
    <w:p w:rsidR="00A30D2F" w:rsidRPr="008852B5" w:rsidRDefault="00A30D2F" w:rsidP="00A30D2F">
      <w:pPr>
        <w:pStyle w:val="KotzStyle"/>
        <w:rPr>
          <w:rFonts w:ascii="Times New Roman" w:hAnsi="Times New Roman"/>
        </w:rPr>
      </w:pPr>
      <w:r w:rsidRPr="008852B5">
        <w:rPr>
          <w:rFonts w:ascii="Times New Roman" w:hAnsi="Times New Roman"/>
          <w:b/>
        </w:rPr>
        <w:t>Materials</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L-Ascorbic acid (abbreviated HAsc)</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Potassium hexacyanoferrate(III) (potassium ferricyanide), K</w:t>
      </w:r>
      <w:r w:rsidRPr="008852B5">
        <w:rPr>
          <w:rFonts w:ascii="Times New Roman" w:hAnsi="Times New Roman"/>
          <w:vertAlign w:val="subscript"/>
        </w:rPr>
        <w:t>3</w:t>
      </w:r>
      <w:r w:rsidRPr="008852B5">
        <w:rPr>
          <w:rFonts w:ascii="Times New Roman" w:hAnsi="Times New Roman"/>
        </w:rPr>
        <w:t>[Fe(CN)</w:t>
      </w:r>
      <w:r w:rsidRPr="008852B5">
        <w:rPr>
          <w:rFonts w:ascii="Times New Roman" w:hAnsi="Times New Roman"/>
          <w:vertAlign w:val="subscript"/>
        </w:rPr>
        <w:t>6</w:t>
      </w:r>
      <w:r w:rsidRPr="008852B5">
        <w:rPr>
          <w:rFonts w:ascii="Times New Roman" w:hAnsi="Times New Roman"/>
        </w:rPr>
        <w:t>]</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Aqueous hydrochloric acid solution, 0.120 mol</w:t>
      </w:r>
      <w:r w:rsidR="00CC6417" w:rsidRPr="008852B5">
        <w:rPr>
          <w:rFonts w:ascii="Times New Roman" w:hAnsi="Times New Roman"/>
        </w:rPr>
        <w:t>·L</w:t>
      </w:r>
      <w:r w:rsidR="00346277" w:rsidRPr="008852B5">
        <w:rPr>
          <w:rFonts w:ascii="Times New Roman" w:hAnsi="Times New Roman"/>
          <w:vertAlign w:val="superscript"/>
        </w:rPr>
        <w:t>–</w:t>
      </w:r>
      <w:r w:rsidR="00CC6417" w:rsidRPr="008852B5">
        <w:rPr>
          <w:rFonts w:ascii="Times New Roman" w:hAnsi="Times New Roman"/>
          <w:vertAlign w:val="superscript"/>
        </w:rPr>
        <w:t>1</w:t>
      </w:r>
      <w:r w:rsidR="001E0226" w:rsidRPr="008852B5">
        <w:rPr>
          <w:rFonts w:ascii="Times New Roman" w:hAnsi="Times New Roman"/>
        </w:rPr>
        <w:t xml:space="preserve"> </w:t>
      </w:r>
    </w:p>
    <w:p w:rsidR="00A30D2F" w:rsidRPr="008852B5" w:rsidRDefault="00A30D2F" w:rsidP="00A30D2F">
      <w:pPr>
        <w:pStyle w:val="KotzStyle"/>
        <w:rPr>
          <w:rFonts w:ascii="Times New Roman" w:hAnsi="Times New Roman"/>
        </w:rPr>
      </w:pPr>
      <w:r w:rsidRPr="008852B5">
        <w:rPr>
          <w:rFonts w:ascii="Times New Roman" w:hAnsi="Times New Roman"/>
        </w:rPr>
        <w:t>•</w:t>
      </w:r>
      <w:r w:rsidRPr="008852B5">
        <w:rPr>
          <w:rFonts w:ascii="Times New Roman" w:hAnsi="Times New Roman"/>
        </w:rPr>
        <w:tab/>
        <w:t>Deionized water</w:t>
      </w:r>
      <w:r w:rsidR="00CE583F" w:rsidRPr="008852B5">
        <w:rPr>
          <w:rFonts w:ascii="Times New Roman" w:hAnsi="Times New Roman"/>
        </w:rPr>
        <w:t xml:space="preserve"> </w:t>
      </w:r>
    </w:p>
    <w:p w:rsidR="003C34C8" w:rsidRPr="00CA334B" w:rsidRDefault="003C34C8" w:rsidP="00A30D2F">
      <w:pPr>
        <w:pStyle w:val="KotzStyle"/>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268"/>
        <w:gridCol w:w="2376"/>
        <w:gridCol w:w="2976"/>
      </w:tblGrid>
      <w:tr w:rsidR="00432BF8" w:rsidRPr="00CA334B" w:rsidTr="001B6CA5">
        <w:tc>
          <w:tcPr>
            <w:tcW w:w="1950" w:type="dxa"/>
            <w:shd w:val="clear" w:color="auto" w:fill="auto"/>
          </w:tcPr>
          <w:p w:rsidR="00432BF8" w:rsidRPr="00CA334B" w:rsidRDefault="00432BF8" w:rsidP="00C25D15">
            <w:pPr>
              <w:tabs>
                <w:tab w:val="left" w:pos="280"/>
              </w:tabs>
              <w:spacing w:line="360" w:lineRule="auto"/>
              <w:rPr>
                <w:b/>
                <w:i/>
              </w:rPr>
            </w:pPr>
            <w:r w:rsidRPr="00CA334B">
              <w:rPr>
                <w:b/>
                <w:i/>
              </w:rPr>
              <w:t>Compound</w:t>
            </w:r>
          </w:p>
        </w:tc>
        <w:tc>
          <w:tcPr>
            <w:tcW w:w="2268" w:type="dxa"/>
            <w:shd w:val="clear" w:color="auto" w:fill="auto"/>
          </w:tcPr>
          <w:p w:rsidR="00432BF8" w:rsidRPr="00CA334B" w:rsidRDefault="00432BF8" w:rsidP="00C25D15">
            <w:pPr>
              <w:tabs>
                <w:tab w:val="left" w:pos="280"/>
              </w:tabs>
              <w:spacing w:line="360" w:lineRule="auto"/>
              <w:rPr>
                <w:b/>
                <w:i/>
              </w:rPr>
            </w:pPr>
            <w:r w:rsidRPr="00CA334B">
              <w:rPr>
                <w:b/>
                <w:i/>
              </w:rPr>
              <w:t>State</w:t>
            </w:r>
          </w:p>
        </w:tc>
        <w:tc>
          <w:tcPr>
            <w:tcW w:w="2376" w:type="dxa"/>
            <w:shd w:val="clear" w:color="auto" w:fill="auto"/>
          </w:tcPr>
          <w:p w:rsidR="00432BF8" w:rsidRPr="00CA334B" w:rsidRDefault="00432BF8" w:rsidP="00C25D15">
            <w:pPr>
              <w:tabs>
                <w:tab w:val="left" w:pos="280"/>
              </w:tabs>
              <w:spacing w:line="360" w:lineRule="auto"/>
              <w:rPr>
                <w:b/>
                <w:i/>
                <w:lang w:val="en-US"/>
              </w:rPr>
            </w:pPr>
            <w:r w:rsidRPr="00CA334B">
              <w:rPr>
                <w:b/>
                <w:i/>
                <w:lang w:val="en-US"/>
              </w:rPr>
              <w:t xml:space="preserve">S-Phrase </w:t>
            </w:r>
          </w:p>
        </w:tc>
        <w:tc>
          <w:tcPr>
            <w:tcW w:w="2976" w:type="dxa"/>
            <w:shd w:val="clear" w:color="auto" w:fill="auto"/>
          </w:tcPr>
          <w:p w:rsidR="00432BF8" w:rsidRPr="00CA334B" w:rsidRDefault="00432BF8" w:rsidP="00C25D15">
            <w:pPr>
              <w:tabs>
                <w:tab w:val="left" w:pos="280"/>
              </w:tabs>
              <w:spacing w:line="360" w:lineRule="auto"/>
              <w:rPr>
                <w:b/>
                <w:i/>
                <w:lang w:val="en-US"/>
              </w:rPr>
            </w:pPr>
            <w:r w:rsidRPr="00CA334B">
              <w:rPr>
                <w:b/>
                <w:i/>
                <w:lang w:val="en-US"/>
              </w:rPr>
              <w:t xml:space="preserve">R-Phrase </w:t>
            </w:r>
          </w:p>
        </w:tc>
      </w:tr>
      <w:tr w:rsidR="00432BF8" w:rsidRPr="00CA334B" w:rsidTr="001B6CA5">
        <w:tc>
          <w:tcPr>
            <w:tcW w:w="1950" w:type="dxa"/>
            <w:shd w:val="clear" w:color="auto" w:fill="auto"/>
          </w:tcPr>
          <w:p w:rsidR="00432BF8" w:rsidRPr="00CA334B" w:rsidRDefault="00432BF8" w:rsidP="00432BF8">
            <w:pPr>
              <w:tabs>
                <w:tab w:val="left" w:pos="280"/>
              </w:tabs>
              <w:rPr>
                <w:lang w:val="en-US"/>
              </w:rPr>
            </w:pPr>
            <w:r w:rsidRPr="00CA334B">
              <w:rPr>
                <w:lang w:val="en-US"/>
              </w:rPr>
              <w:t>K</w:t>
            </w:r>
            <w:r w:rsidRPr="00CA334B">
              <w:rPr>
                <w:vertAlign w:val="subscript"/>
                <w:lang w:val="en-US"/>
              </w:rPr>
              <w:t>3</w:t>
            </w:r>
            <w:r w:rsidRPr="00CA334B">
              <w:rPr>
                <w:lang w:val="en-US"/>
              </w:rPr>
              <w:t>[Fe(CN)</w:t>
            </w:r>
            <w:r w:rsidRPr="00CA334B">
              <w:rPr>
                <w:vertAlign w:val="subscript"/>
                <w:lang w:val="en-US"/>
              </w:rPr>
              <w:t>6</w:t>
            </w:r>
            <w:r w:rsidRPr="00CA334B">
              <w:rPr>
                <w:lang w:val="en-US"/>
              </w:rPr>
              <w:t>]</w:t>
            </w:r>
          </w:p>
        </w:tc>
        <w:tc>
          <w:tcPr>
            <w:tcW w:w="2268" w:type="dxa"/>
            <w:shd w:val="clear" w:color="auto" w:fill="auto"/>
          </w:tcPr>
          <w:p w:rsidR="00432BF8" w:rsidRPr="00CA334B" w:rsidRDefault="00432BF8" w:rsidP="00C25D15">
            <w:pPr>
              <w:tabs>
                <w:tab w:val="left" w:pos="280"/>
              </w:tabs>
              <w:rPr>
                <w:lang w:val="en-US"/>
              </w:rPr>
            </w:pPr>
            <w:r w:rsidRPr="00CA334B">
              <w:rPr>
                <w:lang w:val="en-US"/>
              </w:rPr>
              <w:t xml:space="preserve">Solid </w:t>
            </w:r>
          </w:p>
        </w:tc>
        <w:tc>
          <w:tcPr>
            <w:tcW w:w="2376" w:type="dxa"/>
            <w:shd w:val="clear" w:color="auto" w:fill="auto"/>
          </w:tcPr>
          <w:p w:rsidR="00432BF8" w:rsidRPr="00CA334B" w:rsidRDefault="00F838AC" w:rsidP="00C25D15">
            <w:pPr>
              <w:tabs>
                <w:tab w:val="left" w:pos="280"/>
              </w:tabs>
              <w:rPr>
                <w:lang w:val="en-US"/>
              </w:rPr>
            </w:pPr>
            <w:r w:rsidRPr="00CA334B">
              <w:rPr>
                <w:lang w:val="en-US"/>
              </w:rPr>
              <w:t>50(B) 61</w:t>
            </w:r>
          </w:p>
        </w:tc>
        <w:tc>
          <w:tcPr>
            <w:tcW w:w="2976" w:type="dxa"/>
            <w:shd w:val="clear" w:color="auto" w:fill="auto"/>
          </w:tcPr>
          <w:p w:rsidR="00432BF8" w:rsidRPr="00CA334B" w:rsidRDefault="00F838AC" w:rsidP="00C25D15">
            <w:pPr>
              <w:tabs>
                <w:tab w:val="left" w:pos="280"/>
              </w:tabs>
              <w:rPr>
                <w:lang w:val="en-US"/>
              </w:rPr>
            </w:pPr>
            <w:r w:rsidRPr="00CA334B">
              <w:rPr>
                <w:lang w:val="en-US"/>
              </w:rPr>
              <w:t>32, 52, 53</w:t>
            </w:r>
          </w:p>
        </w:tc>
      </w:tr>
      <w:tr w:rsidR="001B6CA5" w:rsidRPr="00CA334B" w:rsidTr="001B6CA5">
        <w:tc>
          <w:tcPr>
            <w:tcW w:w="1950" w:type="dxa"/>
            <w:shd w:val="clear" w:color="auto" w:fill="auto"/>
          </w:tcPr>
          <w:p w:rsidR="001B6CA5" w:rsidRPr="00CA334B" w:rsidRDefault="001B6CA5" w:rsidP="00C25D15">
            <w:pPr>
              <w:tabs>
                <w:tab w:val="left" w:pos="280"/>
              </w:tabs>
              <w:rPr>
                <w:lang w:val="en-US"/>
              </w:rPr>
            </w:pPr>
            <w:r w:rsidRPr="00CA334B">
              <w:rPr>
                <w:lang w:val="en-US"/>
              </w:rPr>
              <w:t>HCl(aq), 0.12 M</w:t>
            </w:r>
          </w:p>
        </w:tc>
        <w:tc>
          <w:tcPr>
            <w:tcW w:w="2268" w:type="dxa"/>
            <w:shd w:val="clear" w:color="auto" w:fill="auto"/>
          </w:tcPr>
          <w:p w:rsidR="001B6CA5" w:rsidRPr="00CA334B" w:rsidRDefault="001B6CA5" w:rsidP="00C25D15">
            <w:pPr>
              <w:tabs>
                <w:tab w:val="left" w:pos="280"/>
              </w:tabs>
              <w:rPr>
                <w:lang w:val="en-US"/>
              </w:rPr>
            </w:pPr>
            <w:r w:rsidRPr="00CA334B">
              <w:rPr>
                <w:lang w:val="en-US"/>
              </w:rPr>
              <w:t xml:space="preserve">Solution in water </w:t>
            </w:r>
          </w:p>
        </w:tc>
        <w:tc>
          <w:tcPr>
            <w:tcW w:w="2376" w:type="dxa"/>
            <w:shd w:val="clear" w:color="auto" w:fill="auto"/>
          </w:tcPr>
          <w:p w:rsidR="001B6CA5" w:rsidRPr="00CA334B" w:rsidRDefault="001B6CA5" w:rsidP="003716E6">
            <w:pPr>
              <w:tabs>
                <w:tab w:val="left" w:pos="280"/>
              </w:tabs>
            </w:pPr>
            <w:r w:rsidRPr="00CA334B">
              <w:rPr>
                <w:lang w:val="en-US" w:eastAsia="en-US"/>
              </w:rPr>
              <w:t>26 36 37 39 45</w:t>
            </w:r>
          </w:p>
        </w:tc>
        <w:tc>
          <w:tcPr>
            <w:tcW w:w="2976" w:type="dxa"/>
            <w:shd w:val="clear" w:color="auto" w:fill="auto"/>
          </w:tcPr>
          <w:p w:rsidR="001B6CA5" w:rsidRPr="00CA334B" w:rsidRDefault="001B6CA5" w:rsidP="003716E6">
            <w:pPr>
              <w:tabs>
                <w:tab w:val="left" w:pos="280"/>
              </w:tabs>
            </w:pPr>
            <w:r w:rsidRPr="00CA334B">
              <w:rPr>
                <w:lang w:val="en-US" w:eastAsia="en-US"/>
              </w:rPr>
              <w:t>23 25 34 38</w:t>
            </w:r>
          </w:p>
        </w:tc>
      </w:tr>
    </w:tbl>
    <w:p w:rsidR="00432BF8" w:rsidRPr="00CA334B" w:rsidRDefault="00432BF8" w:rsidP="00A30D2F">
      <w:pPr>
        <w:pStyle w:val="KotzStyle"/>
        <w:rPr>
          <w:rFonts w:ascii="Times New Roman" w:hAnsi="Times New Roman"/>
          <w:b/>
        </w:rPr>
      </w:pPr>
    </w:p>
    <w:p w:rsidR="00A30D2F" w:rsidRPr="00CA334B" w:rsidRDefault="00A30D2F" w:rsidP="00A30D2F">
      <w:pPr>
        <w:pStyle w:val="KotzStyle"/>
        <w:rPr>
          <w:rFonts w:ascii="Times New Roman" w:hAnsi="Times New Roman"/>
        </w:rPr>
      </w:pPr>
      <w:r w:rsidRPr="00CA334B">
        <w:rPr>
          <w:rFonts w:ascii="Times New Roman" w:hAnsi="Times New Roman"/>
          <w:b/>
        </w:rPr>
        <w:t xml:space="preserve">Apparatus and </w:t>
      </w:r>
      <w:r w:rsidR="00926D32" w:rsidRPr="00CA334B">
        <w:rPr>
          <w:rFonts w:ascii="Times New Roman" w:hAnsi="Times New Roman"/>
          <w:b/>
        </w:rPr>
        <w:t>G</w:t>
      </w:r>
      <w:r w:rsidRPr="00CA334B">
        <w:rPr>
          <w:rFonts w:ascii="Times New Roman" w:hAnsi="Times New Roman"/>
          <w:b/>
        </w:rPr>
        <w:t>lassware</w:t>
      </w:r>
      <w:r w:rsidR="00CE583F" w:rsidRPr="00CA334B">
        <w:rPr>
          <w:rFonts w:ascii="Times New Roman" w:hAnsi="Times New Roman"/>
          <w:b/>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t>Analytical balance (± 0.0001 g)</w:t>
      </w:r>
      <w:r w:rsidR="00CE583F" w:rsidRPr="00CA334B">
        <w:rPr>
          <w:rFonts w:ascii="Times New Roman" w:hAnsi="Times New Roman"/>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t>Volumetric flasks (2), 10</w:t>
      </w:r>
      <w:r w:rsidR="00346277">
        <w:rPr>
          <w:rFonts w:ascii="Times New Roman" w:hAnsi="Times New Roman"/>
        </w:rPr>
        <w:t xml:space="preserve"> </w:t>
      </w:r>
      <w:r w:rsidRPr="00CA334B">
        <w:rPr>
          <w:rFonts w:ascii="Times New Roman" w:hAnsi="Times New Roman"/>
        </w:rPr>
        <w:t>mL or 25</w:t>
      </w:r>
      <w:r w:rsidR="00346277">
        <w:rPr>
          <w:rFonts w:ascii="Times New Roman" w:hAnsi="Times New Roman"/>
        </w:rPr>
        <w:t xml:space="preserve"> </w:t>
      </w:r>
      <w:r w:rsidRPr="00CA334B">
        <w:rPr>
          <w:rFonts w:ascii="Times New Roman" w:hAnsi="Times New Roman"/>
        </w:rPr>
        <w:t>mL</w:t>
      </w:r>
      <w:r w:rsidR="00CE583F" w:rsidRPr="00CA334B">
        <w:rPr>
          <w:rFonts w:ascii="Times New Roman" w:hAnsi="Times New Roman"/>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t>UV-visible spectrophotometer capable of measuring absorbance at 416 nm</w:t>
      </w:r>
      <w:r w:rsidR="00CE583F" w:rsidRPr="00CA334B">
        <w:rPr>
          <w:rFonts w:ascii="Times New Roman" w:hAnsi="Times New Roman"/>
        </w:rPr>
        <w:t xml:space="preserve">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r>
      <w:r w:rsidR="00AB5C5B" w:rsidRPr="00CA334B">
        <w:rPr>
          <w:rFonts w:ascii="Times New Roman" w:hAnsi="Times New Roman"/>
        </w:rPr>
        <w:t xml:space="preserve">Spectrophotometric </w:t>
      </w:r>
      <w:r w:rsidRPr="00CA334B">
        <w:rPr>
          <w:rFonts w:ascii="Times New Roman" w:hAnsi="Times New Roman"/>
        </w:rPr>
        <w:t>cuvette</w:t>
      </w:r>
      <w:r w:rsidR="00AB5C5B" w:rsidRPr="00CA334B">
        <w:rPr>
          <w:rFonts w:ascii="Times New Roman" w:hAnsi="Times New Roman"/>
        </w:rPr>
        <w:t>,</w:t>
      </w:r>
      <w:r w:rsidRPr="00CA334B">
        <w:rPr>
          <w:rFonts w:ascii="Times New Roman" w:hAnsi="Times New Roman"/>
        </w:rPr>
        <w:t xml:space="preserve"> </w:t>
      </w:r>
      <w:r w:rsidR="00AB5C5B" w:rsidRPr="00CA334B">
        <w:rPr>
          <w:rFonts w:ascii="Times New Roman" w:hAnsi="Times New Roman"/>
        </w:rPr>
        <w:t>1</w:t>
      </w:r>
      <w:r w:rsidR="00346277">
        <w:rPr>
          <w:rFonts w:ascii="Times New Roman" w:hAnsi="Times New Roman"/>
        </w:rPr>
        <w:t xml:space="preserve"> </w:t>
      </w:r>
      <w:r w:rsidR="00AB5C5B" w:rsidRPr="00CA334B">
        <w:rPr>
          <w:rFonts w:ascii="Times New Roman" w:hAnsi="Times New Roman"/>
        </w:rPr>
        <w:t xml:space="preserve">cm path length </w:t>
      </w:r>
    </w:p>
    <w:p w:rsidR="00A30D2F" w:rsidRPr="00CA334B" w:rsidRDefault="00A30D2F" w:rsidP="00A30D2F">
      <w:pPr>
        <w:pStyle w:val="KotzStyle"/>
        <w:rPr>
          <w:rFonts w:ascii="Times New Roman" w:hAnsi="Times New Roman"/>
        </w:rPr>
      </w:pPr>
      <w:r w:rsidRPr="00CA334B">
        <w:rPr>
          <w:rFonts w:ascii="Times New Roman" w:hAnsi="Times New Roman"/>
        </w:rPr>
        <w:t>•</w:t>
      </w:r>
      <w:r w:rsidRPr="00CA334B">
        <w:rPr>
          <w:rFonts w:ascii="Times New Roman" w:hAnsi="Times New Roman"/>
        </w:rPr>
        <w:tab/>
      </w:r>
      <w:r w:rsidR="008C30AD" w:rsidRPr="00CA334B">
        <w:rPr>
          <w:rFonts w:ascii="Times New Roman" w:hAnsi="Times New Roman"/>
        </w:rPr>
        <w:t>P</w:t>
      </w:r>
      <w:r w:rsidRPr="00CA334B">
        <w:rPr>
          <w:rFonts w:ascii="Times New Roman" w:hAnsi="Times New Roman"/>
        </w:rPr>
        <w:t>lastic Beral pipettes</w:t>
      </w:r>
      <w:r w:rsidR="008C30AD" w:rsidRPr="00CA334B">
        <w:rPr>
          <w:rFonts w:ascii="Times New Roman" w:hAnsi="Times New Roman"/>
        </w:rPr>
        <w:t>,</w:t>
      </w:r>
      <w:r w:rsidRPr="00CA334B">
        <w:rPr>
          <w:rFonts w:ascii="Times New Roman" w:hAnsi="Times New Roman"/>
        </w:rPr>
        <w:t xml:space="preserve"> </w:t>
      </w:r>
      <w:r w:rsidR="008C30AD" w:rsidRPr="00CA334B">
        <w:rPr>
          <w:rFonts w:ascii="Times New Roman" w:hAnsi="Times New Roman"/>
        </w:rPr>
        <w:t>1</w:t>
      </w:r>
      <w:r w:rsidR="00346277">
        <w:rPr>
          <w:rFonts w:ascii="Times New Roman" w:hAnsi="Times New Roman"/>
        </w:rPr>
        <w:t xml:space="preserve"> </w:t>
      </w:r>
      <w:r w:rsidR="008C30AD" w:rsidRPr="00CA334B">
        <w:rPr>
          <w:rFonts w:ascii="Times New Roman" w:hAnsi="Times New Roman"/>
        </w:rPr>
        <w:t xml:space="preserve">mL </w:t>
      </w:r>
      <w:r w:rsidRPr="00CA334B">
        <w:rPr>
          <w:rFonts w:ascii="Times New Roman" w:hAnsi="Times New Roman"/>
        </w:rPr>
        <w:t>(4), graduated in increments of 0.25 mL</w:t>
      </w:r>
      <w:r w:rsidR="00CE583F" w:rsidRPr="00CA334B">
        <w:rPr>
          <w:rFonts w:ascii="Times New Roman" w:hAnsi="Times New Roman"/>
        </w:rPr>
        <w:t xml:space="preserve"> </w:t>
      </w:r>
    </w:p>
    <w:p w:rsidR="003C34C8" w:rsidRPr="00CA334B" w:rsidRDefault="003C34C8" w:rsidP="00A30D2F">
      <w:pPr>
        <w:pStyle w:val="KotzStyle"/>
        <w:rPr>
          <w:rFonts w:ascii="Times New Roman" w:hAnsi="Times New Roman"/>
          <w:b/>
        </w:rPr>
      </w:pPr>
    </w:p>
    <w:p w:rsidR="00A30D2F" w:rsidRPr="008852B5" w:rsidRDefault="00A30D2F" w:rsidP="00A30D2F">
      <w:pPr>
        <w:pStyle w:val="KotzStyle"/>
        <w:rPr>
          <w:rFonts w:ascii="Times New Roman" w:hAnsi="Times New Roman"/>
        </w:rPr>
      </w:pPr>
      <w:r w:rsidRPr="008852B5">
        <w:rPr>
          <w:rFonts w:ascii="Times New Roman" w:hAnsi="Times New Roman"/>
          <w:b/>
        </w:rPr>
        <w:t>Procedure</w:t>
      </w:r>
      <w:r w:rsidR="00CE583F" w:rsidRPr="008852B5">
        <w:rPr>
          <w:rFonts w:ascii="Times New Roman" w:hAnsi="Times New Roman"/>
          <w:b/>
        </w:rPr>
        <w:t xml:space="preserve"> </w:t>
      </w:r>
    </w:p>
    <w:p w:rsidR="00A30D2F" w:rsidRPr="008852B5" w:rsidRDefault="00A30D2F" w:rsidP="00A30D2F">
      <w:pPr>
        <w:pStyle w:val="KotzStyle"/>
        <w:tabs>
          <w:tab w:val="clear" w:pos="280"/>
        </w:tabs>
        <w:ind w:left="360" w:hanging="360"/>
        <w:rPr>
          <w:rFonts w:ascii="Times New Roman" w:hAnsi="Times New Roman"/>
        </w:rPr>
      </w:pPr>
      <w:r w:rsidRPr="008852B5">
        <w:rPr>
          <w:rFonts w:ascii="Times New Roman" w:hAnsi="Times New Roman"/>
        </w:rPr>
        <w:t>1.</w:t>
      </w:r>
      <w:r w:rsidRPr="008852B5">
        <w:rPr>
          <w:rFonts w:ascii="Times New Roman" w:hAnsi="Times New Roman"/>
        </w:rPr>
        <w:tab/>
        <w:t>Prepare stock solutions of ascorbic acid (~0.060 mol</w:t>
      </w:r>
      <w:r w:rsidR="00346277" w:rsidRPr="008852B5">
        <w:rPr>
          <w:rFonts w:ascii="Times New Roman" w:hAnsi="Times New Roman"/>
        </w:rPr>
        <w:t>∙</w:t>
      </w:r>
      <w:r w:rsidR="00CC6417" w:rsidRPr="008852B5">
        <w:rPr>
          <w:rFonts w:ascii="Times New Roman" w:hAnsi="Times New Roman"/>
        </w:rPr>
        <w:t>L</w:t>
      </w:r>
      <w:r w:rsidR="00346277" w:rsidRPr="008852B5">
        <w:rPr>
          <w:rFonts w:ascii="Times New Roman" w:hAnsi="Times New Roman"/>
          <w:vertAlign w:val="superscript"/>
        </w:rPr>
        <w:t>–</w:t>
      </w:r>
      <w:r w:rsidR="00CC6417" w:rsidRPr="008852B5">
        <w:rPr>
          <w:rFonts w:ascii="Times New Roman" w:hAnsi="Times New Roman"/>
          <w:vertAlign w:val="superscript"/>
        </w:rPr>
        <w:t>1</w:t>
      </w:r>
      <w:r w:rsidRPr="008852B5">
        <w:rPr>
          <w:rFonts w:ascii="Times New Roman" w:hAnsi="Times New Roman"/>
        </w:rPr>
        <w:t xml:space="preserve">) and of potassium ferricyanide (~6.0 </w:t>
      </w:r>
      <w:r w:rsidRPr="008852B5">
        <w:rPr>
          <w:rFonts w:ascii="Times New Roman" w:hAnsi="Times New Roman"/>
        </w:rPr>
        <w:sym w:font="Symbol" w:char="F0B4"/>
      </w:r>
      <w:r w:rsidRPr="008852B5">
        <w:rPr>
          <w:rFonts w:ascii="Times New Roman" w:hAnsi="Times New Roman"/>
        </w:rPr>
        <w:t xml:space="preserve"> 10</w:t>
      </w:r>
      <w:r w:rsidR="00346277" w:rsidRPr="008852B5">
        <w:rPr>
          <w:rFonts w:ascii="Times New Roman" w:hAnsi="Times New Roman"/>
          <w:vertAlign w:val="superscript"/>
        </w:rPr>
        <w:t>–</w:t>
      </w:r>
      <w:r w:rsidRPr="008852B5">
        <w:rPr>
          <w:rFonts w:ascii="Times New Roman" w:hAnsi="Times New Roman"/>
          <w:vertAlign w:val="superscript"/>
        </w:rPr>
        <w:t>3</w:t>
      </w:r>
      <w:r w:rsidRPr="008852B5">
        <w:rPr>
          <w:rFonts w:ascii="Times New Roman" w:hAnsi="Times New Roman"/>
        </w:rPr>
        <w:t xml:space="preserve"> mol</w:t>
      </w:r>
      <w:r w:rsidR="00346277" w:rsidRPr="008852B5">
        <w:rPr>
          <w:rFonts w:ascii="Times New Roman" w:hAnsi="Times New Roman"/>
        </w:rPr>
        <w:t>∙</w:t>
      </w:r>
      <w:r w:rsidR="00CC6417" w:rsidRPr="008852B5">
        <w:rPr>
          <w:rFonts w:ascii="Times New Roman" w:hAnsi="Times New Roman"/>
        </w:rPr>
        <w:t>L</w:t>
      </w:r>
      <w:r w:rsidR="00346277" w:rsidRPr="008852B5">
        <w:rPr>
          <w:rFonts w:ascii="Times New Roman" w:hAnsi="Times New Roman"/>
          <w:vertAlign w:val="superscript"/>
        </w:rPr>
        <w:t>–</w:t>
      </w:r>
      <w:r w:rsidR="00CC6417" w:rsidRPr="008852B5">
        <w:rPr>
          <w:rFonts w:ascii="Times New Roman" w:hAnsi="Times New Roman"/>
          <w:vertAlign w:val="superscript"/>
        </w:rPr>
        <w:t>1</w:t>
      </w:r>
      <w:r w:rsidR="004B7706" w:rsidRPr="008852B5">
        <w:rPr>
          <w:rFonts w:ascii="Times New Roman" w:hAnsi="Times New Roman"/>
        </w:rPr>
        <w:t xml:space="preserve">) (10 or 25 mL each). </w:t>
      </w:r>
      <w:r w:rsidRPr="008852B5">
        <w:rPr>
          <w:rFonts w:ascii="Times New Roman" w:hAnsi="Times New Roman"/>
        </w:rPr>
        <w:t>The concentrations need not be exactly as stated, but you should record the exact concentrations of the stock solutions.</w:t>
      </w:r>
    </w:p>
    <w:p w:rsidR="00A30D2F" w:rsidRPr="00CA334B" w:rsidRDefault="00A30D2F" w:rsidP="00A30D2F">
      <w:pPr>
        <w:pStyle w:val="KotzStyle"/>
        <w:tabs>
          <w:tab w:val="clear" w:pos="280"/>
        </w:tabs>
        <w:ind w:left="360" w:hanging="360"/>
        <w:rPr>
          <w:rFonts w:ascii="Times New Roman" w:hAnsi="Times New Roman"/>
        </w:rPr>
      </w:pPr>
      <w:r w:rsidRPr="00CA334B">
        <w:rPr>
          <w:rFonts w:ascii="Times New Roman" w:hAnsi="Times New Roman"/>
        </w:rPr>
        <w:t>2.</w:t>
      </w:r>
      <w:r w:rsidRPr="00CA334B">
        <w:rPr>
          <w:rFonts w:ascii="Times New Roman" w:hAnsi="Times New Roman"/>
        </w:rPr>
        <w:tab/>
        <w:t>Using the Beral pipettes to dispense the solutions, mix 0.75 mL deionized H</w:t>
      </w:r>
      <w:r w:rsidRPr="00CA334B">
        <w:rPr>
          <w:rFonts w:ascii="Times New Roman" w:hAnsi="Times New Roman"/>
          <w:vertAlign w:val="subscript"/>
        </w:rPr>
        <w:t>2</w:t>
      </w:r>
      <w:r w:rsidRPr="00CA334B">
        <w:rPr>
          <w:rFonts w:ascii="Times New Roman" w:hAnsi="Times New Roman"/>
        </w:rPr>
        <w:t>O, 1.50 mL aqueous HCl, and 0.50 mL of the ascorbic acid stock solution and place the solution in a cuvette. If you have a single-beam spectrophotometer, blank the spectrop</w:t>
      </w:r>
      <w:r w:rsidR="004B7706" w:rsidRPr="00CA334B">
        <w:rPr>
          <w:rFonts w:ascii="Times New Roman" w:hAnsi="Times New Roman"/>
        </w:rPr>
        <w:t xml:space="preserve">hotometer using this solution. </w:t>
      </w:r>
      <w:r w:rsidRPr="00CA334B">
        <w:rPr>
          <w:rFonts w:ascii="Times New Roman" w:hAnsi="Times New Roman"/>
        </w:rPr>
        <w:t>If you have a double-beam spectrophotometer, make up a second identical solution and use this as the reference sample.</w:t>
      </w:r>
      <w:r w:rsidR="0020442D" w:rsidRPr="00CA334B">
        <w:rPr>
          <w:rFonts w:ascii="Times New Roman" w:hAnsi="Times New Roman"/>
        </w:rPr>
        <w:t xml:space="preserve"> </w:t>
      </w:r>
    </w:p>
    <w:p w:rsidR="00A30D2F" w:rsidRPr="00CA334B" w:rsidRDefault="00A30D2F" w:rsidP="00A30D2F">
      <w:pPr>
        <w:pStyle w:val="KotzStyle"/>
        <w:tabs>
          <w:tab w:val="clear" w:pos="280"/>
        </w:tabs>
        <w:ind w:left="360" w:hanging="360"/>
        <w:rPr>
          <w:rFonts w:ascii="Times New Roman" w:hAnsi="Times New Roman"/>
        </w:rPr>
      </w:pPr>
      <w:r w:rsidRPr="00CA334B">
        <w:rPr>
          <w:rFonts w:ascii="Times New Roman" w:hAnsi="Times New Roman"/>
        </w:rPr>
        <w:t>3.</w:t>
      </w:r>
      <w:r w:rsidRPr="00CA334B">
        <w:rPr>
          <w:rFonts w:ascii="Times New Roman" w:hAnsi="Times New Roman"/>
        </w:rPr>
        <w:tab/>
        <w:t>Initiate the reaction by adding 0.25 mL of the ferricyanide stock solution to the above mixture and mixing thoroughly.  If your cuvette has a lid that seals tightly, you can mix the solution in the cuvette itself.  If the cuvette does not have a tight-fitting lid (or has a volume less than 3 mL), you will need to mix the solution in a small vial, then transfer a portion of the mixed solution into the cuvette.  As quickly as possible, replace the cuvette in the spectrophotometer and begin measuring the absorbance at 416 nm as a function of time.</w:t>
      </w:r>
      <w:r w:rsidR="00EA5718" w:rsidRPr="00CA334B">
        <w:rPr>
          <w:rFonts w:ascii="Times New Roman" w:hAnsi="Times New Roman"/>
        </w:rPr>
        <w:t xml:space="preserve"> </w:t>
      </w:r>
    </w:p>
    <w:p w:rsidR="00A30D2F" w:rsidRPr="008852B5" w:rsidRDefault="00A30D2F" w:rsidP="00A30D2F">
      <w:pPr>
        <w:pStyle w:val="KotzStyle"/>
        <w:tabs>
          <w:tab w:val="clear" w:pos="280"/>
        </w:tabs>
        <w:ind w:left="360" w:hanging="360"/>
        <w:rPr>
          <w:rFonts w:ascii="Times New Roman" w:hAnsi="Times New Roman"/>
        </w:rPr>
      </w:pPr>
      <w:r w:rsidRPr="00CA334B">
        <w:rPr>
          <w:rFonts w:ascii="Times New Roman" w:hAnsi="Times New Roman"/>
        </w:rPr>
        <w:t>4.</w:t>
      </w:r>
      <w:r w:rsidRPr="00CA334B">
        <w:rPr>
          <w:rFonts w:ascii="Times New Roman" w:hAnsi="Times New Roman"/>
        </w:rPr>
        <w:tab/>
      </w:r>
      <w:r w:rsidRPr="008852B5">
        <w:rPr>
          <w:rFonts w:ascii="Times New Roman" w:hAnsi="Times New Roman"/>
        </w:rPr>
        <w:t xml:space="preserve">Record </w:t>
      </w:r>
      <w:r w:rsidR="009660F0" w:rsidRPr="008852B5">
        <w:rPr>
          <w:rFonts w:ascii="Times New Roman" w:hAnsi="Times New Roman"/>
        </w:rPr>
        <w:t xml:space="preserve">absorption at 416 nm, </w:t>
      </w:r>
      <w:r w:rsidRPr="008852B5">
        <w:rPr>
          <w:rFonts w:ascii="Times New Roman" w:hAnsi="Times New Roman"/>
        </w:rPr>
        <w:t>A</w:t>
      </w:r>
      <w:r w:rsidRPr="008852B5">
        <w:rPr>
          <w:rFonts w:ascii="Times New Roman" w:hAnsi="Times New Roman"/>
          <w:vertAlign w:val="subscript"/>
        </w:rPr>
        <w:t>416</w:t>
      </w:r>
      <w:r w:rsidR="009660F0" w:rsidRPr="008852B5">
        <w:rPr>
          <w:rFonts w:ascii="Times New Roman" w:hAnsi="Times New Roman"/>
        </w:rPr>
        <w:t xml:space="preserve">, </w:t>
      </w:r>
      <w:r w:rsidRPr="008852B5">
        <w:rPr>
          <w:rFonts w:ascii="Times New Roman" w:hAnsi="Times New Roman"/>
        </w:rPr>
        <w:t xml:space="preserve">as a function of time </w:t>
      </w:r>
      <w:r w:rsidR="006B388C" w:rsidRPr="008852B5">
        <w:rPr>
          <w:rFonts w:ascii="Times New Roman" w:hAnsi="Times New Roman"/>
        </w:rPr>
        <w:t xml:space="preserve">over the course of 10 minutes. </w:t>
      </w:r>
      <w:r w:rsidRPr="008852B5">
        <w:rPr>
          <w:rFonts w:ascii="Times New Roman" w:hAnsi="Times New Roman"/>
        </w:rPr>
        <w:t>In the early part of the reaction (when the absorbance is changing rapidly), you should record the absorbance frequently (every 10 seconds or so), but as the reaction slows, you can make less frequent readings if you wish (every 30 seconds or so).</w:t>
      </w:r>
    </w:p>
    <w:p w:rsidR="00A30D2F" w:rsidRPr="008852B5" w:rsidRDefault="00A30D2F" w:rsidP="00A30D2F">
      <w:pPr>
        <w:pStyle w:val="KotzStyle"/>
        <w:tabs>
          <w:tab w:val="clear" w:pos="280"/>
        </w:tabs>
        <w:ind w:left="360" w:hanging="360"/>
        <w:rPr>
          <w:rFonts w:ascii="Times New Roman" w:hAnsi="Times New Roman"/>
        </w:rPr>
      </w:pPr>
      <w:r w:rsidRPr="008852B5">
        <w:rPr>
          <w:rFonts w:ascii="Times New Roman" w:hAnsi="Times New Roman"/>
        </w:rPr>
        <w:t>5.</w:t>
      </w:r>
      <w:r w:rsidRPr="008852B5">
        <w:rPr>
          <w:rFonts w:ascii="Times New Roman" w:hAnsi="Times New Roman"/>
        </w:rPr>
        <w:tab/>
        <w:t>Repeat steps 2</w:t>
      </w:r>
      <w:r w:rsidR="00F205FA" w:rsidRPr="008852B5">
        <w:rPr>
          <w:rFonts w:ascii="Times New Roman" w:hAnsi="Times New Roman"/>
        </w:rPr>
        <w:t>–</w:t>
      </w:r>
      <w:r w:rsidRPr="008852B5">
        <w:rPr>
          <w:rFonts w:ascii="Times New Roman" w:hAnsi="Times New Roman"/>
        </w:rPr>
        <w:t>4 as needed to explore the effect on the rate of varying the ascorbic acid concentration in the range [HAsc] = 0.005</w:t>
      </w:r>
      <w:r w:rsidR="00F205FA" w:rsidRPr="008852B5">
        <w:rPr>
          <w:rFonts w:ascii="Times New Roman" w:hAnsi="Times New Roman"/>
        </w:rPr>
        <w:t>–</w:t>
      </w:r>
      <w:r w:rsidRPr="008852B5">
        <w:rPr>
          <w:rFonts w:ascii="Times New Roman" w:hAnsi="Times New Roman"/>
        </w:rPr>
        <w:t>0.015 mol</w:t>
      </w:r>
      <w:r w:rsidR="00346277" w:rsidRPr="008852B5">
        <w:rPr>
          <w:rFonts w:ascii="Times New Roman" w:hAnsi="Times New Roman"/>
        </w:rPr>
        <w:t>∙</w:t>
      </w:r>
      <w:r w:rsidR="00CC6417" w:rsidRPr="008852B5">
        <w:rPr>
          <w:rFonts w:ascii="Times New Roman" w:hAnsi="Times New Roman"/>
        </w:rPr>
        <w:t>L</w:t>
      </w:r>
      <w:r w:rsidR="00346277" w:rsidRPr="008852B5">
        <w:rPr>
          <w:rFonts w:ascii="Times New Roman" w:hAnsi="Times New Roman"/>
          <w:vertAlign w:val="superscript"/>
        </w:rPr>
        <w:t>–</w:t>
      </w:r>
      <w:r w:rsidR="00CC6417" w:rsidRPr="008852B5">
        <w:rPr>
          <w:rFonts w:ascii="Times New Roman" w:hAnsi="Times New Roman"/>
          <w:vertAlign w:val="superscript"/>
        </w:rPr>
        <w:t>1</w:t>
      </w:r>
      <w:r w:rsidRPr="008852B5">
        <w:rPr>
          <w:rFonts w:ascii="Times New Roman" w:hAnsi="Times New Roman"/>
        </w:rPr>
        <w:t xml:space="preserve"> and of the acidity in the range [H</w:t>
      </w:r>
      <w:r w:rsidRPr="008852B5">
        <w:rPr>
          <w:rFonts w:ascii="Times New Roman" w:hAnsi="Times New Roman"/>
          <w:vertAlign w:val="superscript"/>
        </w:rPr>
        <w:t>+</w:t>
      </w:r>
      <w:r w:rsidRPr="008852B5">
        <w:rPr>
          <w:rFonts w:ascii="Times New Roman" w:hAnsi="Times New Roman"/>
        </w:rPr>
        <w:t>] = 0.01–0.10 mol</w:t>
      </w:r>
      <w:r w:rsidR="00346277" w:rsidRPr="008852B5">
        <w:rPr>
          <w:rFonts w:ascii="Times New Roman" w:hAnsi="Times New Roman"/>
        </w:rPr>
        <w:t>∙</w:t>
      </w:r>
      <w:r w:rsidR="00082F77" w:rsidRPr="008852B5">
        <w:rPr>
          <w:rFonts w:ascii="Times New Roman" w:hAnsi="Times New Roman"/>
        </w:rPr>
        <w:t>L</w:t>
      </w:r>
      <w:r w:rsidR="00346277" w:rsidRPr="008852B5">
        <w:rPr>
          <w:rFonts w:ascii="Times New Roman" w:hAnsi="Times New Roman"/>
          <w:vertAlign w:val="superscript"/>
        </w:rPr>
        <w:t>–</w:t>
      </w:r>
      <w:r w:rsidR="00082F77" w:rsidRPr="008852B5">
        <w:rPr>
          <w:rFonts w:ascii="Times New Roman" w:hAnsi="Times New Roman"/>
          <w:vertAlign w:val="superscript"/>
        </w:rPr>
        <w:t>1</w:t>
      </w:r>
      <w:r w:rsidRPr="008852B5">
        <w:rPr>
          <w:rFonts w:ascii="Times New Roman" w:hAnsi="Times New Roman"/>
        </w:rPr>
        <w:t>. If the reaction is slower than the initial experiment, you may need to extend the monitoring period to 15 or 20 minutes in order to allow the reaction to go nearly to completion (the absorbance</w:t>
      </w:r>
      <w:r w:rsidR="0025591C" w:rsidRPr="008852B5">
        <w:rPr>
          <w:rFonts w:ascii="Times New Roman" w:hAnsi="Times New Roman"/>
        </w:rPr>
        <w:t>, A</w:t>
      </w:r>
      <w:r w:rsidR="0025591C" w:rsidRPr="008852B5">
        <w:rPr>
          <w:rFonts w:ascii="Times New Roman" w:hAnsi="Times New Roman"/>
          <w:vertAlign w:val="subscript"/>
        </w:rPr>
        <w:t>416</w:t>
      </w:r>
      <w:r w:rsidR="0025591C" w:rsidRPr="008852B5">
        <w:rPr>
          <w:rFonts w:ascii="Times New Roman" w:hAnsi="Times New Roman"/>
        </w:rPr>
        <w:t xml:space="preserve">, </w:t>
      </w:r>
      <w:r w:rsidRPr="008852B5">
        <w:rPr>
          <w:rFonts w:ascii="Times New Roman" w:hAnsi="Times New Roman"/>
        </w:rPr>
        <w:t>should fall below 0.02).</w:t>
      </w:r>
      <w:r w:rsidR="009241C5" w:rsidRPr="008852B5">
        <w:rPr>
          <w:rFonts w:ascii="Times New Roman" w:hAnsi="Times New Roman"/>
        </w:rPr>
        <w:t xml:space="preserve"> </w:t>
      </w:r>
    </w:p>
    <w:p w:rsidR="004218C9" w:rsidRPr="00CA334B" w:rsidRDefault="004218C9" w:rsidP="00A30D2F">
      <w:pPr>
        <w:pStyle w:val="KotzStyle"/>
        <w:tabs>
          <w:tab w:val="clear" w:pos="280"/>
        </w:tabs>
        <w:ind w:left="360" w:hanging="360"/>
        <w:rPr>
          <w:rFonts w:ascii="Times New Roman" w:hAnsi="Times New Roman"/>
          <w:b/>
        </w:rPr>
      </w:pPr>
    </w:p>
    <w:p w:rsidR="00A30D2F" w:rsidRPr="00CA334B" w:rsidRDefault="00A30D2F" w:rsidP="00A30D2F">
      <w:pPr>
        <w:pStyle w:val="KotzStyle"/>
        <w:tabs>
          <w:tab w:val="clear" w:pos="280"/>
        </w:tabs>
        <w:ind w:left="360" w:hanging="360"/>
        <w:rPr>
          <w:rFonts w:ascii="Times New Roman" w:hAnsi="Times New Roman"/>
        </w:rPr>
      </w:pPr>
      <w:r w:rsidRPr="00CA334B">
        <w:rPr>
          <w:rFonts w:ascii="Times New Roman" w:hAnsi="Times New Roman"/>
          <w:b/>
        </w:rPr>
        <w:t xml:space="preserve">Questions and </w:t>
      </w:r>
      <w:r w:rsidR="00926D32" w:rsidRPr="00CA334B">
        <w:rPr>
          <w:rFonts w:ascii="Times New Roman" w:hAnsi="Times New Roman"/>
          <w:b/>
        </w:rPr>
        <w:t>D</w:t>
      </w:r>
      <w:r w:rsidRPr="00CA334B">
        <w:rPr>
          <w:rFonts w:ascii="Times New Roman" w:hAnsi="Times New Roman"/>
          <w:b/>
        </w:rPr>
        <w:t xml:space="preserve">ata </w:t>
      </w:r>
      <w:r w:rsidR="00926D32" w:rsidRPr="00CA334B">
        <w:rPr>
          <w:rFonts w:ascii="Times New Roman" w:hAnsi="Times New Roman"/>
          <w:b/>
        </w:rPr>
        <w:t>A</w:t>
      </w:r>
      <w:r w:rsidRPr="00CA334B">
        <w:rPr>
          <w:rFonts w:ascii="Times New Roman" w:hAnsi="Times New Roman"/>
          <w:b/>
        </w:rPr>
        <w:t>nalysis</w:t>
      </w:r>
    </w:p>
    <w:p w:rsidR="00A30D2F" w:rsidRPr="00CA334B" w:rsidRDefault="00626042" w:rsidP="00A30D2F">
      <w:pPr>
        <w:pStyle w:val="KotzStyle"/>
        <w:tabs>
          <w:tab w:val="clear" w:pos="280"/>
        </w:tabs>
        <w:ind w:left="360" w:hanging="360"/>
        <w:rPr>
          <w:rFonts w:ascii="Times New Roman" w:hAnsi="Times New Roman"/>
        </w:rPr>
      </w:pPr>
      <w:r w:rsidRPr="00CA334B">
        <w:rPr>
          <w:rFonts w:ascii="Times New Roman" w:hAnsi="Times New Roman"/>
        </w:rPr>
        <w:t>a)</w:t>
      </w:r>
      <w:r w:rsidR="00A30D2F" w:rsidRPr="00CA334B">
        <w:rPr>
          <w:rFonts w:ascii="Times New Roman" w:hAnsi="Times New Roman"/>
        </w:rPr>
        <w:tab/>
        <w:t>Give a balanced chemical equation for the oxidation of ascorbic acid by hexacyanoferrate(III)</w:t>
      </w:r>
      <w:r w:rsidR="0041655E" w:rsidRPr="00CA334B">
        <w:rPr>
          <w:rFonts w:ascii="Times New Roman" w:hAnsi="Times New Roman"/>
        </w:rPr>
        <w:t xml:space="preserve"> ion</w:t>
      </w:r>
      <w:r w:rsidR="00A30D2F" w:rsidRPr="00CA334B">
        <w:rPr>
          <w:rFonts w:ascii="Times New Roman" w:hAnsi="Times New Roman"/>
        </w:rPr>
        <w:t>. Include a structural formula for the oxidation product of ascorbic acid.</w:t>
      </w:r>
    </w:p>
    <w:p w:rsidR="00A30D2F" w:rsidRPr="00CA334B" w:rsidRDefault="00626042" w:rsidP="00A30D2F">
      <w:pPr>
        <w:pStyle w:val="KotzStyle"/>
        <w:tabs>
          <w:tab w:val="clear" w:pos="280"/>
        </w:tabs>
        <w:ind w:left="360" w:hanging="360"/>
        <w:rPr>
          <w:rFonts w:ascii="Times New Roman" w:hAnsi="Times New Roman"/>
        </w:rPr>
      </w:pPr>
      <w:r w:rsidRPr="00CA334B">
        <w:rPr>
          <w:rFonts w:ascii="Times New Roman" w:hAnsi="Times New Roman"/>
        </w:rPr>
        <w:t>b)</w:t>
      </w:r>
      <w:r w:rsidR="00A30D2F" w:rsidRPr="00CA334B">
        <w:rPr>
          <w:rFonts w:ascii="Times New Roman" w:hAnsi="Times New Roman"/>
        </w:rPr>
        <w:tab/>
        <w:t>Determine the reaction order in Fe(</w:t>
      </w:r>
      <w:r w:rsidR="00A30D2F" w:rsidRPr="008852B5">
        <w:rPr>
          <w:rFonts w:ascii="Times New Roman" w:hAnsi="Times New Roman"/>
        </w:rPr>
        <w:t>CN)</w:t>
      </w:r>
      <w:r w:rsidR="00A30D2F" w:rsidRPr="008852B5">
        <w:rPr>
          <w:rFonts w:ascii="Times New Roman" w:hAnsi="Times New Roman"/>
          <w:vertAlign w:val="subscript"/>
        </w:rPr>
        <w:t>6</w:t>
      </w:r>
      <w:r w:rsidR="00A30D2F" w:rsidRPr="008852B5">
        <w:rPr>
          <w:rFonts w:ascii="Times New Roman" w:hAnsi="Times New Roman"/>
          <w:vertAlign w:val="superscript"/>
        </w:rPr>
        <w:t>3</w:t>
      </w:r>
      <w:r w:rsidR="00346277" w:rsidRPr="008852B5">
        <w:rPr>
          <w:rFonts w:ascii="Times New Roman" w:hAnsi="Times New Roman"/>
          <w:vertAlign w:val="superscript"/>
        </w:rPr>
        <w:t>–</w:t>
      </w:r>
      <w:r w:rsidR="00A30D2F" w:rsidRPr="008852B5">
        <w:rPr>
          <w:rFonts w:ascii="Times New Roman" w:hAnsi="Times New Roman"/>
        </w:rPr>
        <w:t>,</w:t>
      </w:r>
      <w:r w:rsidR="00A30D2F" w:rsidRPr="00CA334B">
        <w:rPr>
          <w:rFonts w:ascii="Times New Roman" w:hAnsi="Times New Roman"/>
        </w:rPr>
        <w:t xml:space="preserve"> and justify your determination.</w:t>
      </w:r>
      <w:r w:rsidR="004D57D4" w:rsidRPr="00CA334B">
        <w:rPr>
          <w:rFonts w:ascii="Times New Roman" w:hAnsi="Times New Roman"/>
        </w:rPr>
        <w:t xml:space="preserve"> </w:t>
      </w:r>
    </w:p>
    <w:p w:rsidR="00A30D2F" w:rsidRPr="008852B5" w:rsidRDefault="00DE3399" w:rsidP="00A30D2F">
      <w:pPr>
        <w:pStyle w:val="KotzStyle"/>
        <w:tabs>
          <w:tab w:val="clear" w:pos="280"/>
        </w:tabs>
        <w:ind w:left="360" w:hanging="360"/>
        <w:rPr>
          <w:rFonts w:ascii="Times New Roman" w:hAnsi="Times New Roman"/>
        </w:rPr>
      </w:pPr>
      <w:r w:rsidRPr="00CA334B">
        <w:rPr>
          <w:rFonts w:ascii="Times New Roman" w:hAnsi="Times New Roman"/>
        </w:rPr>
        <w:t>c)</w:t>
      </w:r>
      <w:r w:rsidR="00A30D2F" w:rsidRPr="00CA334B">
        <w:rPr>
          <w:rFonts w:ascii="Times New Roman" w:hAnsi="Times New Roman"/>
        </w:rPr>
        <w:tab/>
      </w:r>
      <w:r w:rsidR="00A30D2F" w:rsidRPr="008852B5">
        <w:rPr>
          <w:rFonts w:ascii="Times New Roman" w:hAnsi="Times New Roman"/>
        </w:rPr>
        <w:t>Determine the reaction order in HAsc, and justify your determination.</w:t>
      </w:r>
      <w:r w:rsidR="004D57D4" w:rsidRPr="008852B5">
        <w:rPr>
          <w:rFonts w:ascii="Times New Roman" w:hAnsi="Times New Roman"/>
        </w:rPr>
        <w:t xml:space="preserve"> </w:t>
      </w:r>
    </w:p>
    <w:p w:rsidR="00A30D2F" w:rsidRPr="008852B5" w:rsidRDefault="00DE3399" w:rsidP="00A30D2F">
      <w:pPr>
        <w:pStyle w:val="KotzStyle"/>
        <w:tabs>
          <w:tab w:val="clear" w:pos="280"/>
        </w:tabs>
        <w:ind w:left="360" w:hanging="360"/>
        <w:rPr>
          <w:rFonts w:ascii="Times New Roman" w:hAnsi="Times New Roman"/>
        </w:rPr>
      </w:pPr>
      <w:r w:rsidRPr="008852B5">
        <w:rPr>
          <w:rFonts w:ascii="Times New Roman" w:hAnsi="Times New Roman"/>
        </w:rPr>
        <w:t>d)</w:t>
      </w:r>
      <w:r w:rsidR="00A30D2F" w:rsidRPr="008852B5">
        <w:rPr>
          <w:rFonts w:ascii="Times New Roman" w:hAnsi="Times New Roman"/>
        </w:rPr>
        <w:tab/>
        <w:t>Ascorbic acid readily ionizes to form the ascorbate anion, Asc</w:t>
      </w:r>
      <w:r w:rsidR="00346277" w:rsidRPr="008852B5">
        <w:rPr>
          <w:rFonts w:ascii="Times New Roman" w:hAnsi="Times New Roman"/>
          <w:vertAlign w:val="superscript"/>
        </w:rPr>
        <w:t>–</w:t>
      </w:r>
      <w:r w:rsidR="00A30D2F" w:rsidRPr="008852B5">
        <w:rPr>
          <w:rFonts w:ascii="Times New Roman" w:hAnsi="Times New Roman"/>
        </w:rPr>
        <w:t xml:space="preserve">, with a </w:t>
      </w:r>
      <w:r w:rsidR="00A30D2F" w:rsidRPr="008852B5">
        <w:rPr>
          <w:rFonts w:ascii="Times New Roman" w:hAnsi="Times New Roman"/>
          <w:i/>
        </w:rPr>
        <w:t>pK</w:t>
      </w:r>
      <w:r w:rsidR="00A30D2F" w:rsidRPr="008852B5">
        <w:rPr>
          <w:rFonts w:ascii="Times New Roman" w:hAnsi="Times New Roman"/>
          <w:vertAlign w:val="subscript"/>
        </w:rPr>
        <w:t>a</w:t>
      </w:r>
      <w:r w:rsidR="00A30D2F" w:rsidRPr="008852B5">
        <w:rPr>
          <w:rFonts w:ascii="Times New Roman" w:hAnsi="Times New Roman"/>
        </w:rPr>
        <w:t xml:space="preserve"> = 4.10 </w:t>
      </w:r>
      <w:r w:rsidR="008852B5">
        <w:rPr>
          <w:rFonts w:ascii="Times New Roman" w:hAnsi="Times New Roman"/>
        </w:rPr>
        <w:t xml:space="preserve">          </w:t>
      </w:r>
      <w:r w:rsidR="00A30D2F" w:rsidRPr="008852B5">
        <w:rPr>
          <w:rFonts w:ascii="Times New Roman" w:hAnsi="Times New Roman"/>
        </w:rPr>
        <w:t>(</w:t>
      </w:r>
      <w:r w:rsidR="00A30D2F" w:rsidRPr="008852B5">
        <w:rPr>
          <w:rFonts w:ascii="Times New Roman" w:hAnsi="Times New Roman"/>
          <w:i/>
        </w:rPr>
        <w:t>K</w:t>
      </w:r>
      <w:r w:rsidR="00A30D2F" w:rsidRPr="008852B5">
        <w:rPr>
          <w:rFonts w:ascii="Times New Roman" w:hAnsi="Times New Roman"/>
          <w:vertAlign w:val="subscript"/>
        </w:rPr>
        <w:t>a</w:t>
      </w:r>
      <w:r w:rsidR="00A30D2F" w:rsidRPr="008852B5">
        <w:rPr>
          <w:rFonts w:ascii="Times New Roman" w:hAnsi="Times New Roman"/>
        </w:rPr>
        <w:t xml:space="preserve"> = 7.9</w:t>
      </w:r>
      <w:r w:rsidR="00FD5128" w:rsidRPr="008852B5">
        <w:rPr>
          <w:rFonts w:ascii="Times New Roman" w:hAnsi="Times New Roman"/>
        </w:rPr>
        <w:t>·</w:t>
      </w:r>
      <w:r w:rsidR="00A30D2F" w:rsidRPr="008852B5">
        <w:rPr>
          <w:rFonts w:ascii="Times New Roman" w:hAnsi="Times New Roman"/>
        </w:rPr>
        <w:t>10</w:t>
      </w:r>
      <w:r w:rsidR="00346277" w:rsidRPr="008852B5">
        <w:rPr>
          <w:rFonts w:ascii="Times New Roman" w:hAnsi="Times New Roman"/>
          <w:vertAlign w:val="superscript"/>
        </w:rPr>
        <w:t>–</w:t>
      </w:r>
      <w:r w:rsidR="00A30D2F" w:rsidRPr="008852B5">
        <w:rPr>
          <w:rFonts w:ascii="Times New Roman" w:hAnsi="Times New Roman"/>
          <w:vertAlign w:val="superscript"/>
        </w:rPr>
        <w:t>5</w:t>
      </w:r>
      <w:r w:rsidR="00A30D2F" w:rsidRPr="008852B5">
        <w:rPr>
          <w:rFonts w:ascii="Times New Roman" w:hAnsi="Times New Roman"/>
        </w:rPr>
        <w:t>). Indicate which proton in ascorbic acid is readily ionized and explain why it is so acidic.</w:t>
      </w:r>
      <w:r w:rsidR="004D57D4" w:rsidRPr="008852B5">
        <w:rPr>
          <w:rFonts w:ascii="Times New Roman" w:hAnsi="Times New Roman"/>
        </w:rPr>
        <w:t xml:space="preserve"> </w:t>
      </w:r>
    </w:p>
    <w:p w:rsidR="00A30D2F" w:rsidRPr="008852B5" w:rsidRDefault="00DE3399" w:rsidP="00A30D2F">
      <w:pPr>
        <w:pStyle w:val="KotzStyle"/>
        <w:tabs>
          <w:tab w:val="clear" w:pos="280"/>
        </w:tabs>
        <w:ind w:left="360" w:hanging="360"/>
        <w:rPr>
          <w:rFonts w:ascii="Times New Roman" w:hAnsi="Times New Roman"/>
        </w:rPr>
      </w:pPr>
      <w:r w:rsidRPr="008852B5">
        <w:rPr>
          <w:rFonts w:ascii="Times New Roman" w:hAnsi="Times New Roman"/>
        </w:rPr>
        <w:t>e)</w:t>
      </w:r>
      <w:r w:rsidR="00A30D2F" w:rsidRPr="008852B5">
        <w:rPr>
          <w:rFonts w:ascii="Times New Roman" w:hAnsi="Times New Roman"/>
        </w:rPr>
        <w:tab/>
        <w:t>The dependence of the reaction rate on [H</w:t>
      </w:r>
      <w:r w:rsidR="00A30D2F" w:rsidRPr="008852B5">
        <w:rPr>
          <w:rFonts w:ascii="Times New Roman" w:hAnsi="Times New Roman"/>
          <w:vertAlign w:val="superscript"/>
        </w:rPr>
        <w:t>+</w:t>
      </w:r>
      <w:r w:rsidR="00A30D2F" w:rsidRPr="008852B5">
        <w:rPr>
          <w:rFonts w:ascii="Times New Roman" w:hAnsi="Times New Roman"/>
        </w:rPr>
        <w:t>] is somewhat complex (it does not exhibit a simple, integer order). A plausible explanation for this is that both ascorbic acid (HAsc) and ascorbate anion (Asc</w:t>
      </w:r>
      <w:r w:rsidR="00A30D2F" w:rsidRPr="008852B5">
        <w:rPr>
          <w:rFonts w:ascii="Times New Roman" w:hAnsi="Times New Roman"/>
          <w:vertAlign w:val="superscript"/>
        </w:rPr>
        <w:t>–</w:t>
      </w:r>
      <w:r w:rsidR="00A30D2F" w:rsidRPr="008852B5">
        <w:rPr>
          <w:rFonts w:ascii="Times New Roman" w:hAnsi="Times New Roman"/>
        </w:rPr>
        <w:t>) can be oxidized by hexacyanoferrate(III)</w:t>
      </w:r>
      <w:r w:rsidR="00D84453" w:rsidRPr="008852B5">
        <w:rPr>
          <w:rFonts w:ascii="Times New Roman" w:hAnsi="Times New Roman"/>
        </w:rPr>
        <w:t xml:space="preserve"> ion</w:t>
      </w:r>
      <w:r w:rsidR="00A30D2F" w:rsidRPr="008852B5">
        <w:rPr>
          <w:rFonts w:ascii="Times New Roman" w:hAnsi="Times New Roman"/>
        </w:rPr>
        <w:t>, but that the</w:t>
      </w:r>
      <w:r w:rsidR="002B588F" w:rsidRPr="008852B5">
        <w:rPr>
          <w:rFonts w:ascii="Times New Roman" w:hAnsi="Times New Roman"/>
        </w:rPr>
        <w:t xml:space="preserve">y have different reactivities. </w:t>
      </w:r>
      <w:r w:rsidR="00A30D2F" w:rsidRPr="008852B5">
        <w:rPr>
          <w:rFonts w:ascii="Times New Roman" w:hAnsi="Times New Roman"/>
        </w:rPr>
        <w:t>Use this model to analyze your data quantitatively to determine the relative reactivity of ascorbate anion and ascorbic acid toward Fe(CN)</w:t>
      </w:r>
      <w:r w:rsidR="00A30D2F" w:rsidRPr="008852B5">
        <w:rPr>
          <w:rFonts w:ascii="Times New Roman" w:hAnsi="Times New Roman"/>
          <w:vertAlign w:val="subscript"/>
        </w:rPr>
        <w:t>6</w:t>
      </w:r>
      <w:r w:rsidR="00A30D2F" w:rsidRPr="008852B5">
        <w:rPr>
          <w:rFonts w:ascii="Times New Roman" w:hAnsi="Times New Roman"/>
          <w:vertAlign w:val="superscript"/>
        </w:rPr>
        <w:t>3</w:t>
      </w:r>
      <w:r w:rsidR="00346277" w:rsidRPr="008852B5">
        <w:rPr>
          <w:rFonts w:ascii="Times New Roman" w:hAnsi="Times New Roman"/>
          <w:vertAlign w:val="superscript"/>
        </w:rPr>
        <w:t>–</w:t>
      </w:r>
      <w:r w:rsidR="00A30D2F" w:rsidRPr="008852B5">
        <w:rPr>
          <w:rFonts w:ascii="Times New Roman" w:hAnsi="Times New Roman"/>
        </w:rPr>
        <w:t>.</w:t>
      </w:r>
      <w:r w:rsidR="002B588F" w:rsidRPr="008852B5">
        <w:rPr>
          <w:rFonts w:ascii="Times New Roman" w:hAnsi="Times New Roman"/>
        </w:rPr>
        <w:t xml:space="preserve"> </w:t>
      </w:r>
    </w:p>
    <w:p w:rsidR="00181F55" w:rsidRPr="00CA334B" w:rsidRDefault="00181F55" w:rsidP="00206DC0">
      <w:pPr>
        <w:pStyle w:val="KotzStyle"/>
        <w:tabs>
          <w:tab w:val="clear" w:pos="280"/>
        </w:tabs>
        <w:ind w:left="360" w:hanging="360"/>
        <w:rPr>
          <w:rFonts w:ascii="Times New Roman" w:hAnsi="Times New Roman"/>
        </w:rPr>
      </w:pPr>
    </w:p>
    <w:p w:rsidR="00510426" w:rsidRDefault="00510426">
      <w:pPr>
        <w:rPr>
          <w:rFonts w:ascii="ITC New Baskerville" w:hAnsi="ITC New Baskerville"/>
          <w:spacing w:val="2"/>
          <w:szCs w:val="20"/>
          <w:lang w:val="en-US" w:eastAsia="en-US"/>
        </w:rPr>
      </w:pPr>
      <w:r w:rsidRPr="00B037C7">
        <w:rPr>
          <w:lang w:val="en-US"/>
        </w:rPr>
        <w:br w:type="page"/>
      </w:r>
    </w:p>
    <w:p w:rsidR="002A7F9D" w:rsidRDefault="00EC6BDE" w:rsidP="002A7F9D">
      <w:pPr>
        <w:pStyle w:val="10pointnormal"/>
        <w:spacing w:line="360" w:lineRule="auto"/>
        <w:jc w:val="left"/>
        <w:rPr>
          <w:rFonts w:ascii="Times New Roman" w:hAnsi="Times New Roman"/>
          <w:b/>
          <w:color w:val="auto"/>
          <w:sz w:val="24"/>
          <w:szCs w:val="24"/>
        </w:rPr>
      </w:pPr>
      <w:r w:rsidRPr="002A7F9D">
        <w:rPr>
          <w:rFonts w:ascii="Times New Roman" w:hAnsi="Times New Roman"/>
          <w:b/>
          <w:sz w:val="24"/>
          <w:szCs w:val="24"/>
        </w:rPr>
        <w:t>Problem 3</w:t>
      </w:r>
      <w:r w:rsidR="003B2BB5">
        <w:rPr>
          <w:rFonts w:ascii="Times New Roman" w:hAnsi="Times New Roman"/>
          <w:b/>
          <w:sz w:val="24"/>
          <w:szCs w:val="24"/>
        </w:rPr>
        <w:t>3</w:t>
      </w:r>
      <w:r w:rsidRPr="002A7F9D">
        <w:rPr>
          <w:rFonts w:ascii="Times New Roman" w:hAnsi="Times New Roman"/>
          <w:b/>
          <w:sz w:val="24"/>
          <w:szCs w:val="24"/>
        </w:rPr>
        <w:t xml:space="preserve">. </w:t>
      </w:r>
      <w:r w:rsidR="004C45F9">
        <w:rPr>
          <w:rFonts w:ascii="Times New Roman" w:hAnsi="Times New Roman"/>
          <w:b/>
          <w:sz w:val="24"/>
          <w:szCs w:val="24"/>
        </w:rPr>
        <w:t>Synthesis of a Mannich Base: a</w:t>
      </w:r>
      <w:r w:rsidR="002A7F9D" w:rsidRPr="002A7F9D">
        <w:rPr>
          <w:rFonts w:ascii="Times New Roman" w:hAnsi="Times New Roman"/>
          <w:b/>
          <w:color w:val="auto"/>
          <w:sz w:val="24"/>
          <w:szCs w:val="24"/>
        </w:rPr>
        <w:t xml:space="preserve"> Mannich Mystery </w:t>
      </w:r>
    </w:p>
    <w:p w:rsidR="00F730EA" w:rsidRPr="002A7F9D" w:rsidRDefault="00F730EA" w:rsidP="002A7F9D">
      <w:pPr>
        <w:pStyle w:val="10pointnormal"/>
        <w:spacing w:line="360" w:lineRule="auto"/>
        <w:jc w:val="left"/>
        <w:rPr>
          <w:rFonts w:ascii="Times New Roman" w:hAnsi="Times New Roman"/>
          <w:b/>
          <w:color w:val="auto"/>
          <w:sz w:val="24"/>
          <w:szCs w:val="24"/>
        </w:rPr>
      </w:pPr>
    </w:p>
    <w:p w:rsidR="002A7F9D" w:rsidRPr="008457D3" w:rsidRDefault="002A7F9D" w:rsidP="002A7F9D">
      <w:pPr>
        <w:pStyle w:val="KotzStyle"/>
        <w:rPr>
          <w:rFonts w:ascii="Times New Roman" w:hAnsi="Times New Roman"/>
        </w:rPr>
      </w:pPr>
      <w:r w:rsidRPr="008457D3">
        <w:rPr>
          <w:rFonts w:ascii="Times New Roman" w:hAnsi="Times New Roman"/>
          <w:smallCaps/>
        </w:rPr>
        <w:tab/>
      </w:r>
      <w:r w:rsidRPr="008457D3">
        <w:rPr>
          <w:rFonts w:ascii="Times New Roman" w:hAnsi="Times New Roman"/>
        </w:rPr>
        <w:t xml:space="preserve">The Mannich condensation is a widely used reaction to form highly substituted amines. In the key step in this reaction, an enolate or </w:t>
      </w:r>
      <w:r w:rsidR="00335189" w:rsidRPr="008457D3">
        <w:rPr>
          <w:rFonts w:ascii="Times New Roman" w:hAnsi="Times New Roman"/>
        </w:rPr>
        <w:t xml:space="preserve">its </w:t>
      </w:r>
      <w:r w:rsidRPr="008457D3">
        <w:rPr>
          <w:rFonts w:ascii="Times New Roman" w:hAnsi="Times New Roman"/>
        </w:rPr>
        <w:t xml:space="preserve">equivalent adds to an iminium </w:t>
      </w:r>
      <w:r w:rsidR="000F3CAD" w:rsidRPr="008457D3">
        <w:rPr>
          <w:rFonts w:ascii="Times New Roman" w:hAnsi="Times New Roman"/>
        </w:rPr>
        <w:t>ion that</w:t>
      </w:r>
      <w:r w:rsidR="005C4F1B" w:rsidRPr="008457D3">
        <w:rPr>
          <w:rFonts w:ascii="Times New Roman" w:hAnsi="Times New Roman"/>
        </w:rPr>
        <w:t xml:space="preserve"> is </w:t>
      </w:r>
      <w:r w:rsidRPr="008457D3">
        <w:rPr>
          <w:rFonts w:ascii="Times New Roman" w:hAnsi="Times New Roman"/>
        </w:rPr>
        <w:t xml:space="preserve">often formed </w:t>
      </w:r>
      <w:r w:rsidRPr="008457D3">
        <w:rPr>
          <w:rFonts w:ascii="Times New Roman" w:hAnsi="Times New Roman"/>
          <w:i/>
        </w:rPr>
        <w:t>in situ</w:t>
      </w:r>
      <w:r w:rsidRPr="008457D3">
        <w:rPr>
          <w:rFonts w:ascii="Times New Roman" w:hAnsi="Times New Roman"/>
        </w:rPr>
        <w:t xml:space="preserve"> from an amine and an aldehyde. In this way, three molecules are conden</w:t>
      </w:r>
      <w:r w:rsidR="00A42DD8" w:rsidRPr="008457D3">
        <w:rPr>
          <w:rFonts w:ascii="Times New Roman" w:hAnsi="Times New Roman"/>
        </w:rPr>
        <w:t xml:space="preserve">sed to form the final product. </w:t>
      </w:r>
      <w:r w:rsidRPr="008457D3">
        <w:rPr>
          <w:rFonts w:ascii="Times New Roman" w:hAnsi="Times New Roman"/>
        </w:rPr>
        <w:t xml:space="preserve">In particular, reactions of phenols and formaldehyde in the presence of primary or secondary amines gives rise to benzylic amines, with reaction taking place exclusively in the activated positions </w:t>
      </w:r>
      <w:r w:rsidRPr="008457D3">
        <w:rPr>
          <w:rFonts w:ascii="Times New Roman" w:hAnsi="Times New Roman"/>
          <w:i/>
        </w:rPr>
        <w:t>ortho</w:t>
      </w:r>
      <w:r w:rsidRPr="008457D3">
        <w:rPr>
          <w:rFonts w:ascii="Times New Roman" w:hAnsi="Times New Roman"/>
        </w:rPr>
        <w:t xml:space="preserve"> or </w:t>
      </w:r>
      <w:r w:rsidRPr="008457D3">
        <w:rPr>
          <w:rFonts w:ascii="Times New Roman" w:hAnsi="Times New Roman"/>
          <w:i/>
        </w:rPr>
        <w:t>para</w:t>
      </w:r>
      <w:r w:rsidRPr="008457D3">
        <w:rPr>
          <w:rFonts w:ascii="Times New Roman" w:hAnsi="Times New Roman"/>
        </w:rPr>
        <w:t xml:space="preserve"> to the phenol group</w:t>
      </w:r>
      <w:r w:rsidR="00254B31" w:rsidRPr="008457D3">
        <w:rPr>
          <w:rFonts w:ascii="Times New Roman" w:hAnsi="Times New Roman"/>
        </w:rPr>
        <w:t>:</w:t>
      </w:r>
      <w:r w:rsidR="00A42DD8" w:rsidRPr="008457D3">
        <w:rPr>
          <w:rFonts w:ascii="Times New Roman" w:hAnsi="Times New Roman"/>
        </w:rPr>
        <w:t xml:space="preserve"> </w:t>
      </w:r>
    </w:p>
    <w:p w:rsidR="002A7F9D" w:rsidRPr="005516C4" w:rsidRDefault="002A7F9D" w:rsidP="002A7F9D">
      <w:pPr>
        <w:pStyle w:val="KotzStyle"/>
        <w:jc w:val="center"/>
      </w:pPr>
      <w:r>
        <w:rPr>
          <w:noProof/>
          <w:lang w:val="nl-NL" w:eastAsia="nl-NL"/>
        </w:rPr>
        <w:drawing>
          <wp:inline distT="0" distB="0" distL="0" distR="0" wp14:anchorId="7599DD95" wp14:editId="2AD69B03">
            <wp:extent cx="5035138" cy="10574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31572" cy="1056707"/>
                    </a:xfrm>
                    <a:prstGeom prst="rect">
                      <a:avLst/>
                    </a:prstGeom>
                    <a:noFill/>
                    <a:ln>
                      <a:noFill/>
                    </a:ln>
                  </pic:spPr>
                </pic:pic>
              </a:graphicData>
            </a:graphic>
          </wp:inline>
        </w:drawing>
      </w:r>
    </w:p>
    <w:p w:rsidR="002A7F9D" w:rsidRPr="008457D3" w:rsidRDefault="002A7F9D" w:rsidP="002A7F9D">
      <w:pPr>
        <w:pStyle w:val="KotzStyle"/>
        <w:rPr>
          <w:rFonts w:ascii="Times New Roman" w:hAnsi="Times New Roman"/>
        </w:rPr>
      </w:pPr>
      <w:r w:rsidRPr="008457D3">
        <w:rPr>
          <w:rFonts w:ascii="Times New Roman" w:hAnsi="Times New Roman"/>
        </w:rPr>
        <w:tab/>
        <w:t>In this experiment, you will explore the Mannich reaction between 2,2-dimethyl-1,3-diaminopropane with excess 2,4-di-</w:t>
      </w:r>
      <w:r w:rsidRPr="008457D3">
        <w:rPr>
          <w:rFonts w:ascii="Times New Roman" w:hAnsi="Times New Roman"/>
          <w:i/>
        </w:rPr>
        <w:t>tert</w:t>
      </w:r>
      <w:r w:rsidRPr="008457D3">
        <w:rPr>
          <w:rFonts w:ascii="Times New Roman" w:hAnsi="Times New Roman"/>
        </w:rPr>
        <w:t>-butylphenol and formaldehyde. Because the starting amine has two primary amino groups, one could envision many different possible Mannich products that cou</w:t>
      </w:r>
      <w:r w:rsidR="000A42A2" w:rsidRPr="008457D3">
        <w:rPr>
          <w:rFonts w:ascii="Times New Roman" w:hAnsi="Times New Roman"/>
        </w:rPr>
        <w:t xml:space="preserve">ld be formed in this reaction. </w:t>
      </w:r>
      <w:r w:rsidRPr="008457D3">
        <w:rPr>
          <w:rFonts w:ascii="Times New Roman" w:hAnsi="Times New Roman"/>
        </w:rPr>
        <w:t>In fact, one product is formed selectively and can be isolated in moderate yield.</w:t>
      </w:r>
      <w:r w:rsidR="00A473BB" w:rsidRPr="008457D3">
        <w:rPr>
          <w:rFonts w:ascii="Times New Roman" w:hAnsi="Times New Roman"/>
        </w:rPr>
        <w:t xml:space="preserve"> </w:t>
      </w:r>
      <w:r w:rsidR="00FB45AD" w:rsidRPr="008457D3">
        <w:rPr>
          <w:rFonts w:ascii="Times New Roman" w:hAnsi="Times New Roman"/>
        </w:rPr>
        <w:t>Y</w:t>
      </w:r>
      <w:r w:rsidR="00D12F2E" w:rsidRPr="008457D3">
        <w:rPr>
          <w:rFonts w:ascii="Times New Roman" w:hAnsi="Times New Roman"/>
        </w:rPr>
        <w:t xml:space="preserve">ou will be asked to suggest </w:t>
      </w:r>
      <w:r w:rsidR="000C15AB" w:rsidRPr="008457D3">
        <w:rPr>
          <w:rFonts w:ascii="Times New Roman" w:hAnsi="Times New Roman"/>
        </w:rPr>
        <w:t xml:space="preserve">a </w:t>
      </w:r>
      <w:r w:rsidR="00D12F2E" w:rsidRPr="008457D3">
        <w:rPr>
          <w:rFonts w:ascii="Times New Roman" w:hAnsi="Times New Roman"/>
        </w:rPr>
        <w:t>structural formula</w:t>
      </w:r>
      <w:r w:rsidR="00FB45AD" w:rsidRPr="008457D3">
        <w:rPr>
          <w:rFonts w:ascii="Times New Roman" w:hAnsi="Times New Roman"/>
        </w:rPr>
        <w:t xml:space="preserve"> of this product based on its </w:t>
      </w:r>
      <w:r w:rsidR="00FB45AD" w:rsidRPr="008457D3">
        <w:rPr>
          <w:rFonts w:ascii="Times New Roman" w:hAnsi="Times New Roman"/>
          <w:vertAlign w:val="superscript"/>
        </w:rPr>
        <w:t>1</w:t>
      </w:r>
      <w:r w:rsidR="00FB45AD" w:rsidRPr="008457D3">
        <w:rPr>
          <w:rFonts w:ascii="Times New Roman" w:hAnsi="Times New Roman"/>
        </w:rPr>
        <w:t>H NMR spectra provided below</w:t>
      </w:r>
      <w:r w:rsidR="00D12F2E" w:rsidRPr="008457D3">
        <w:rPr>
          <w:rFonts w:ascii="Times New Roman" w:hAnsi="Times New Roman"/>
        </w:rPr>
        <w:t xml:space="preserve">. </w:t>
      </w:r>
    </w:p>
    <w:p w:rsidR="00A473BB" w:rsidRPr="008457D3" w:rsidRDefault="00A473BB" w:rsidP="002A7F9D">
      <w:pPr>
        <w:pStyle w:val="KotzStyle"/>
        <w:rPr>
          <w:rFonts w:ascii="Times New Roman" w:hAnsi="Times New Roman"/>
        </w:rPr>
      </w:pPr>
    </w:p>
    <w:p w:rsidR="002A7F9D" w:rsidRPr="008457D3" w:rsidRDefault="002A7F9D" w:rsidP="002A7F9D">
      <w:pPr>
        <w:pStyle w:val="KotzStyle"/>
        <w:rPr>
          <w:rFonts w:ascii="Times New Roman" w:hAnsi="Times New Roman"/>
        </w:rPr>
      </w:pPr>
      <w:r w:rsidRPr="008457D3">
        <w:rPr>
          <w:rFonts w:ascii="Times New Roman" w:hAnsi="Times New Roman"/>
          <w:b/>
        </w:rPr>
        <w:t>Materials</w:t>
      </w:r>
    </w:p>
    <w:p w:rsidR="002A7F9D" w:rsidRPr="008457D3" w:rsidRDefault="002A7F9D" w:rsidP="002A7F9D">
      <w:pPr>
        <w:pStyle w:val="KotzStyle"/>
        <w:rPr>
          <w:rFonts w:ascii="Times New Roman" w:hAnsi="Times New Roman"/>
          <w:vertAlign w:val="subscript"/>
        </w:rPr>
      </w:pPr>
      <w:r w:rsidRPr="008457D3">
        <w:rPr>
          <w:rFonts w:ascii="Times New Roman" w:hAnsi="Times New Roman"/>
        </w:rPr>
        <w:t>•</w:t>
      </w:r>
      <w:r w:rsidRPr="008457D3">
        <w:rPr>
          <w:rFonts w:ascii="Times New Roman" w:hAnsi="Times New Roman"/>
        </w:rPr>
        <w:tab/>
        <w:t>2,2-Dimethyl-1,3-diaminopropane, NH</w:t>
      </w:r>
      <w:r w:rsidRPr="008457D3">
        <w:rPr>
          <w:rFonts w:ascii="Times New Roman" w:hAnsi="Times New Roman"/>
          <w:vertAlign w:val="subscript"/>
        </w:rPr>
        <w:t>2</w:t>
      </w:r>
      <w:r w:rsidRPr="008457D3">
        <w:rPr>
          <w:rFonts w:ascii="Times New Roman" w:hAnsi="Times New Roman"/>
        </w:rPr>
        <w:t>CH</w:t>
      </w:r>
      <w:r w:rsidRPr="008457D3">
        <w:rPr>
          <w:rFonts w:ascii="Times New Roman" w:hAnsi="Times New Roman"/>
          <w:vertAlign w:val="subscript"/>
        </w:rPr>
        <w:t>2</w:t>
      </w:r>
      <w:r w:rsidRPr="008457D3">
        <w:rPr>
          <w:rFonts w:ascii="Times New Roman" w:hAnsi="Times New Roman"/>
        </w:rPr>
        <w:t>C(CH</w:t>
      </w:r>
      <w:r w:rsidRPr="008457D3">
        <w:rPr>
          <w:rFonts w:ascii="Times New Roman" w:hAnsi="Times New Roman"/>
          <w:vertAlign w:val="subscript"/>
        </w:rPr>
        <w:t>3</w:t>
      </w:r>
      <w:r w:rsidRPr="008457D3">
        <w:rPr>
          <w:rFonts w:ascii="Times New Roman" w:hAnsi="Times New Roman"/>
        </w:rPr>
        <w:t>)</w:t>
      </w:r>
      <w:r w:rsidRPr="008457D3">
        <w:rPr>
          <w:rFonts w:ascii="Times New Roman" w:hAnsi="Times New Roman"/>
          <w:vertAlign w:val="subscript"/>
        </w:rPr>
        <w:t>2</w:t>
      </w:r>
      <w:r w:rsidRPr="008457D3">
        <w:rPr>
          <w:rFonts w:ascii="Times New Roman" w:hAnsi="Times New Roman"/>
        </w:rPr>
        <w:t>CH</w:t>
      </w:r>
      <w:r w:rsidRPr="008457D3">
        <w:rPr>
          <w:rFonts w:ascii="Times New Roman" w:hAnsi="Times New Roman"/>
          <w:vertAlign w:val="subscript"/>
        </w:rPr>
        <w:t>2</w:t>
      </w:r>
      <w:r w:rsidRPr="008457D3">
        <w:rPr>
          <w:rFonts w:ascii="Times New Roman" w:hAnsi="Times New Roman"/>
        </w:rPr>
        <w:t>NH</w:t>
      </w:r>
      <w:r w:rsidRPr="008457D3">
        <w:rPr>
          <w:rFonts w:ascii="Times New Roman" w:hAnsi="Times New Roman"/>
          <w:vertAlign w:val="subscript"/>
        </w:rPr>
        <w:t>2</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2,4-di-</w:t>
      </w:r>
      <w:r w:rsidRPr="008457D3">
        <w:rPr>
          <w:rFonts w:ascii="Times New Roman" w:hAnsi="Times New Roman"/>
          <w:i/>
        </w:rPr>
        <w:t>tert</w:t>
      </w:r>
      <w:r w:rsidRPr="008457D3">
        <w:rPr>
          <w:rFonts w:ascii="Times New Roman" w:hAnsi="Times New Roman"/>
        </w:rPr>
        <w:t>-butylphenol, C</w:t>
      </w:r>
      <w:r w:rsidRPr="008457D3">
        <w:rPr>
          <w:rFonts w:ascii="Times New Roman" w:hAnsi="Times New Roman"/>
          <w:vertAlign w:val="subscript"/>
        </w:rPr>
        <w:t>6</w:t>
      </w:r>
      <w:r w:rsidRPr="008457D3">
        <w:rPr>
          <w:rFonts w:ascii="Times New Roman" w:hAnsi="Times New Roman"/>
        </w:rPr>
        <w:t>H</w:t>
      </w:r>
      <w:r w:rsidRPr="008457D3">
        <w:rPr>
          <w:rFonts w:ascii="Times New Roman" w:hAnsi="Times New Roman"/>
          <w:vertAlign w:val="subscript"/>
        </w:rPr>
        <w:t>3</w:t>
      </w:r>
      <w:r w:rsidRPr="008457D3">
        <w:rPr>
          <w:rFonts w:ascii="Times New Roman" w:hAnsi="Times New Roman"/>
        </w:rPr>
        <w:t>(C[CH</w:t>
      </w:r>
      <w:r w:rsidRPr="008457D3">
        <w:rPr>
          <w:rFonts w:ascii="Times New Roman" w:hAnsi="Times New Roman"/>
          <w:vertAlign w:val="subscript"/>
        </w:rPr>
        <w:t>3</w:t>
      </w:r>
      <w:r w:rsidRPr="008457D3">
        <w:rPr>
          <w:rFonts w:ascii="Times New Roman" w:hAnsi="Times New Roman"/>
        </w:rPr>
        <w:t>]</w:t>
      </w:r>
      <w:r w:rsidRPr="008457D3">
        <w:rPr>
          <w:rFonts w:ascii="Times New Roman" w:hAnsi="Times New Roman"/>
          <w:vertAlign w:val="subscript"/>
        </w:rPr>
        <w:t>3</w:t>
      </w:r>
      <w:r w:rsidRPr="008457D3">
        <w:rPr>
          <w:rFonts w:ascii="Times New Roman" w:hAnsi="Times New Roman"/>
        </w:rPr>
        <w:t>)</w:t>
      </w:r>
      <w:r w:rsidRPr="008457D3">
        <w:rPr>
          <w:rFonts w:ascii="Times New Roman" w:hAnsi="Times New Roman"/>
          <w:vertAlign w:val="subscript"/>
        </w:rPr>
        <w:t>2</w:t>
      </w:r>
      <w:r w:rsidRPr="008457D3">
        <w:rPr>
          <w:rFonts w:ascii="Times New Roman" w:hAnsi="Times New Roman"/>
        </w:rPr>
        <w:t>OH</w:t>
      </w:r>
    </w:p>
    <w:p w:rsidR="002A7F9D" w:rsidRPr="008457D3" w:rsidRDefault="002A7F9D" w:rsidP="002A7F9D">
      <w:pPr>
        <w:pStyle w:val="KotzStyle"/>
        <w:rPr>
          <w:rFonts w:ascii="Times New Roman" w:hAnsi="Times New Roman"/>
          <w:vertAlign w:val="superscript"/>
        </w:rPr>
      </w:pPr>
      <w:r w:rsidRPr="008457D3">
        <w:rPr>
          <w:rFonts w:ascii="Times New Roman" w:hAnsi="Times New Roman"/>
        </w:rPr>
        <w:t>•</w:t>
      </w:r>
      <w:r w:rsidRPr="008457D3">
        <w:rPr>
          <w:rFonts w:ascii="Times New Roman" w:hAnsi="Times New Roman"/>
        </w:rPr>
        <w:tab/>
        <w:t>Aqueous formaldehyde, 37% (w/v)</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Ethanol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Methanol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Hexane/ethyl acetate mixture for TLC (3:1 v/v)</w:t>
      </w:r>
      <w:r w:rsidR="00615193" w:rsidRPr="008457D3">
        <w:rPr>
          <w:rFonts w:ascii="Times New Roman" w:hAnsi="Times New Roman"/>
        </w:rPr>
        <w:t xml:space="preserve"> </w:t>
      </w:r>
    </w:p>
    <w:p w:rsidR="00BB3899" w:rsidRDefault="00BB3899">
      <w:pPr>
        <w:rPr>
          <w:rFonts w:ascii="ITC New Baskerville" w:hAnsi="ITC New Baskerville"/>
          <w:spacing w:val="2"/>
          <w:szCs w:val="20"/>
          <w:lang w:val="en-US" w:eastAsia="en-US"/>
        </w:rPr>
      </w:pPr>
      <w:r w:rsidRPr="00540293">
        <w:rPr>
          <w:lang w:val="en-US"/>
        </w:rPr>
        <w:br w:type="page"/>
      </w:r>
    </w:p>
    <w:p w:rsidR="00615193" w:rsidRDefault="00615193" w:rsidP="002A7F9D">
      <w:pPr>
        <w:pStyle w:val="KotzSty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258"/>
        <w:gridCol w:w="2364"/>
        <w:gridCol w:w="2959"/>
      </w:tblGrid>
      <w:tr w:rsidR="00FA3FA3" w:rsidRPr="006E67CC" w:rsidTr="00F601F3">
        <w:tc>
          <w:tcPr>
            <w:tcW w:w="1989" w:type="dxa"/>
            <w:shd w:val="clear" w:color="auto" w:fill="auto"/>
          </w:tcPr>
          <w:p w:rsidR="00543170" w:rsidRPr="006E67CC" w:rsidRDefault="00543170" w:rsidP="00C25D15">
            <w:pPr>
              <w:tabs>
                <w:tab w:val="left" w:pos="280"/>
              </w:tabs>
              <w:spacing w:line="360" w:lineRule="auto"/>
              <w:rPr>
                <w:b/>
                <w:i/>
              </w:rPr>
            </w:pPr>
            <w:r w:rsidRPr="006E67CC">
              <w:rPr>
                <w:b/>
                <w:i/>
              </w:rPr>
              <w:t>Compound</w:t>
            </w:r>
          </w:p>
        </w:tc>
        <w:tc>
          <w:tcPr>
            <w:tcW w:w="2258" w:type="dxa"/>
            <w:shd w:val="clear" w:color="auto" w:fill="auto"/>
          </w:tcPr>
          <w:p w:rsidR="00543170" w:rsidRPr="006E67CC" w:rsidRDefault="00543170" w:rsidP="00C25D15">
            <w:pPr>
              <w:tabs>
                <w:tab w:val="left" w:pos="280"/>
              </w:tabs>
              <w:spacing w:line="360" w:lineRule="auto"/>
              <w:rPr>
                <w:b/>
                <w:i/>
              </w:rPr>
            </w:pPr>
            <w:r w:rsidRPr="006E67CC">
              <w:rPr>
                <w:b/>
                <w:i/>
              </w:rPr>
              <w:t>State</w:t>
            </w:r>
          </w:p>
        </w:tc>
        <w:tc>
          <w:tcPr>
            <w:tcW w:w="2364" w:type="dxa"/>
            <w:shd w:val="clear" w:color="auto" w:fill="auto"/>
          </w:tcPr>
          <w:p w:rsidR="00543170" w:rsidRPr="005F5DA0" w:rsidRDefault="00543170" w:rsidP="00C25D15">
            <w:pPr>
              <w:tabs>
                <w:tab w:val="left" w:pos="280"/>
              </w:tabs>
              <w:spacing w:line="360" w:lineRule="auto"/>
              <w:rPr>
                <w:b/>
                <w:i/>
                <w:lang w:val="en-US"/>
              </w:rPr>
            </w:pPr>
            <w:r>
              <w:rPr>
                <w:b/>
                <w:i/>
                <w:lang w:val="en-US"/>
              </w:rPr>
              <w:t xml:space="preserve">S-Phrase </w:t>
            </w:r>
          </w:p>
        </w:tc>
        <w:tc>
          <w:tcPr>
            <w:tcW w:w="2959" w:type="dxa"/>
            <w:shd w:val="clear" w:color="auto" w:fill="auto"/>
          </w:tcPr>
          <w:p w:rsidR="00543170" w:rsidRPr="005F5DA0" w:rsidRDefault="00543170" w:rsidP="00C25D15">
            <w:pPr>
              <w:tabs>
                <w:tab w:val="left" w:pos="280"/>
              </w:tabs>
              <w:spacing w:line="360" w:lineRule="auto"/>
              <w:rPr>
                <w:b/>
                <w:i/>
                <w:lang w:val="en-US"/>
              </w:rPr>
            </w:pPr>
            <w:r>
              <w:rPr>
                <w:b/>
                <w:i/>
                <w:lang w:val="en-US"/>
              </w:rPr>
              <w:t xml:space="preserve">R-Phrase </w:t>
            </w:r>
          </w:p>
        </w:tc>
      </w:tr>
      <w:tr w:rsidR="00FA3FA3" w:rsidRPr="006E67CC" w:rsidTr="00F601F3">
        <w:tc>
          <w:tcPr>
            <w:tcW w:w="1989" w:type="dxa"/>
            <w:shd w:val="clear" w:color="auto" w:fill="auto"/>
          </w:tcPr>
          <w:p w:rsidR="00543170" w:rsidRPr="00432BF8" w:rsidRDefault="00FA3FA3" w:rsidP="00FA3FA3">
            <w:pPr>
              <w:tabs>
                <w:tab w:val="left" w:pos="280"/>
              </w:tabs>
              <w:rPr>
                <w:lang w:val="en-US"/>
              </w:rPr>
            </w:pPr>
            <w:r w:rsidRPr="00FA3FA3">
              <w:rPr>
                <w:lang w:val="en-US"/>
              </w:rPr>
              <w:t>2,2-Dimethyl-1,3-diaminopropane</w:t>
            </w:r>
            <w:r>
              <w:rPr>
                <w:lang w:val="en-US"/>
              </w:rPr>
              <w:t xml:space="preserve"> </w:t>
            </w:r>
          </w:p>
        </w:tc>
        <w:tc>
          <w:tcPr>
            <w:tcW w:w="2258" w:type="dxa"/>
            <w:shd w:val="clear" w:color="auto" w:fill="auto"/>
          </w:tcPr>
          <w:p w:rsidR="00543170" w:rsidRPr="00E2075E" w:rsidRDefault="00FA3FA3" w:rsidP="00C25D15">
            <w:pPr>
              <w:tabs>
                <w:tab w:val="left" w:pos="280"/>
              </w:tabs>
              <w:rPr>
                <w:lang w:val="en-US"/>
              </w:rPr>
            </w:pPr>
            <w:r>
              <w:rPr>
                <w:lang w:val="en-US"/>
              </w:rPr>
              <w:t xml:space="preserve">Liquid </w:t>
            </w:r>
          </w:p>
        </w:tc>
        <w:tc>
          <w:tcPr>
            <w:tcW w:w="2364" w:type="dxa"/>
            <w:shd w:val="clear" w:color="auto" w:fill="auto"/>
          </w:tcPr>
          <w:p w:rsidR="00543170" w:rsidRPr="0050198A" w:rsidRDefault="001D4CC5" w:rsidP="00C25D15">
            <w:pPr>
              <w:tabs>
                <w:tab w:val="left" w:pos="280"/>
              </w:tabs>
              <w:rPr>
                <w:lang w:val="en-US"/>
              </w:rPr>
            </w:pPr>
            <w:r w:rsidRPr="0050198A">
              <w:rPr>
                <w:lang w:val="en-US"/>
              </w:rPr>
              <w:t>26 36/37/39 45</w:t>
            </w:r>
          </w:p>
        </w:tc>
        <w:tc>
          <w:tcPr>
            <w:tcW w:w="2959" w:type="dxa"/>
            <w:shd w:val="clear" w:color="auto" w:fill="auto"/>
          </w:tcPr>
          <w:p w:rsidR="00543170" w:rsidRPr="0050198A" w:rsidRDefault="001D4CC5" w:rsidP="00C25D15">
            <w:pPr>
              <w:tabs>
                <w:tab w:val="left" w:pos="280"/>
              </w:tabs>
              <w:rPr>
                <w:lang w:val="en-US"/>
              </w:rPr>
            </w:pPr>
            <w:r w:rsidRPr="0050198A">
              <w:rPr>
                <w:lang w:val="en-US"/>
              </w:rPr>
              <w:t xml:space="preserve">10 22 24 35 </w:t>
            </w:r>
          </w:p>
        </w:tc>
      </w:tr>
      <w:tr w:rsidR="00FA3FA3" w:rsidRPr="006E67CC" w:rsidTr="00F601F3">
        <w:tc>
          <w:tcPr>
            <w:tcW w:w="1989" w:type="dxa"/>
            <w:shd w:val="clear" w:color="auto" w:fill="auto"/>
          </w:tcPr>
          <w:p w:rsidR="00543170" w:rsidRPr="00E2075E" w:rsidRDefault="00FA3FA3" w:rsidP="00FA3FA3">
            <w:pPr>
              <w:tabs>
                <w:tab w:val="left" w:pos="280"/>
              </w:tabs>
              <w:rPr>
                <w:lang w:val="en-US"/>
              </w:rPr>
            </w:pPr>
            <w:r w:rsidRPr="00FA3FA3">
              <w:rPr>
                <w:lang w:val="en-US"/>
              </w:rPr>
              <w:t>2,4-di-</w:t>
            </w:r>
            <w:r w:rsidRPr="00FA3FA3">
              <w:rPr>
                <w:i/>
                <w:lang w:val="en-US"/>
              </w:rPr>
              <w:t>tert</w:t>
            </w:r>
            <w:r w:rsidRPr="00FA3FA3">
              <w:rPr>
                <w:lang w:val="en-US"/>
              </w:rPr>
              <w:t>-butylphenol</w:t>
            </w:r>
            <w:r>
              <w:rPr>
                <w:lang w:val="en-US"/>
              </w:rPr>
              <w:t xml:space="preserve"> </w:t>
            </w:r>
          </w:p>
        </w:tc>
        <w:tc>
          <w:tcPr>
            <w:tcW w:w="2258" w:type="dxa"/>
            <w:shd w:val="clear" w:color="auto" w:fill="auto"/>
          </w:tcPr>
          <w:p w:rsidR="00543170" w:rsidRPr="00E2075E" w:rsidRDefault="00543170" w:rsidP="00C25D15">
            <w:pPr>
              <w:tabs>
                <w:tab w:val="left" w:pos="280"/>
              </w:tabs>
              <w:rPr>
                <w:lang w:val="en-US"/>
              </w:rPr>
            </w:pPr>
            <w:r>
              <w:rPr>
                <w:lang w:val="en-US"/>
              </w:rPr>
              <w:t xml:space="preserve">Solid </w:t>
            </w:r>
          </w:p>
        </w:tc>
        <w:tc>
          <w:tcPr>
            <w:tcW w:w="2364" w:type="dxa"/>
            <w:shd w:val="clear" w:color="auto" w:fill="auto"/>
          </w:tcPr>
          <w:p w:rsidR="00543170" w:rsidRPr="0050198A" w:rsidRDefault="00934323" w:rsidP="00C25D15">
            <w:pPr>
              <w:tabs>
                <w:tab w:val="left" w:pos="280"/>
              </w:tabs>
              <w:rPr>
                <w:lang w:val="en-US"/>
              </w:rPr>
            </w:pPr>
            <w:r w:rsidRPr="0050198A">
              <w:rPr>
                <w:lang w:val="en-US"/>
              </w:rPr>
              <w:t>22 36</w:t>
            </w:r>
          </w:p>
        </w:tc>
        <w:tc>
          <w:tcPr>
            <w:tcW w:w="2959" w:type="dxa"/>
            <w:shd w:val="clear" w:color="auto" w:fill="auto"/>
          </w:tcPr>
          <w:p w:rsidR="00543170" w:rsidRPr="0050198A" w:rsidRDefault="00934323" w:rsidP="00C25D15">
            <w:pPr>
              <w:tabs>
                <w:tab w:val="left" w:pos="280"/>
              </w:tabs>
              <w:rPr>
                <w:lang w:val="en-US"/>
              </w:rPr>
            </w:pPr>
            <w:r w:rsidRPr="0050198A">
              <w:rPr>
                <w:lang w:val="en-US"/>
              </w:rPr>
              <w:t>22 36 37 38</w:t>
            </w:r>
          </w:p>
        </w:tc>
      </w:tr>
      <w:tr w:rsidR="00FA3FA3" w:rsidRPr="006E67CC" w:rsidTr="00F601F3">
        <w:tc>
          <w:tcPr>
            <w:tcW w:w="1989" w:type="dxa"/>
            <w:shd w:val="clear" w:color="auto" w:fill="auto"/>
          </w:tcPr>
          <w:p w:rsidR="00543170" w:rsidRPr="001E3CF0" w:rsidRDefault="00FA3FA3" w:rsidP="00C25D15">
            <w:pPr>
              <w:tabs>
                <w:tab w:val="left" w:pos="280"/>
              </w:tabs>
              <w:rPr>
                <w:lang w:val="en-US"/>
              </w:rPr>
            </w:pPr>
            <w:r>
              <w:rPr>
                <w:lang w:val="en-US"/>
              </w:rPr>
              <w:t>Formaldehyde(aq)</w:t>
            </w:r>
          </w:p>
        </w:tc>
        <w:tc>
          <w:tcPr>
            <w:tcW w:w="2258" w:type="dxa"/>
            <w:shd w:val="clear" w:color="auto" w:fill="auto"/>
          </w:tcPr>
          <w:p w:rsidR="00543170" w:rsidRPr="001E3CF0" w:rsidRDefault="00FA3FA3" w:rsidP="00FA3FA3">
            <w:pPr>
              <w:tabs>
                <w:tab w:val="left" w:pos="280"/>
              </w:tabs>
              <w:rPr>
                <w:lang w:val="en-US"/>
              </w:rPr>
            </w:pPr>
            <w:r>
              <w:rPr>
                <w:lang w:val="en-US"/>
              </w:rPr>
              <w:t>37 % s</w:t>
            </w:r>
            <w:r w:rsidR="00543170">
              <w:rPr>
                <w:lang w:val="en-US"/>
              </w:rPr>
              <w:t xml:space="preserve">olution in water </w:t>
            </w:r>
          </w:p>
        </w:tc>
        <w:tc>
          <w:tcPr>
            <w:tcW w:w="2364" w:type="dxa"/>
            <w:shd w:val="clear" w:color="auto" w:fill="auto"/>
          </w:tcPr>
          <w:p w:rsidR="00543170" w:rsidRPr="0050198A" w:rsidRDefault="00402B44" w:rsidP="00402B44">
            <w:pPr>
              <w:tabs>
                <w:tab w:val="left" w:pos="280"/>
              </w:tabs>
              <w:rPr>
                <w:lang w:val="en-US"/>
              </w:rPr>
            </w:pPr>
            <w:r w:rsidRPr="0050198A">
              <w:rPr>
                <w:lang w:val="en-US"/>
              </w:rPr>
              <w:t>1/2 26 36/37/39 45 51</w:t>
            </w:r>
          </w:p>
        </w:tc>
        <w:tc>
          <w:tcPr>
            <w:tcW w:w="2959" w:type="dxa"/>
            <w:shd w:val="clear" w:color="auto" w:fill="auto"/>
          </w:tcPr>
          <w:p w:rsidR="00543170" w:rsidRPr="0050198A" w:rsidRDefault="00402B44" w:rsidP="00995A72">
            <w:pPr>
              <w:tabs>
                <w:tab w:val="left" w:pos="280"/>
              </w:tabs>
              <w:rPr>
                <w:lang w:val="en-US"/>
              </w:rPr>
            </w:pPr>
            <w:r w:rsidRPr="0050198A">
              <w:rPr>
                <w:lang w:val="en-US"/>
              </w:rPr>
              <w:t>23/24</w:t>
            </w:r>
            <w:r w:rsidR="00995A72" w:rsidRPr="0050198A">
              <w:rPr>
                <w:lang w:val="en-US"/>
              </w:rPr>
              <w:t>/</w:t>
            </w:r>
            <w:r w:rsidRPr="0050198A">
              <w:rPr>
                <w:lang w:val="en-US"/>
              </w:rPr>
              <w:t>25 34 40 43</w:t>
            </w:r>
          </w:p>
        </w:tc>
      </w:tr>
      <w:tr w:rsidR="00F601F3" w:rsidRPr="006E67CC" w:rsidTr="00F601F3">
        <w:tc>
          <w:tcPr>
            <w:tcW w:w="1989" w:type="dxa"/>
            <w:shd w:val="clear" w:color="auto" w:fill="auto"/>
          </w:tcPr>
          <w:p w:rsidR="00F601F3" w:rsidRPr="00096814" w:rsidRDefault="00F601F3" w:rsidP="00C25D15">
            <w:pPr>
              <w:tabs>
                <w:tab w:val="left" w:pos="280"/>
              </w:tabs>
              <w:rPr>
                <w:lang w:val="en-US"/>
              </w:rPr>
            </w:pPr>
            <w:r>
              <w:rPr>
                <w:lang w:val="en-US"/>
              </w:rPr>
              <w:t>C</w:t>
            </w:r>
            <w:r>
              <w:rPr>
                <w:vertAlign w:val="subscript"/>
                <w:lang w:val="en-US"/>
              </w:rPr>
              <w:t>2</w:t>
            </w:r>
            <w:r>
              <w:rPr>
                <w:lang w:val="en-US"/>
              </w:rPr>
              <w:t>H</w:t>
            </w:r>
            <w:r>
              <w:rPr>
                <w:vertAlign w:val="subscript"/>
                <w:lang w:val="en-US"/>
              </w:rPr>
              <w:t>5</w:t>
            </w:r>
            <w:r>
              <w:rPr>
                <w:lang w:val="en-US"/>
              </w:rPr>
              <w:t>OH</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F601F3" w:rsidP="003716E6">
            <w:pPr>
              <w:tabs>
                <w:tab w:val="left" w:pos="280"/>
              </w:tabs>
            </w:pPr>
            <w:r w:rsidRPr="0050198A">
              <w:rPr>
                <w:lang w:val="en-US" w:eastAsia="en-US"/>
              </w:rPr>
              <w:t>7 16 24 25 36 37 39 45</w:t>
            </w:r>
          </w:p>
        </w:tc>
        <w:tc>
          <w:tcPr>
            <w:tcW w:w="2959" w:type="dxa"/>
            <w:shd w:val="clear" w:color="auto" w:fill="auto"/>
          </w:tcPr>
          <w:p w:rsidR="00F601F3" w:rsidRPr="0050198A" w:rsidRDefault="00F601F3" w:rsidP="003716E6">
            <w:pPr>
              <w:tabs>
                <w:tab w:val="left" w:pos="280"/>
              </w:tabs>
            </w:pPr>
            <w:r w:rsidRPr="0050198A">
              <w:rPr>
                <w:lang w:val="en-US" w:eastAsia="en-US"/>
              </w:rPr>
              <w:t>11 20 21 22 36 37 38 40</w:t>
            </w:r>
          </w:p>
        </w:tc>
      </w:tr>
      <w:tr w:rsidR="00F601F3" w:rsidRPr="006E67CC" w:rsidTr="00F601F3">
        <w:tc>
          <w:tcPr>
            <w:tcW w:w="1989" w:type="dxa"/>
            <w:shd w:val="clear" w:color="auto" w:fill="auto"/>
          </w:tcPr>
          <w:p w:rsidR="00F601F3" w:rsidRPr="00096814" w:rsidRDefault="00F601F3" w:rsidP="00C25D15">
            <w:pPr>
              <w:tabs>
                <w:tab w:val="left" w:pos="280"/>
              </w:tabs>
              <w:rPr>
                <w:lang w:val="en-US"/>
              </w:rPr>
            </w:pPr>
            <w:r>
              <w:rPr>
                <w:lang w:val="en-US"/>
              </w:rPr>
              <w:t>CH</w:t>
            </w:r>
            <w:r>
              <w:rPr>
                <w:vertAlign w:val="subscript"/>
                <w:lang w:val="en-US"/>
              </w:rPr>
              <w:t>3</w:t>
            </w:r>
            <w:r>
              <w:rPr>
                <w:lang w:val="en-US"/>
              </w:rPr>
              <w:t>OH</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1F0685" w:rsidP="00C25D15">
            <w:pPr>
              <w:tabs>
                <w:tab w:val="left" w:pos="280"/>
              </w:tabs>
              <w:rPr>
                <w:lang w:val="en-US"/>
              </w:rPr>
            </w:pPr>
            <w:r w:rsidRPr="0050198A">
              <w:rPr>
                <w:lang w:val="en-US"/>
              </w:rPr>
              <w:t>1/2 7 16 36/37 45</w:t>
            </w:r>
          </w:p>
        </w:tc>
        <w:tc>
          <w:tcPr>
            <w:tcW w:w="2959" w:type="dxa"/>
            <w:shd w:val="clear" w:color="auto" w:fill="auto"/>
          </w:tcPr>
          <w:p w:rsidR="00F601F3" w:rsidRPr="0050198A" w:rsidRDefault="00A243EB" w:rsidP="00C25D15">
            <w:pPr>
              <w:tabs>
                <w:tab w:val="left" w:pos="280"/>
              </w:tabs>
              <w:rPr>
                <w:lang w:val="en-US"/>
              </w:rPr>
            </w:pPr>
            <w:r w:rsidRPr="0050198A">
              <w:rPr>
                <w:lang w:val="en-US"/>
              </w:rPr>
              <w:t xml:space="preserve">11, 23/24/25 39/23/24/25 </w:t>
            </w:r>
          </w:p>
        </w:tc>
      </w:tr>
      <w:tr w:rsidR="00F601F3" w:rsidRPr="006E67CC" w:rsidTr="00F601F3">
        <w:tc>
          <w:tcPr>
            <w:tcW w:w="1989" w:type="dxa"/>
            <w:shd w:val="clear" w:color="auto" w:fill="auto"/>
          </w:tcPr>
          <w:p w:rsidR="00F601F3" w:rsidRDefault="00F601F3" w:rsidP="00C25D15">
            <w:pPr>
              <w:tabs>
                <w:tab w:val="left" w:pos="280"/>
              </w:tabs>
              <w:rPr>
                <w:lang w:val="en-US"/>
              </w:rPr>
            </w:pPr>
            <w:r>
              <w:rPr>
                <w:lang w:val="en-US"/>
              </w:rPr>
              <w:t>Hexanes</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F601F3" w:rsidP="003244C9">
            <w:pPr>
              <w:tabs>
                <w:tab w:val="left" w:pos="280"/>
              </w:tabs>
            </w:pPr>
            <w:r w:rsidRPr="0050198A">
              <w:rPr>
                <w:lang w:val="en-US" w:eastAsia="en-US"/>
              </w:rPr>
              <w:t>53</w:t>
            </w:r>
            <w:r w:rsidR="003244C9">
              <w:rPr>
                <w:lang w:val="en-US" w:eastAsia="en-US"/>
              </w:rPr>
              <w:t xml:space="preserve"> </w:t>
            </w:r>
            <w:r w:rsidRPr="0050198A">
              <w:rPr>
                <w:lang w:val="en-US" w:eastAsia="en-US"/>
              </w:rPr>
              <w:t>45</w:t>
            </w:r>
          </w:p>
        </w:tc>
        <w:tc>
          <w:tcPr>
            <w:tcW w:w="2959" w:type="dxa"/>
            <w:shd w:val="clear" w:color="auto" w:fill="auto"/>
          </w:tcPr>
          <w:p w:rsidR="00F601F3" w:rsidRPr="0050198A" w:rsidRDefault="00F601F3" w:rsidP="003244C9">
            <w:pPr>
              <w:tabs>
                <w:tab w:val="left" w:pos="280"/>
              </w:tabs>
            </w:pPr>
            <w:r w:rsidRPr="0050198A">
              <w:rPr>
                <w:lang w:val="en-US" w:eastAsia="en-US"/>
              </w:rPr>
              <w:t>45</w:t>
            </w:r>
            <w:r w:rsidR="003244C9">
              <w:rPr>
                <w:lang w:val="en-US" w:eastAsia="en-US"/>
              </w:rPr>
              <w:t xml:space="preserve"> </w:t>
            </w:r>
            <w:r w:rsidRPr="0050198A">
              <w:rPr>
                <w:lang w:val="en-US" w:eastAsia="en-US"/>
              </w:rPr>
              <w:t>22</w:t>
            </w:r>
          </w:p>
        </w:tc>
      </w:tr>
      <w:tr w:rsidR="00F601F3" w:rsidRPr="006E67CC" w:rsidTr="00F601F3">
        <w:tc>
          <w:tcPr>
            <w:tcW w:w="1989" w:type="dxa"/>
            <w:shd w:val="clear" w:color="auto" w:fill="auto"/>
          </w:tcPr>
          <w:p w:rsidR="00F601F3" w:rsidRDefault="00F601F3" w:rsidP="00C25D15">
            <w:pPr>
              <w:tabs>
                <w:tab w:val="left" w:pos="280"/>
              </w:tabs>
              <w:rPr>
                <w:lang w:val="en-US"/>
              </w:rPr>
            </w:pPr>
            <w:r>
              <w:rPr>
                <w:lang w:val="en-US"/>
              </w:rPr>
              <w:t xml:space="preserve">Ethyl acetate </w:t>
            </w:r>
          </w:p>
        </w:tc>
        <w:tc>
          <w:tcPr>
            <w:tcW w:w="2258" w:type="dxa"/>
            <w:shd w:val="clear" w:color="auto" w:fill="auto"/>
          </w:tcPr>
          <w:p w:rsidR="00F601F3" w:rsidRDefault="00F601F3" w:rsidP="00FA3FA3">
            <w:pPr>
              <w:tabs>
                <w:tab w:val="left" w:pos="280"/>
              </w:tabs>
              <w:rPr>
                <w:lang w:val="en-US"/>
              </w:rPr>
            </w:pPr>
            <w:r>
              <w:rPr>
                <w:lang w:val="en-US"/>
              </w:rPr>
              <w:t xml:space="preserve">Liquid </w:t>
            </w:r>
          </w:p>
        </w:tc>
        <w:tc>
          <w:tcPr>
            <w:tcW w:w="2364" w:type="dxa"/>
            <w:shd w:val="clear" w:color="auto" w:fill="auto"/>
          </w:tcPr>
          <w:p w:rsidR="00F601F3" w:rsidRPr="0050198A" w:rsidRDefault="00F601F3" w:rsidP="003244C9">
            <w:pPr>
              <w:tabs>
                <w:tab w:val="left" w:pos="280"/>
              </w:tabs>
            </w:pPr>
            <w:r w:rsidRPr="0050198A">
              <w:rPr>
                <w:lang w:val="en-US" w:eastAsia="en-US"/>
              </w:rPr>
              <w:t>16</w:t>
            </w:r>
            <w:r w:rsidR="003244C9">
              <w:rPr>
                <w:lang w:val="en-US" w:eastAsia="en-US"/>
              </w:rPr>
              <w:t xml:space="preserve"> </w:t>
            </w:r>
            <w:r w:rsidRPr="0050198A">
              <w:rPr>
                <w:lang w:val="en-US" w:eastAsia="en-US"/>
              </w:rPr>
              <w:t>26</w:t>
            </w:r>
            <w:r w:rsidR="003244C9">
              <w:rPr>
                <w:lang w:val="en-US" w:eastAsia="en-US"/>
              </w:rPr>
              <w:t xml:space="preserve"> </w:t>
            </w:r>
            <w:r w:rsidRPr="0050198A">
              <w:rPr>
                <w:lang w:val="en-US" w:eastAsia="en-US"/>
              </w:rPr>
              <w:t>33</w:t>
            </w:r>
          </w:p>
        </w:tc>
        <w:tc>
          <w:tcPr>
            <w:tcW w:w="2959" w:type="dxa"/>
            <w:shd w:val="clear" w:color="auto" w:fill="auto"/>
          </w:tcPr>
          <w:p w:rsidR="00F601F3" w:rsidRPr="0050198A" w:rsidRDefault="00F601F3" w:rsidP="003244C9">
            <w:pPr>
              <w:tabs>
                <w:tab w:val="left" w:pos="280"/>
              </w:tabs>
            </w:pPr>
            <w:r w:rsidRPr="0050198A">
              <w:rPr>
                <w:lang w:val="en-US" w:eastAsia="en-US"/>
              </w:rPr>
              <w:t>11</w:t>
            </w:r>
            <w:r w:rsidR="003244C9">
              <w:rPr>
                <w:lang w:val="en-US" w:eastAsia="en-US"/>
              </w:rPr>
              <w:t xml:space="preserve"> </w:t>
            </w:r>
            <w:r w:rsidRPr="0050198A">
              <w:rPr>
                <w:lang w:val="en-US" w:eastAsia="en-US"/>
              </w:rPr>
              <w:t>36</w:t>
            </w:r>
            <w:r w:rsidR="003244C9">
              <w:rPr>
                <w:lang w:val="en-US" w:eastAsia="en-US"/>
              </w:rPr>
              <w:t xml:space="preserve"> </w:t>
            </w:r>
            <w:r w:rsidRPr="0050198A">
              <w:rPr>
                <w:lang w:val="en-US" w:eastAsia="en-US"/>
              </w:rPr>
              <w:t>66</w:t>
            </w:r>
            <w:r w:rsidR="003244C9">
              <w:rPr>
                <w:lang w:val="en-US" w:eastAsia="en-US"/>
              </w:rPr>
              <w:t xml:space="preserve"> </w:t>
            </w:r>
            <w:r w:rsidRPr="0050198A">
              <w:rPr>
                <w:lang w:val="en-US" w:eastAsia="en-US"/>
              </w:rPr>
              <w:t>67</w:t>
            </w:r>
          </w:p>
        </w:tc>
      </w:tr>
    </w:tbl>
    <w:p w:rsidR="00615193" w:rsidRPr="00624D7D" w:rsidRDefault="00615193" w:rsidP="002A7F9D">
      <w:pPr>
        <w:pStyle w:val="KotzStyle"/>
      </w:pPr>
    </w:p>
    <w:p w:rsidR="002A7F9D" w:rsidRPr="008457D3" w:rsidRDefault="002A7F9D" w:rsidP="002A7F9D">
      <w:pPr>
        <w:pStyle w:val="KotzStyle"/>
        <w:rPr>
          <w:rFonts w:ascii="Times New Roman" w:hAnsi="Times New Roman"/>
        </w:rPr>
      </w:pPr>
      <w:r w:rsidRPr="008457D3">
        <w:rPr>
          <w:rFonts w:ascii="Times New Roman" w:hAnsi="Times New Roman"/>
          <w:b/>
        </w:rPr>
        <w:t xml:space="preserve">Apparatus and </w:t>
      </w:r>
      <w:r w:rsidR="005A7CA2" w:rsidRPr="008457D3">
        <w:rPr>
          <w:rFonts w:ascii="Times New Roman" w:hAnsi="Times New Roman"/>
          <w:b/>
        </w:rPr>
        <w:t>G</w:t>
      </w:r>
      <w:r w:rsidRPr="008457D3">
        <w:rPr>
          <w:rFonts w:ascii="Times New Roman" w:hAnsi="Times New Roman"/>
          <w:b/>
        </w:rPr>
        <w:t>lassware</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Balance (± 0.01 g precision or better)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Erlenmeyer flask, 125</w:t>
      </w:r>
      <w:r w:rsidR="00346277">
        <w:rPr>
          <w:rFonts w:ascii="Times New Roman" w:hAnsi="Times New Roman"/>
        </w:rPr>
        <w:t xml:space="preserve"> </w:t>
      </w:r>
      <w:r w:rsidRPr="008457D3">
        <w:rPr>
          <w:rFonts w:ascii="Times New Roman" w:hAnsi="Times New Roman"/>
        </w:rPr>
        <w:t>mL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Teflon-coated stirbar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Hotplate/stirrer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Graduated cylinder, 10</w:t>
      </w:r>
      <w:r w:rsidR="00346277">
        <w:rPr>
          <w:rFonts w:ascii="Times New Roman" w:hAnsi="Times New Roman"/>
        </w:rPr>
        <w:t xml:space="preserve"> </w:t>
      </w:r>
      <w:r w:rsidRPr="008457D3">
        <w:rPr>
          <w:rFonts w:ascii="Times New Roman" w:hAnsi="Times New Roman"/>
        </w:rPr>
        <w:t>mL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Büchner funnel</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Filter flask and source of vacuum (e.g., water aspirator)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Silica gel-coated TLC plates and development chamber</w:t>
      </w:r>
    </w:p>
    <w:p w:rsidR="002A7F9D" w:rsidRPr="008457D3" w:rsidRDefault="002A7F9D" w:rsidP="002A7F9D">
      <w:pPr>
        <w:pStyle w:val="KotzStyle"/>
        <w:rPr>
          <w:rFonts w:ascii="Times New Roman" w:hAnsi="Times New Roman"/>
        </w:rPr>
      </w:pPr>
      <w:r w:rsidRPr="008457D3">
        <w:rPr>
          <w:rFonts w:ascii="Times New Roman" w:hAnsi="Times New Roman"/>
        </w:rPr>
        <w:t>•</w:t>
      </w:r>
      <w:r w:rsidRPr="008457D3">
        <w:rPr>
          <w:rFonts w:ascii="Times New Roman" w:hAnsi="Times New Roman"/>
        </w:rPr>
        <w:tab/>
        <w:t>Melting point apparatus</w:t>
      </w:r>
      <w:r w:rsidR="00AB5C5B" w:rsidRPr="008457D3">
        <w:rPr>
          <w:rFonts w:ascii="Times New Roman" w:hAnsi="Times New Roman"/>
        </w:rPr>
        <w:t xml:space="preserve"> </w:t>
      </w:r>
    </w:p>
    <w:p w:rsidR="00AB5C5B" w:rsidRPr="008457D3" w:rsidRDefault="00AB5C5B" w:rsidP="00AB5C5B">
      <w:pPr>
        <w:pStyle w:val="KotzStyle"/>
        <w:rPr>
          <w:rFonts w:ascii="Times New Roman" w:hAnsi="Times New Roman"/>
        </w:rPr>
      </w:pPr>
      <w:r w:rsidRPr="008457D3">
        <w:rPr>
          <w:rFonts w:ascii="Times New Roman" w:hAnsi="Times New Roman"/>
        </w:rPr>
        <w:t>•</w:t>
      </w:r>
      <w:r w:rsidRPr="008457D3">
        <w:rPr>
          <w:rFonts w:ascii="Times New Roman" w:hAnsi="Times New Roman"/>
        </w:rPr>
        <w:tab/>
        <w:t xml:space="preserve">Ice water bath </w:t>
      </w:r>
    </w:p>
    <w:p w:rsidR="00AB5C5B" w:rsidRPr="008457D3" w:rsidRDefault="00AB5C5B" w:rsidP="00AB5C5B">
      <w:pPr>
        <w:pStyle w:val="KotzStyle"/>
        <w:rPr>
          <w:rFonts w:ascii="Times New Roman" w:hAnsi="Times New Roman"/>
        </w:rPr>
      </w:pPr>
      <w:r w:rsidRPr="008457D3">
        <w:rPr>
          <w:rFonts w:ascii="Times New Roman" w:hAnsi="Times New Roman"/>
        </w:rPr>
        <w:t>•</w:t>
      </w:r>
      <w:r w:rsidRPr="008457D3">
        <w:rPr>
          <w:rFonts w:ascii="Times New Roman" w:hAnsi="Times New Roman"/>
        </w:rPr>
        <w:tab/>
        <w:t xml:space="preserve">Spatulas </w:t>
      </w:r>
    </w:p>
    <w:p w:rsidR="00AB5C5B" w:rsidRPr="008457D3" w:rsidRDefault="00AB5C5B" w:rsidP="002A7F9D">
      <w:pPr>
        <w:pStyle w:val="KotzStyle"/>
        <w:rPr>
          <w:rFonts w:ascii="Times New Roman" w:hAnsi="Times New Roman"/>
        </w:rPr>
      </w:pPr>
    </w:p>
    <w:p w:rsidR="00F66E68" w:rsidRPr="008457D3" w:rsidRDefault="00F66E68" w:rsidP="002A7F9D">
      <w:pPr>
        <w:pStyle w:val="KotzStyle"/>
        <w:rPr>
          <w:rFonts w:ascii="Times New Roman" w:hAnsi="Times New Roman"/>
        </w:rPr>
      </w:pPr>
    </w:p>
    <w:p w:rsidR="002A7F9D" w:rsidRPr="008457D3" w:rsidRDefault="002A7F9D" w:rsidP="002A7F9D">
      <w:pPr>
        <w:pStyle w:val="KotzStyle"/>
        <w:rPr>
          <w:rFonts w:ascii="Times New Roman" w:hAnsi="Times New Roman"/>
        </w:rPr>
      </w:pPr>
      <w:r w:rsidRPr="008457D3">
        <w:rPr>
          <w:rFonts w:ascii="Times New Roman" w:hAnsi="Times New Roman"/>
          <w:b/>
        </w:rPr>
        <w:t>Procedure</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1.</w:t>
      </w:r>
      <w:r w:rsidRPr="008457D3">
        <w:rPr>
          <w:rFonts w:ascii="Times New Roman" w:hAnsi="Times New Roman"/>
        </w:rPr>
        <w:tab/>
        <w:t>To the 125</w:t>
      </w:r>
      <w:r w:rsidR="00346277">
        <w:rPr>
          <w:rFonts w:ascii="Times New Roman" w:hAnsi="Times New Roman"/>
        </w:rPr>
        <w:t xml:space="preserve"> </w:t>
      </w:r>
      <w:r w:rsidRPr="008457D3">
        <w:rPr>
          <w:rFonts w:ascii="Times New Roman" w:hAnsi="Times New Roman"/>
        </w:rPr>
        <w:t xml:space="preserve">mL Erlenmeyer flask add 0.35 g 2,2-dimethyl-1,3-diaminopropane, 2.2 g </w:t>
      </w:r>
      <w:r w:rsidR="00346277">
        <w:rPr>
          <w:rFonts w:ascii="Times New Roman" w:hAnsi="Times New Roman"/>
        </w:rPr>
        <w:t xml:space="preserve">     </w:t>
      </w:r>
      <w:r w:rsidRPr="008457D3">
        <w:rPr>
          <w:rFonts w:ascii="Times New Roman" w:hAnsi="Times New Roman"/>
        </w:rPr>
        <w:t>2,4-di-</w:t>
      </w:r>
      <w:r w:rsidRPr="008457D3">
        <w:rPr>
          <w:rFonts w:ascii="Times New Roman" w:hAnsi="Times New Roman"/>
          <w:i/>
        </w:rPr>
        <w:t>tert</w:t>
      </w:r>
      <w:r w:rsidRPr="008457D3">
        <w:rPr>
          <w:rFonts w:ascii="Times New Roman" w:hAnsi="Times New Roman"/>
        </w:rPr>
        <w:t>-butylphenol, 10 mL ethanol, and a stirbar.  Stir the mixture until it becomes homogeneous, then add 1.0 mL 37% aqueous formaldehyde solution.</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2.</w:t>
      </w:r>
      <w:r w:rsidRPr="008457D3">
        <w:rPr>
          <w:rFonts w:ascii="Times New Roman" w:hAnsi="Times New Roman"/>
        </w:rPr>
        <w:tab/>
        <w:t>Heat the mixture to a gentle boil, with stirring, on the hotplate/stirrer.  Maintai</w:t>
      </w:r>
      <w:r w:rsidR="003B3F46" w:rsidRPr="008457D3">
        <w:rPr>
          <w:rFonts w:ascii="Times New Roman" w:hAnsi="Times New Roman"/>
        </w:rPr>
        <w:t xml:space="preserve">n at a gentle boil for 1.5 hr. </w:t>
      </w:r>
      <w:r w:rsidRPr="008457D3">
        <w:rPr>
          <w:rFonts w:ascii="Times New Roman" w:hAnsi="Times New Roman"/>
        </w:rPr>
        <w:t>Alternatively, the heating can be carried out in a round-bottom flask under a reflux condenser, using a heating mantle or oil bath to heat the flask, with the solution maintained at reflux for 1.5 hr.</w:t>
      </w:r>
      <w:r w:rsidR="003B3F46" w:rsidRPr="008457D3">
        <w:rPr>
          <w:rFonts w:ascii="Times New Roman" w:hAnsi="Times New Roman"/>
        </w:rPr>
        <w:t xml:space="preserve"> </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3.</w:t>
      </w:r>
      <w:r w:rsidRPr="008457D3">
        <w:rPr>
          <w:rFonts w:ascii="Times New Roman" w:hAnsi="Times New Roman"/>
        </w:rPr>
        <w:tab/>
        <w:t xml:space="preserve">Take the flask off of the hotplate, remove the stirbar from the solution, and allow the reaction mixture to cool to room temperature. If no solid has formed, scratch the </w:t>
      </w:r>
      <w:r w:rsidR="00BA3D73" w:rsidRPr="008457D3">
        <w:rPr>
          <w:rFonts w:ascii="Times New Roman" w:hAnsi="Times New Roman"/>
        </w:rPr>
        <w:t xml:space="preserve">inner </w:t>
      </w:r>
      <w:r w:rsidRPr="008457D3">
        <w:rPr>
          <w:rFonts w:ascii="Times New Roman" w:hAnsi="Times New Roman"/>
        </w:rPr>
        <w:t>sides of the flask with a spatula to initiate crystallizatio</w:t>
      </w:r>
      <w:r w:rsidR="00511845" w:rsidRPr="008457D3">
        <w:rPr>
          <w:rFonts w:ascii="Times New Roman" w:hAnsi="Times New Roman"/>
        </w:rPr>
        <w:t xml:space="preserve">n. </w:t>
      </w:r>
      <w:r w:rsidRPr="008457D3">
        <w:rPr>
          <w:rFonts w:ascii="Times New Roman" w:hAnsi="Times New Roman"/>
        </w:rPr>
        <w:t>After the solution has reached room temperature, chill the flask in an ice bath for at least 10 minutes.</w:t>
      </w:r>
    </w:p>
    <w:p w:rsidR="002A7F9D" w:rsidRPr="008457D3" w:rsidRDefault="00955E68" w:rsidP="002A7F9D">
      <w:pPr>
        <w:pStyle w:val="KotzStyle"/>
        <w:tabs>
          <w:tab w:val="clear" w:pos="280"/>
        </w:tabs>
        <w:ind w:left="360" w:hanging="360"/>
        <w:rPr>
          <w:rFonts w:ascii="Times New Roman" w:hAnsi="Times New Roman"/>
        </w:rPr>
      </w:pPr>
      <w:r w:rsidRPr="008457D3">
        <w:rPr>
          <w:rFonts w:ascii="Times New Roman" w:hAnsi="Times New Roman"/>
        </w:rPr>
        <w:t>4.</w:t>
      </w:r>
      <w:r w:rsidRPr="008457D3">
        <w:rPr>
          <w:rFonts w:ascii="Times New Roman" w:hAnsi="Times New Roman"/>
        </w:rPr>
        <w:tab/>
        <w:t>Suction-</w:t>
      </w:r>
      <w:r w:rsidR="002A7F9D" w:rsidRPr="008457D3">
        <w:rPr>
          <w:rFonts w:ascii="Times New Roman" w:hAnsi="Times New Roman"/>
        </w:rPr>
        <w:t>filter the precipitate on the Büchner funnel.  Wash the solid thoroughly with 10 mL methanol to remove any unreacted 2,4-di-</w:t>
      </w:r>
      <w:r w:rsidR="002A7F9D" w:rsidRPr="008457D3">
        <w:rPr>
          <w:rFonts w:ascii="Times New Roman" w:hAnsi="Times New Roman"/>
          <w:i/>
        </w:rPr>
        <w:t>tert</w:t>
      </w:r>
      <w:r w:rsidR="002A7F9D" w:rsidRPr="008457D3">
        <w:rPr>
          <w:rFonts w:ascii="Times New Roman" w:hAnsi="Times New Roman"/>
        </w:rPr>
        <w:t>-butylphenol.  After the wash, leave the precipitate on the Büchner funnel with the vacuum on (to suck air through the precipitate) for at least 15 min.  This serves to dry the solid by evaporating any residual methanol.</w:t>
      </w:r>
      <w:r w:rsidR="00172C65" w:rsidRPr="008457D3">
        <w:rPr>
          <w:rFonts w:ascii="Times New Roman" w:hAnsi="Times New Roman"/>
        </w:rPr>
        <w:t xml:space="preserve"> </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5.</w:t>
      </w:r>
      <w:r w:rsidRPr="008457D3">
        <w:rPr>
          <w:rFonts w:ascii="Times New Roman" w:hAnsi="Times New Roman"/>
        </w:rPr>
        <w:tab/>
        <w:t xml:space="preserve">Scrape the solid into a </w:t>
      </w:r>
      <w:r w:rsidR="00F96C5F" w:rsidRPr="008457D3">
        <w:rPr>
          <w:rFonts w:ascii="Times New Roman" w:hAnsi="Times New Roman"/>
        </w:rPr>
        <w:t>tared</w:t>
      </w:r>
      <w:r w:rsidRPr="008457D3">
        <w:rPr>
          <w:rFonts w:ascii="Times New Roman" w:hAnsi="Times New Roman"/>
        </w:rPr>
        <w:t xml:space="preserve"> container and measure the yield of product.</w:t>
      </w: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rPr>
        <w:t>6.</w:t>
      </w:r>
      <w:r w:rsidRPr="008457D3">
        <w:rPr>
          <w:rFonts w:ascii="Times New Roman" w:hAnsi="Times New Roman"/>
        </w:rPr>
        <w:tab/>
        <w:t>Characterize the product by its melting point (it is between 200</w:t>
      </w:r>
      <w:r w:rsidR="00F205FA">
        <w:rPr>
          <w:rFonts w:ascii="Times New Roman" w:hAnsi="Times New Roman"/>
        </w:rPr>
        <w:t>–</w:t>
      </w:r>
      <w:r w:rsidRPr="008457D3">
        <w:rPr>
          <w:rFonts w:ascii="Times New Roman" w:hAnsi="Times New Roman"/>
        </w:rPr>
        <w:t xml:space="preserve">250 </w:t>
      </w:r>
      <w:r w:rsidR="00346277" w:rsidRPr="0030232A">
        <w:rPr>
          <w:rFonts w:ascii="Times New Roman" w:hAnsi="Times New Roman"/>
          <w:szCs w:val="24"/>
        </w:rPr>
        <w:t>°C</w:t>
      </w:r>
      <w:r w:rsidRPr="008457D3">
        <w:rPr>
          <w:rFonts w:ascii="Times New Roman" w:hAnsi="Times New Roman"/>
        </w:rPr>
        <w:t>) and by thin layer chromatography (silica gel, eluting with 3:1 hexane:ethyl acetate (v/v)).</w:t>
      </w:r>
      <w:r w:rsidR="00BB4B4D" w:rsidRPr="008457D3">
        <w:rPr>
          <w:rFonts w:ascii="Times New Roman" w:hAnsi="Times New Roman"/>
        </w:rPr>
        <w:t xml:space="preserve"> </w:t>
      </w:r>
    </w:p>
    <w:p w:rsidR="00BB4B4D" w:rsidRPr="008457D3" w:rsidRDefault="00BB4B4D" w:rsidP="002A7F9D">
      <w:pPr>
        <w:pStyle w:val="KotzStyle"/>
        <w:tabs>
          <w:tab w:val="clear" w:pos="280"/>
        </w:tabs>
        <w:ind w:left="360" w:hanging="360"/>
        <w:rPr>
          <w:rFonts w:ascii="Times New Roman" w:hAnsi="Times New Roman"/>
        </w:rPr>
      </w:pPr>
    </w:p>
    <w:p w:rsidR="002A7F9D" w:rsidRPr="008457D3" w:rsidRDefault="002A7F9D" w:rsidP="002A7F9D">
      <w:pPr>
        <w:pStyle w:val="KotzStyle"/>
        <w:tabs>
          <w:tab w:val="clear" w:pos="280"/>
        </w:tabs>
        <w:ind w:left="360" w:hanging="360"/>
        <w:rPr>
          <w:rFonts w:ascii="Times New Roman" w:hAnsi="Times New Roman"/>
        </w:rPr>
      </w:pPr>
      <w:r w:rsidRPr="008457D3">
        <w:rPr>
          <w:rFonts w:ascii="Times New Roman" w:hAnsi="Times New Roman"/>
          <w:b/>
        </w:rPr>
        <w:t xml:space="preserve">Questions and </w:t>
      </w:r>
      <w:r w:rsidR="005A7CA2" w:rsidRPr="008457D3">
        <w:rPr>
          <w:rFonts w:ascii="Times New Roman" w:hAnsi="Times New Roman"/>
          <w:b/>
        </w:rPr>
        <w:t>D</w:t>
      </w:r>
      <w:r w:rsidRPr="008457D3">
        <w:rPr>
          <w:rFonts w:ascii="Times New Roman" w:hAnsi="Times New Roman"/>
          <w:b/>
        </w:rPr>
        <w:t xml:space="preserve">ata </w:t>
      </w:r>
      <w:r w:rsidR="005A7CA2" w:rsidRPr="008457D3">
        <w:rPr>
          <w:rFonts w:ascii="Times New Roman" w:hAnsi="Times New Roman"/>
          <w:b/>
        </w:rPr>
        <w:t>A</w:t>
      </w:r>
      <w:r w:rsidRPr="008457D3">
        <w:rPr>
          <w:rFonts w:ascii="Times New Roman" w:hAnsi="Times New Roman"/>
          <w:b/>
        </w:rPr>
        <w:t>nalysis</w:t>
      </w:r>
      <w:r w:rsidR="00CB08CF" w:rsidRPr="008457D3">
        <w:rPr>
          <w:rFonts w:ascii="Times New Roman" w:hAnsi="Times New Roman"/>
          <w:b/>
        </w:rPr>
        <w:t xml:space="preserve"> </w:t>
      </w:r>
    </w:p>
    <w:p w:rsidR="002A7F9D" w:rsidRPr="008457D3" w:rsidRDefault="00626042" w:rsidP="002A7F9D">
      <w:pPr>
        <w:pStyle w:val="KotzStyle"/>
        <w:tabs>
          <w:tab w:val="clear" w:pos="280"/>
        </w:tabs>
        <w:ind w:left="360" w:hanging="360"/>
        <w:rPr>
          <w:rFonts w:ascii="Times New Roman" w:hAnsi="Times New Roman"/>
        </w:rPr>
      </w:pPr>
      <w:r w:rsidRPr="008457D3">
        <w:rPr>
          <w:rFonts w:ascii="Times New Roman" w:hAnsi="Times New Roman"/>
        </w:rPr>
        <w:t>a)</w:t>
      </w:r>
      <w:r w:rsidR="002A7F9D" w:rsidRPr="008457D3">
        <w:rPr>
          <w:rFonts w:ascii="Times New Roman" w:hAnsi="Times New Roman"/>
        </w:rPr>
        <w:tab/>
      </w:r>
      <w:r w:rsidR="00F96C5F" w:rsidRPr="008457D3">
        <w:rPr>
          <w:rFonts w:ascii="Times New Roman" w:hAnsi="Times New Roman"/>
        </w:rPr>
        <w:t xml:space="preserve">The </w:t>
      </w:r>
      <w:r w:rsidR="002A7F9D" w:rsidRPr="008457D3">
        <w:rPr>
          <w:rFonts w:ascii="Times New Roman" w:hAnsi="Times New Roman"/>
          <w:vertAlign w:val="superscript"/>
        </w:rPr>
        <w:t>1</w:t>
      </w:r>
      <w:r w:rsidR="002A7F9D" w:rsidRPr="008457D3">
        <w:rPr>
          <w:rFonts w:ascii="Times New Roman" w:hAnsi="Times New Roman"/>
        </w:rPr>
        <w:t>H NMR spectra of the product, recorded in CDCl</w:t>
      </w:r>
      <w:r w:rsidR="002A7F9D" w:rsidRPr="008457D3">
        <w:rPr>
          <w:rFonts w:ascii="Times New Roman" w:hAnsi="Times New Roman"/>
          <w:vertAlign w:val="subscript"/>
        </w:rPr>
        <w:t>3</w:t>
      </w:r>
      <w:r w:rsidR="002A7F9D" w:rsidRPr="008457D3">
        <w:rPr>
          <w:rFonts w:ascii="Times New Roman" w:hAnsi="Times New Roman"/>
        </w:rPr>
        <w:t xml:space="preserve"> solution at 500 MHz at –40 </w:t>
      </w:r>
      <w:r w:rsidR="00346277" w:rsidRPr="0030232A">
        <w:rPr>
          <w:rFonts w:ascii="Times New Roman" w:hAnsi="Times New Roman"/>
          <w:szCs w:val="24"/>
        </w:rPr>
        <w:t>°C</w:t>
      </w:r>
      <w:r w:rsidR="00346277">
        <w:rPr>
          <w:rFonts w:ascii="Times New Roman" w:hAnsi="Times New Roman"/>
          <w:szCs w:val="24"/>
        </w:rPr>
        <w:t xml:space="preserve"> </w:t>
      </w:r>
      <w:r w:rsidR="002A7F9D" w:rsidRPr="008457D3">
        <w:rPr>
          <w:rFonts w:ascii="Times New Roman" w:hAnsi="Times New Roman"/>
        </w:rPr>
        <w:t xml:space="preserve"> a</w:t>
      </w:r>
      <w:r w:rsidR="007569B4" w:rsidRPr="008457D3">
        <w:rPr>
          <w:rFonts w:ascii="Times New Roman" w:hAnsi="Times New Roman"/>
        </w:rPr>
        <w:t xml:space="preserve">nd at 55 </w:t>
      </w:r>
      <w:r w:rsidR="00346277" w:rsidRPr="0030232A">
        <w:rPr>
          <w:rFonts w:ascii="Times New Roman" w:hAnsi="Times New Roman"/>
          <w:szCs w:val="24"/>
        </w:rPr>
        <w:t>°C</w:t>
      </w:r>
      <w:r w:rsidR="007569B4" w:rsidRPr="008457D3">
        <w:rPr>
          <w:rFonts w:ascii="Times New Roman" w:hAnsi="Times New Roman"/>
        </w:rPr>
        <w:t xml:space="preserve">, are shown below. </w:t>
      </w:r>
      <w:r w:rsidR="002A7F9D" w:rsidRPr="008457D3">
        <w:rPr>
          <w:rFonts w:ascii="Times New Roman" w:hAnsi="Times New Roman"/>
        </w:rPr>
        <w:t>For each temperature, the full spectrum from 0</w:t>
      </w:r>
      <w:r w:rsidR="00F205FA">
        <w:rPr>
          <w:rFonts w:ascii="Times New Roman" w:hAnsi="Times New Roman"/>
        </w:rPr>
        <w:t>–</w:t>
      </w:r>
      <w:r w:rsidR="002A7F9D" w:rsidRPr="008457D3">
        <w:rPr>
          <w:rFonts w:ascii="Times New Roman" w:hAnsi="Times New Roman"/>
        </w:rPr>
        <w:t>12 ppm is shown, then an expansion of the region from 1.5</w:t>
      </w:r>
      <w:r w:rsidR="00F205FA">
        <w:rPr>
          <w:rFonts w:ascii="Times New Roman" w:hAnsi="Times New Roman"/>
        </w:rPr>
        <w:t>–</w:t>
      </w:r>
      <w:r w:rsidR="002A7F9D" w:rsidRPr="008457D3">
        <w:rPr>
          <w:rFonts w:ascii="Times New Roman" w:hAnsi="Times New Roman"/>
        </w:rPr>
        <w:t>4.5 ppm. Peak positions, where listed, are given in pp</w:t>
      </w:r>
      <w:r w:rsidR="007569B4" w:rsidRPr="008457D3">
        <w:rPr>
          <w:rFonts w:ascii="Times New Roman" w:hAnsi="Times New Roman"/>
        </w:rPr>
        <w:t xml:space="preserve">m. </w:t>
      </w:r>
      <w:r w:rsidR="002A7F9D" w:rsidRPr="008457D3">
        <w:rPr>
          <w:rFonts w:ascii="Times New Roman" w:hAnsi="Times New Roman"/>
        </w:rPr>
        <w:t xml:space="preserve">Some small impurities in the solvent are </w:t>
      </w:r>
      <w:r w:rsidR="00F96C5F" w:rsidRPr="008457D3">
        <w:rPr>
          <w:rFonts w:ascii="Times New Roman" w:hAnsi="Times New Roman"/>
        </w:rPr>
        <w:t>observable;</w:t>
      </w:r>
      <w:r w:rsidR="002A7F9D" w:rsidRPr="008457D3">
        <w:rPr>
          <w:rFonts w:ascii="Times New Roman" w:hAnsi="Times New Roman"/>
        </w:rPr>
        <w:t xml:space="preserve"> they are marked with asterisks (*) and should be ignored. Based on these spectra, suggest a structural formula for the observed product.</w:t>
      </w:r>
    </w:p>
    <w:p w:rsidR="002A7F9D" w:rsidRDefault="002A7F9D" w:rsidP="002A7F9D">
      <w:pPr>
        <w:pStyle w:val="KotzStyle"/>
        <w:tabs>
          <w:tab w:val="clear" w:pos="280"/>
        </w:tabs>
        <w:ind w:left="360" w:hanging="360"/>
      </w:pPr>
      <w:r>
        <w:rPr>
          <w:noProof/>
          <w:lang w:val="nl-NL" w:eastAsia="nl-NL"/>
        </w:rPr>
        <w:drawing>
          <wp:inline distT="0" distB="0" distL="0" distR="0" wp14:anchorId="06057B90" wp14:editId="1B620301">
            <wp:extent cx="5486400" cy="1851025"/>
            <wp:effectExtent l="0" t="0" r="0" b="0"/>
            <wp:docPr id="15" name="Picture 15" descr="Mannichn400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nichn400ful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6400" cy="1851025"/>
                    </a:xfrm>
                    <a:prstGeom prst="rect">
                      <a:avLst/>
                    </a:prstGeom>
                    <a:noFill/>
                    <a:ln>
                      <a:noFill/>
                    </a:ln>
                  </pic:spPr>
                </pic:pic>
              </a:graphicData>
            </a:graphic>
          </wp:inline>
        </w:drawing>
      </w:r>
    </w:p>
    <w:p w:rsidR="002A7F9D" w:rsidRDefault="002A7F9D" w:rsidP="002A7F9D">
      <w:pPr>
        <w:pStyle w:val="KotzStyle"/>
        <w:tabs>
          <w:tab w:val="clear" w:pos="280"/>
        </w:tabs>
        <w:ind w:left="360" w:hanging="360"/>
      </w:pPr>
      <w:r>
        <w:rPr>
          <w:noProof/>
          <w:lang w:val="nl-NL" w:eastAsia="nl-NL"/>
        </w:rPr>
        <w:drawing>
          <wp:inline distT="0" distB="0" distL="0" distR="0" wp14:anchorId="1A19FFFA" wp14:editId="727DDFA7">
            <wp:extent cx="5486400" cy="2542540"/>
            <wp:effectExtent l="0" t="0" r="0" b="0"/>
            <wp:docPr id="14" name="Picture 14" descr="Mannichn400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nichn400expansi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0" cy="2542540"/>
                    </a:xfrm>
                    <a:prstGeom prst="rect">
                      <a:avLst/>
                    </a:prstGeom>
                    <a:noFill/>
                    <a:ln>
                      <a:noFill/>
                    </a:ln>
                  </pic:spPr>
                </pic:pic>
              </a:graphicData>
            </a:graphic>
          </wp:inline>
        </w:drawing>
      </w:r>
    </w:p>
    <w:p w:rsidR="002A7F9D" w:rsidRDefault="002A7F9D" w:rsidP="002A7F9D">
      <w:pPr>
        <w:pStyle w:val="KotzStyle"/>
        <w:tabs>
          <w:tab w:val="clear" w:pos="280"/>
        </w:tabs>
        <w:ind w:left="360" w:hanging="360"/>
      </w:pPr>
      <w:r>
        <w:rPr>
          <w:noProof/>
          <w:lang w:val="nl-NL" w:eastAsia="nl-NL"/>
        </w:rPr>
        <w:drawing>
          <wp:inline distT="0" distB="0" distL="0" distR="0" wp14:anchorId="61F9EE98" wp14:editId="4C4330D5">
            <wp:extent cx="5486400" cy="1906905"/>
            <wp:effectExtent l="0" t="0" r="0" b="0"/>
            <wp:docPr id="13" name="Picture 13" descr="Mannichp550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nichp550ful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6400" cy="1906905"/>
                    </a:xfrm>
                    <a:prstGeom prst="rect">
                      <a:avLst/>
                    </a:prstGeom>
                    <a:noFill/>
                    <a:ln>
                      <a:noFill/>
                    </a:ln>
                  </pic:spPr>
                </pic:pic>
              </a:graphicData>
            </a:graphic>
          </wp:inline>
        </w:drawing>
      </w:r>
    </w:p>
    <w:p w:rsidR="002A7F9D" w:rsidRPr="00624D7D" w:rsidRDefault="002A7F9D" w:rsidP="002A7F9D">
      <w:pPr>
        <w:pStyle w:val="KotzStyle"/>
        <w:tabs>
          <w:tab w:val="clear" w:pos="280"/>
        </w:tabs>
        <w:ind w:left="360" w:hanging="360"/>
      </w:pPr>
      <w:r>
        <w:rPr>
          <w:noProof/>
          <w:lang w:val="nl-NL" w:eastAsia="nl-NL"/>
        </w:rPr>
        <w:drawing>
          <wp:inline distT="0" distB="0" distL="0" distR="0" wp14:anchorId="48B53FA2" wp14:editId="6C570509">
            <wp:extent cx="5486400" cy="1851025"/>
            <wp:effectExtent l="0" t="0" r="0" b="0"/>
            <wp:docPr id="10" name="Picture 10" descr="Mannichp550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nichp550expans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86400" cy="1851025"/>
                    </a:xfrm>
                    <a:prstGeom prst="rect">
                      <a:avLst/>
                    </a:prstGeom>
                    <a:noFill/>
                    <a:ln>
                      <a:noFill/>
                    </a:ln>
                  </pic:spPr>
                </pic:pic>
              </a:graphicData>
            </a:graphic>
          </wp:inline>
        </w:drawing>
      </w:r>
    </w:p>
    <w:p w:rsidR="002A7F9D" w:rsidRPr="00B82EE1" w:rsidRDefault="00626042" w:rsidP="002A7F9D">
      <w:pPr>
        <w:pStyle w:val="KotzStyle"/>
        <w:tabs>
          <w:tab w:val="clear" w:pos="280"/>
        </w:tabs>
        <w:ind w:left="360" w:hanging="360"/>
        <w:rPr>
          <w:rFonts w:ascii="Times New Roman" w:hAnsi="Times New Roman"/>
        </w:rPr>
      </w:pPr>
      <w:r w:rsidRPr="00B82EE1">
        <w:rPr>
          <w:rFonts w:ascii="Times New Roman" w:hAnsi="Times New Roman"/>
        </w:rPr>
        <w:t>b)</w:t>
      </w:r>
      <w:r w:rsidR="002A7F9D" w:rsidRPr="00B82EE1">
        <w:rPr>
          <w:rFonts w:ascii="Times New Roman" w:hAnsi="Times New Roman"/>
        </w:rPr>
        <w:tab/>
        <w:t xml:space="preserve">Suggest an explanation for the change in appearance of the </w:t>
      </w:r>
      <w:r w:rsidR="002A7F9D" w:rsidRPr="00B82EE1">
        <w:rPr>
          <w:rFonts w:ascii="Times New Roman" w:hAnsi="Times New Roman"/>
          <w:vertAlign w:val="superscript"/>
        </w:rPr>
        <w:t>1</w:t>
      </w:r>
      <w:r w:rsidR="002A7F9D" w:rsidRPr="00B82EE1">
        <w:rPr>
          <w:rFonts w:ascii="Times New Roman" w:hAnsi="Times New Roman"/>
        </w:rPr>
        <w:t>H NMR spectra with temperature.</w:t>
      </w:r>
      <w:r w:rsidR="00DF30DC" w:rsidRPr="00B82EE1">
        <w:rPr>
          <w:rFonts w:ascii="Times New Roman" w:hAnsi="Times New Roman"/>
        </w:rPr>
        <w:t xml:space="preserve"> </w:t>
      </w:r>
    </w:p>
    <w:p w:rsidR="002A7F9D" w:rsidRPr="00B82EE1" w:rsidRDefault="00DE3399" w:rsidP="002A7F9D">
      <w:pPr>
        <w:pStyle w:val="KotzStyle"/>
        <w:tabs>
          <w:tab w:val="clear" w:pos="280"/>
        </w:tabs>
        <w:ind w:left="360" w:hanging="360"/>
        <w:rPr>
          <w:rFonts w:ascii="Times New Roman" w:hAnsi="Times New Roman"/>
        </w:rPr>
      </w:pPr>
      <w:r w:rsidRPr="00B82EE1">
        <w:rPr>
          <w:rFonts w:ascii="Times New Roman" w:hAnsi="Times New Roman"/>
        </w:rPr>
        <w:t>c)</w:t>
      </w:r>
      <w:r w:rsidR="002A7F9D" w:rsidRPr="00B82EE1">
        <w:rPr>
          <w:rFonts w:ascii="Times New Roman" w:hAnsi="Times New Roman"/>
        </w:rPr>
        <w:tab/>
        <w:t>Calculate a percent yield of product.</w:t>
      </w:r>
      <w:r w:rsidR="00DF30DC" w:rsidRPr="00B82EE1">
        <w:rPr>
          <w:rFonts w:ascii="Times New Roman" w:hAnsi="Times New Roman"/>
        </w:rPr>
        <w:t xml:space="preserve"> </w:t>
      </w:r>
    </w:p>
    <w:p w:rsidR="002A7F9D" w:rsidRPr="00B82EE1" w:rsidRDefault="00DE3399" w:rsidP="002A7F9D">
      <w:pPr>
        <w:pStyle w:val="KotzStyle"/>
        <w:tabs>
          <w:tab w:val="clear" w:pos="280"/>
        </w:tabs>
        <w:ind w:left="360" w:hanging="360"/>
        <w:rPr>
          <w:rFonts w:ascii="Times New Roman" w:hAnsi="Times New Roman"/>
        </w:rPr>
      </w:pPr>
      <w:r w:rsidRPr="00B82EE1">
        <w:rPr>
          <w:rFonts w:ascii="Times New Roman" w:hAnsi="Times New Roman"/>
        </w:rPr>
        <w:t>d)</w:t>
      </w:r>
      <w:r w:rsidR="002A7F9D" w:rsidRPr="00B82EE1">
        <w:rPr>
          <w:rFonts w:ascii="Times New Roman" w:hAnsi="Times New Roman"/>
        </w:rPr>
        <w:tab/>
        <w:t xml:space="preserve">Report the melting point and </w:t>
      </w:r>
      <w:r w:rsidR="002A7F9D" w:rsidRPr="00B82EE1">
        <w:rPr>
          <w:rFonts w:ascii="Times New Roman" w:hAnsi="Times New Roman"/>
          <w:i/>
        </w:rPr>
        <w:t>R</w:t>
      </w:r>
      <w:r w:rsidR="002A7F9D" w:rsidRPr="00B82EE1">
        <w:rPr>
          <w:rFonts w:ascii="Times New Roman" w:hAnsi="Times New Roman"/>
          <w:vertAlign w:val="subscript"/>
        </w:rPr>
        <w:t>f</w:t>
      </w:r>
      <w:r w:rsidR="002A7F9D" w:rsidRPr="00B82EE1">
        <w:rPr>
          <w:rFonts w:ascii="Times New Roman" w:hAnsi="Times New Roman"/>
        </w:rPr>
        <w:t xml:space="preserve"> value of the compound.</w:t>
      </w:r>
      <w:r w:rsidR="004A4A5B" w:rsidRPr="00B82EE1">
        <w:rPr>
          <w:rFonts w:ascii="Times New Roman" w:hAnsi="Times New Roman"/>
        </w:rPr>
        <w:t xml:space="preserve"> </w:t>
      </w:r>
    </w:p>
    <w:p w:rsidR="00510426" w:rsidRPr="00EC6BDE" w:rsidRDefault="00510426" w:rsidP="00206DC0">
      <w:pPr>
        <w:pStyle w:val="KotzStyle"/>
        <w:tabs>
          <w:tab w:val="clear" w:pos="280"/>
        </w:tabs>
        <w:ind w:left="360" w:hanging="360"/>
        <w:rPr>
          <w:b/>
        </w:rPr>
      </w:pPr>
    </w:p>
    <w:p w:rsidR="00EC6BDE" w:rsidRDefault="00EC6BDE" w:rsidP="00206DC0">
      <w:pPr>
        <w:pStyle w:val="KotzStyle"/>
        <w:tabs>
          <w:tab w:val="clear" w:pos="280"/>
        </w:tabs>
        <w:ind w:left="360" w:hanging="360"/>
      </w:pPr>
    </w:p>
    <w:p w:rsidR="00FC6113" w:rsidRDefault="00FC6113" w:rsidP="00206DC0">
      <w:pPr>
        <w:pStyle w:val="KotzStyle"/>
        <w:tabs>
          <w:tab w:val="clear" w:pos="280"/>
        </w:tabs>
        <w:ind w:left="360" w:hanging="360"/>
        <w:sectPr w:rsidR="00FC6113" w:rsidSect="0097069C">
          <w:headerReference w:type="even" r:id="rId92"/>
          <w:headerReference w:type="default" r:id="rId93"/>
          <w:footerReference w:type="even" r:id="rId94"/>
          <w:footerReference w:type="default" r:id="rId95"/>
          <w:headerReference w:type="first" r:id="rId96"/>
          <w:footerReference w:type="first" r:id="rId97"/>
          <w:pgSz w:w="11906" w:h="16838"/>
          <w:pgMar w:top="1134" w:right="851" w:bottom="1134" w:left="1701" w:header="720" w:footer="720" w:gutter="0"/>
          <w:cols w:space="720"/>
          <w:titlePg/>
          <w:docGrid w:linePitch="360"/>
        </w:sectPr>
      </w:pPr>
    </w:p>
    <w:p w:rsidR="00FC6113" w:rsidRPr="00FC1237" w:rsidRDefault="00FC6113" w:rsidP="00FC6113">
      <w:pPr>
        <w:ind w:left="2832" w:firstLine="708"/>
        <w:rPr>
          <w:rFonts w:ascii="Arial" w:hAnsi="Arial" w:cs="Arial"/>
          <w:sz w:val="20"/>
          <w:szCs w:val="20"/>
        </w:rPr>
      </w:pPr>
      <w:r w:rsidRPr="00FC1237">
        <w:rPr>
          <w:rFonts w:ascii="Arial" w:hAnsi="Arial" w:cs="Arial"/>
          <w:b/>
          <w:sz w:val="44"/>
          <w:szCs w:val="18"/>
        </w:rPr>
        <w:t>Periodic Table of the Elements</w:t>
      </w:r>
      <w:r w:rsidRPr="00FC1237">
        <w:t xml:space="preserve"> </w:t>
      </w:r>
    </w:p>
    <w:tbl>
      <w:tblPr>
        <w:tblW w:w="15111" w:type="dxa"/>
        <w:tblInd w:w="-10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97"/>
        <w:gridCol w:w="817"/>
        <w:gridCol w:w="817"/>
        <w:gridCol w:w="167"/>
        <w:gridCol w:w="547"/>
        <w:gridCol w:w="103"/>
        <w:gridCol w:w="93"/>
        <w:gridCol w:w="728"/>
        <w:gridCol w:w="817"/>
        <w:gridCol w:w="821"/>
        <w:gridCol w:w="817"/>
        <w:gridCol w:w="8"/>
        <w:gridCol w:w="816"/>
        <w:gridCol w:w="816"/>
        <w:gridCol w:w="816"/>
        <w:gridCol w:w="817"/>
        <w:gridCol w:w="597"/>
        <w:gridCol w:w="219"/>
        <w:gridCol w:w="816"/>
        <w:gridCol w:w="817"/>
        <w:gridCol w:w="816"/>
        <w:gridCol w:w="816"/>
        <w:gridCol w:w="817"/>
        <w:gridCol w:w="810"/>
        <w:gridCol w:w="6"/>
      </w:tblGrid>
      <w:tr w:rsidR="00FC6113" w:rsidRPr="00FC1237" w:rsidTr="003716E6">
        <w:trPr>
          <w:trHeight w:hRule="exact" w:val="567"/>
        </w:trPr>
        <w:tc>
          <w:tcPr>
            <w:tcW w:w="397" w:type="dxa"/>
            <w:tcBorders>
              <w:top w:val="nil"/>
              <w:left w:val="nil"/>
              <w:bottom w:val="nil"/>
              <w:right w:val="single" w:sz="4" w:space="0" w:color="D9D9D9"/>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tc>
        <w:tc>
          <w:tcPr>
            <w:tcW w:w="1634" w:type="dxa"/>
            <w:gridSpan w:val="2"/>
            <w:tcBorders>
              <w:top w:val="single" w:sz="4" w:space="0" w:color="D9D9D9"/>
              <w:left w:val="single" w:sz="4" w:space="0" w:color="D9D9D9"/>
              <w:bottom w:val="single" w:sz="4" w:space="0" w:color="D9D9D9"/>
              <w:right w:val="single" w:sz="4" w:space="0" w:color="D9D9D9"/>
            </w:tcBorders>
            <w:shd w:val="clear" w:color="auto" w:fill="FFFFFF"/>
          </w:tcPr>
          <w:p w:rsidR="00FC6113" w:rsidRPr="00FC1237" w:rsidRDefault="00FC6113" w:rsidP="003716E6">
            <w:pPr>
              <w:spacing w:before="80"/>
              <w:jc w:val="center"/>
              <w:rPr>
                <w:rFonts w:ascii="Arial" w:hAnsi="Arial" w:cs="Arial"/>
                <w:color w:val="A6A6A6"/>
                <w:sz w:val="18"/>
                <w:szCs w:val="18"/>
              </w:rPr>
            </w:pPr>
            <w:r w:rsidRPr="00FC1237">
              <w:rPr>
                <w:rFonts w:ascii="Arial" w:hAnsi="Arial" w:cs="Arial"/>
                <w:color w:val="A6A6A6"/>
                <w:sz w:val="18"/>
                <w:szCs w:val="18"/>
              </w:rPr>
              <w:t>MAIN-GROUP ELEMENTS</w:t>
            </w:r>
          </w:p>
          <w:p w:rsidR="00FC6113" w:rsidRPr="00FC1237" w:rsidRDefault="00FC6113" w:rsidP="003716E6">
            <w:pPr>
              <w:jc w:val="center"/>
              <w:rPr>
                <w:rFonts w:ascii="Arial" w:hAnsi="Arial" w:cs="Arial"/>
                <w:b/>
                <w:sz w:val="18"/>
                <w:szCs w:val="18"/>
              </w:rPr>
            </w:pPr>
          </w:p>
        </w:tc>
        <w:tc>
          <w:tcPr>
            <w:tcW w:w="817" w:type="dxa"/>
            <w:gridSpan w:val="3"/>
            <w:tcBorders>
              <w:top w:val="nil"/>
              <w:left w:val="single" w:sz="4" w:space="0" w:color="D9D9D9"/>
              <w:bottom w:val="nil"/>
              <w:right w:val="nil"/>
            </w:tcBorders>
          </w:tcPr>
          <w:p w:rsidR="00FC6113" w:rsidRPr="00FC1237" w:rsidRDefault="00FC6113" w:rsidP="003716E6">
            <w:pPr>
              <w:jc w:val="center"/>
              <w:rPr>
                <w:rFonts w:ascii="Arial" w:hAnsi="Arial" w:cs="Arial"/>
                <w:sz w:val="18"/>
                <w:szCs w:val="18"/>
              </w:rPr>
            </w:pPr>
          </w:p>
        </w:tc>
        <w:tc>
          <w:tcPr>
            <w:tcW w:w="821"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1"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4"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gridSpan w:val="2"/>
            <w:tcBorders>
              <w:top w:val="nil"/>
              <w:left w:val="nil"/>
              <w:bottom w:val="nil"/>
              <w:right w:val="single" w:sz="4" w:space="0" w:color="D9D9D9"/>
            </w:tcBorders>
          </w:tcPr>
          <w:p w:rsidR="00FC6113" w:rsidRPr="00FC1237" w:rsidRDefault="00FC6113" w:rsidP="003716E6">
            <w:pPr>
              <w:jc w:val="center"/>
              <w:rPr>
                <w:rFonts w:ascii="Arial" w:hAnsi="Arial" w:cs="Arial"/>
                <w:sz w:val="18"/>
                <w:szCs w:val="18"/>
              </w:rPr>
            </w:pPr>
          </w:p>
        </w:tc>
        <w:tc>
          <w:tcPr>
            <w:tcW w:w="4898" w:type="dxa"/>
            <w:gridSpan w:val="7"/>
            <w:tcBorders>
              <w:top w:val="single" w:sz="4" w:space="0" w:color="D9D9D9"/>
              <w:left w:val="single" w:sz="4" w:space="0" w:color="D9D9D9"/>
              <w:bottom w:val="single" w:sz="4" w:space="0" w:color="D9D9D9"/>
              <w:right w:val="single" w:sz="4" w:space="0" w:color="D9D9D9"/>
            </w:tcBorders>
            <w:shd w:val="clear" w:color="auto" w:fill="FFFFFF"/>
          </w:tcPr>
          <w:p w:rsidR="00FC6113" w:rsidRPr="00FC1237" w:rsidRDefault="00FC6113" w:rsidP="003716E6">
            <w:pPr>
              <w:spacing w:before="160"/>
              <w:jc w:val="center"/>
              <w:rPr>
                <w:rFonts w:ascii="Arial" w:hAnsi="Arial" w:cs="Arial"/>
                <w:color w:val="A6A6A6"/>
                <w:sz w:val="18"/>
                <w:szCs w:val="18"/>
              </w:rPr>
            </w:pPr>
            <w:r w:rsidRPr="00FC1237">
              <w:rPr>
                <w:rFonts w:ascii="Arial" w:hAnsi="Arial" w:cs="Arial"/>
                <w:color w:val="A6A6A6"/>
                <w:sz w:val="18"/>
                <w:szCs w:val="18"/>
              </w:rPr>
              <w:t>MAIN-GROUP ELEMENTS</w:t>
            </w:r>
          </w:p>
        </w:tc>
      </w:tr>
      <w:tr w:rsidR="00FC6113" w:rsidRPr="00FC1237" w:rsidTr="003716E6">
        <w:trPr>
          <w:trHeight w:hRule="exact" w:val="454"/>
        </w:trPr>
        <w:tc>
          <w:tcPr>
            <w:tcW w:w="397" w:type="dxa"/>
            <w:tcBorders>
              <w:top w:val="nil"/>
              <w:left w:val="nil"/>
              <w:bottom w:val="nil"/>
              <w:right w:val="nil"/>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p>
        </w:tc>
        <w:tc>
          <w:tcPr>
            <w:tcW w:w="817" w:type="dxa"/>
            <w:tcBorders>
              <w:top w:val="single" w:sz="4" w:space="0" w:color="D9D9D9"/>
              <w:left w:val="nil"/>
              <w:bottom w:val="single" w:sz="4" w:space="0" w:color="auto"/>
              <w:right w:val="nil"/>
            </w:tcBorders>
          </w:tcPr>
          <w:p w:rsidR="00FC6113" w:rsidRPr="00FC1237" w:rsidRDefault="00FC6113" w:rsidP="003716E6">
            <w:pPr>
              <w:jc w:val="center"/>
              <w:rPr>
                <w:rFonts w:ascii="Arial" w:hAnsi="Arial" w:cs="Arial"/>
                <w:sz w:val="18"/>
                <w:szCs w:val="18"/>
              </w:rPr>
            </w:pPr>
            <w:r w:rsidRPr="00FC1237">
              <w:rPr>
                <w:rFonts w:ascii="Arial" w:hAnsi="Arial" w:cs="Arial"/>
                <w:sz w:val="18"/>
                <w:szCs w:val="18"/>
              </w:rPr>
              <w:t>1A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w:t>
            </w:r>
          </w:p>
        </w:tc>
        <w:tc>
          <w:tcPr>
            <w:tcW w:w="817"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7" w:type="dxa"/>
            <w:gridSpan w:val="3"/>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1"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1"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24"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gridSpan w:val="2"/>
            <w:tcBorders>
              <w:top w:val="nil"/>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6"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7" w:type="dxa"/>
            <w:tcBorders>
              <w:top w:val="single" w:sz="4" w:space="0" w:color="D9D9D9"/>
              <w:left w:val="nil"/>
              <w:bottom w:val="nil"/>
              <w:right w:val="nil"/>
            </w:tcBorders>
          </w:tcPr>
          <w:p w:rsidR="00FC6113" w:rsidRPr="00FC1237" w:rsidRDefault="00FC6113" w:rsidP="003716E6">
            <w:pPr>
              <w:jc w:val="center"/>
              <w:rPr>
                <w:rFonts w:ascii="Arial" w:hAnsi="Arial" w:cs="Arial"/>
                <w:sz w:val="18"/>
                <w:szCs w:val="18"/>
              </w:rPr>
            </w:pPr>
          </w:p>
        </w:tc>
        <w:tc>
          <w:tcPr>
            <w:tcW w:w="816" w:type="dxa"/>
            <w:gridSpan w:val="2"/>
            <w:tcBorders>
              <w:top w:val="single" w:sz="4" w:space="0" w:color="D9D9D9"/>
              <w:left w:val="nil"/>
              <w:bottom w:val="single" w:sz="4" w:space="0" w:color="auto"/>
              <w:right w:val="nil"/>
            </w:tcBorders>
          </w:tcPr>
          <w:p w:rsidR="00FC6113" w:rsidRPr="00FC1237" w:rsidRDefault="00FC6113" w:rsidP="003716E6">
            <w:pPr>
              <w:jc w:val="center"/>
              <w:rPr>
                <w:rFonts w:ascii="Arial" w:hAnsi="Arial" w:cs="Arial"/>
                <w:sz w:val="18"/>
                <w:szCs w:val="18"/>
              </w:rPr>
            </w:pPr>
            <w:r w:rsidRPr="00FC1237">
              <w:rPr>
                <w:rFonts w:ascii="Arial" w:hAnsi="Arial" w:cs="Arial"/>
                <w:sz w:val="18"/>
                <w:szCs w:val="18"/>
              </w:rPr>
              <w:t>8A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w:t>
            </w: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1</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1.008</w:t>
            </w:r>
          </w:p>
          <w:p w:rsidR="00FC6113" w:rsidRPr="00FC1237" w:rsidRDefault="00FC6113" w:rsidP="003716E6">
            <w:pPr>
              <w:jc w:val="center"/>
              <w:rPr>
                <w:rFonts w:ascii="Arial" w:hAnsi="Arial" w:cs="Arial"/>
                <w:sz w:val="18"/>
                <w:szCs w:val="18"/>
              </w:rPr>
            </w:pPr>
          </w:p>
        </w:tc>
        <w:tc>
          <w:tcPr>
            <w:tcW w:w="817" w:type="dxa"/>
            <w:tcBorders>
              <w:top w:val="nil"/>
              <w:left w:val="single" w:sz="4" w:space="0" w:color="auto"/>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2A</w:t>
            </w:r>
          </w:p>
          <w:p w:rsidR="00FC6113" w:rsidRPr="00FC1237" w:rsidRDefault="00FC6113" w:rsidP="003716E6">
            <w:pPr>
              <w:jc w:val="center"/>
              <w:rPr>
                <w:rFonts w:ascii="Arial" w:hAnsi="Arial" w:cs="Arial"/>
                <w:sz w:val="18"/>
                <w:szCs w:val="18"/>
              </w:rPr>
            </w:pPr>
            <w:r w:rsidRPr="00FC1237">
              <w:rPr>
                <w:rFonts w:ascii="Arial" w:hAnsi="Arial" w:cs="Arial"/>
                <w:sz w:val="18"/>
                <w:szCs w:val="18"/>
              </w:rPr>
              <w:t>(2)</w:t>
            </w:r>
          </w:p>
        </w:tc>
        <w:tc>
          <w:tcPr>
            <w:tcW w:w="8182" w:type="dxa"/>
            <w:gridSpan w:val="15"/>
            <w:tcBorders>
              <w:top w:val="nil"/>
              <w:left w:val="nil"/>
              <w:bottom w:val="nil"/>
              <w:right w:val="nil"/>
            </w:tcBorders>
          </w:tcPr>
          <w:p w:rsidR="00FC6113" w:rsidRPr="00FC1237" w:rsidRDefault="00FC6113" w:rsidP="003716E6">
            <w:pPr>
              <w:jc w:val="center"/>
              <w:rPr>
                <w:rFonts w:ascii="Arial" w:hAnsi="Arial" w:cs="Arial"/>
                <w:b/>
                <w:sz w:val="18"/>
                <w:szCs w:val="18"/>
              </w:rPr>
            </w:pPr>
          </w:p>
        </w:tc>
        <w:tc>
          <w:tcPr>
            <w:tcW w:w="816"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caps/>
                <w:sz w:val="18"/>
                <w:szCs w:val="18"/>
              </w:rPr>
            </w:pPr>
            <w:r w:rsidRPr="00FC1237">
              <w:rPr>
                <w:rFonts w:ascii="Arial" w:hAnsi="Arial" w:cs="Arial"/>
                <w:sz w:val="18"/>
                <w:szCs w:val="18"/>
              </w:rPr>
              <w:t>3</w:t>
            </w:r>
            <w:r w:rsidRPr="00FC1237">
              <w:rPr>
                <w:rFonts w:ascii="Arial" w:hAnsi="Arial" w:cs="Arial"/>
                <w:caps/>
                <w:sz w:val="18"/>
                <w:szCs w:val="18"/>
              </w:rPr>
              <w:t>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(13)</w:t>
            </w:r>
          </w:p>
        </w:tc>
        <w:tc>
          <w:tcPr>
            <w:tcW w:w="817" w:type="dxa"/>
            <w:tcBorders>
              <w:top w:val="nil"/>
              <w:left w:val="nil"/>
              <w:bottom w:val="nil"/>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4A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(14)</w:t>
            </w: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5A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(15)</w:t>
            </w:r>
          </w:p>
        </w:tc>
        <w:tc>
          <w:tcPr>
            <w:tcW w:w="816" w:type="dxa"/>
            <w:tcBorders>
              <w:top w:val="nil"/>
              <w:left w:val="nil"/>
              <w:bottom w:val="nil"/>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6A</w:t>
            </w:r>
          </w:p>
          <w:p w:rsidR="00FC6113" w:rsidRPr="00FC1237" w:rsidRDefault="00FC6113" w:rsidP="003716E6">
            <w:pPr>
              <w:jc w:val="center"/>
              <w:rPr>
                <w:rFonts w:ascii="Arial" w:hAnsi="Arial" w:cs="Arial"/>
                <w:b/>
                <w:sz w:val="18"/>
                <w:szCs w:val="18"/>
              </w:rPr>
            </w:pPr>
            <w:r w:rsidRPr="00FC1237">
              <w:rPr>
                <w:rFonts w:ascii="Arial" w:hAnsi="Arial" w:cs="Arial"/>
                <w:sz w:val="18"/>
                <w:szCs w:val="18"/>
              </w:rPr>
              <w:t>(16)</w:t>
            </w:r>
          </w:p>
        </w:tc>
        <w:tc>
          <w:tcPr>
            <w:tcW w:w="817" w:type="dxa"/>
            <w:tcBorders>
              <w:top w:val="nil"/>
              <w:left w:val="nil"/>
              <w:bottom w:val="nil"/>
              <w:right w:val="single" w:sz="4" w:space="0" w:color="auto"/>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7A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w:t>
            </w:r>
          </w:p>
        </w:tc>
        <w:tc>
          <w:tcPr>
            <w:tcW w:w="816"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He</w:t>
            </w:r>
          </w:p>
          <w:p w:rsidR="00FC6113" w:rsidRPr="00FC1237" w:rsidRDefault="00FC6113" w:rsidP="003716E6">
            <w:pPr>
              <w:jc w:val="center"/>
              <w:rPr>
                <w:rFonts w:ascii="Arial" w:hAnsi="Arial" w:cs="Arial"/>
                <w:sz w:val="18"/>
                <w:szCs w:val="18"/>
              </w:rPr>
            </w:pPr>
            <w:r w:rsidRPr="00FC1237">
              <w:rPr>
                <w:rFonts w:ascii="Arial" w:hAnsi="Arial" w:cs="Arial"/>
                <w:sz w:val="18"/>
                <w:szCs w:val="18"/>
              </w:rPr>
              <w:t>4.003</w:t>
            </w:r>
          </w:p>
          <w:p w:rsidR="00FC6113" w:rsidRPr="00FC1237" w:rsidRDefault="00FC6113" w:rsidP="003716E6">
            <w:pPr>
              <w:jc w:val="center"/>
              <w:rPr>
                <w:rFonts w:ascii="Arial" w:hAnsi="Arial" w:cs="Arial"/>
                <w:sz w:val="18"/>
                <w:szCs w:val="18"/>
              </w:rPr>
            </w:pPr>
          </w:p>
        </w:tc>
      </w:tr>
      <w:tr w:rsidR="00FC6113" w:rsidRPr="00FC1237" w:rsidTr="003716E6">
        <w:trPr>
          <w:trHeight w:hRule="exact" w:val="433"/>
        </w:trPr>
        <w:tc>
          <w:tcPr>
            <w:tcW w:w="397" w:type="dxa"/>
            <w:vMerge w:val="restart"/>
            <w:tcBorders>
              <w:top w:val="nil"/>
              <w:left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2</w:t>
            </w:r>
          </w:p>
        </w:tc>
        <w:tc>
          <w:tcPr>
            <w:tcW w:w="817"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Li</w:t>
            </w:r>
          </w:p>
          <w:p w:rsidR="00FC6113" w:rsidRPr="00FC1237" w:rsidRDefault="00FC6113" w:rsidP="003716E6">
            <w:pPr>
              <w:jc w:val="center"/>
              <w:rPr>
                <w:rFonts w:ascii="Arial" w:hAnsi="Arial" w:cs="Arial"/>
                <w:sz w:val="18"/>
                <w:szCs w:val="18"/>
              </w:rPr>
            </w:pPr>
            <w:r w:rsidRPr="00FC1237">
              <w:rPr>
                <w:rFonts w:ascii="Arial" w:hAnsi="Arial" w:cs="Arial"/>
                <w:sz w:val="18"/>
                <w:szCs w:val="18"/>
              </w:rPr>
              <w:t>6.941</w:t>
            </w:r>
          </w:p>
          <w:p w:rsidR="00FC6113" w:rsidRPr="00FC1237" w:rsidRDefault="00FC6113" w:rsidP="003716E6">
            <w:pPr>
              <w:jc w:val="center"/>
              <w:rPr>
                <w:rFonts w:ascii="Arial" w:hAnsi="Arial" w:cs="Arial"/>
                <w:sz w:val="18"/>
                <w:szCs w:val="18"/>
              </w:rPr>
            </w:pPr>
          </w:p>
        </w:tc>
        <w:tc>
          <w:tcPr>
            <w:tcW w:w="817" w:type="dxa"/>
            <w:vMerge w:val="restart"/>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Be</w:t>
            </w:r>
          </w:p>
          <w:p w:rsidR="00FC6113" w:rsidRPr="00FC1237" w:rsidRDefault="00FC6113" w:rsidP="003716E6">
            <w:pPr>
              <w:jc w:val="center"/>
              <w:rPr>
                <w:rFonts w:ascii="Arial" w:hAnsi="Arial" w:cs="Arial"/>
                <w:sz w:val="18"/>
                <w:szCs w:val="18"/>
              </w:rPr>
            </w:pPr>
            <w:r w:rsidRPr="00FC1237">
              <w:rPr>
                <w:rFonts w:ascii="Arial" w:hAnsi="Arial" w:cs="Arial"/>
                <w:sz w:val="18"/>
                <w:szCs w:val="18"/>
              </w:rPr>
              <w:t>9.012</w:t>
            </w:r>
          </w:p>
          <w:p w:rsidR="00FC6113" w:rsidRPr="00FC1237" w:rsidRDefault="00FC6113" w:rsidP="003716E6">
            <w:pPr>
              <w:jc w:val="center"/>
              <w:rPr>
                <w:rFonts w:ascii="Arial" w:hAnsi="Arial" w:cs="Arial"/>
                <w:sz w:val="18"/>
                <w:szCs w:val="18"/>
              </w:rPr>
            </w:pPr>
          </w:p>
        </w:tc>
        <w:tc>
          <w:tcPr>
            <w:tcW w:w="8182" w:type="dxa"/>
            <w:gridSpan w:val="15"/>
            <w:tcBorders>
              <w:top w:val="nil"/>
              <w:left w:val="single" w:sz="4" w:space="0" w:color="auto"/>
              <w:bottom w:val="nil"/>
              <w:right w:val="single" w:sz="4" w:space="0" w:color="auto"/>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20"/>
                <w:szCs w:val="18"/>
              </w:rPr>
            </w:pPr>
          </w:p>
          <w:p w:rsidR="00FC6113" w:rsidRPr="00FC1237" w:rsidRDefault="00FC6113" w:rsidP="003716E6">
            <w:pPr>
              <w:jc w:val="center"/>
              <w:rPr>
                <w:rFonts w:ascii="Arial" w:hAnsi="Arial" w:cs="Arial"/>
                <w:b/>
                <w:sz w:val="18"/>
                <w:szCs w:val="18"/>
              </w:rPr>
            </w:pPr>
          </w:p>
        </w:tc>
        <w:tc>
          <w:tcPr>
            <w:tcW w:w="816" w:type="dxa"/>
            <w:vMerge w:val="restart"/>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10.81</w:t>
            </w:r>
          </w:p>
          <w:p w:rsidR="00FC6113" w:rsidRPr="00FC1237" w:rsidRDefault="00FC6113" w:rsidP="003716E6">
            <w:pPr>
              <w:jc w:val="center"/>
              <w:rPr>
                <w:rFonts w:ascii="Arial" w:hAnsi="Arial" w:cs="Arial"/>
                <w:sz w:val="18"/>
                <w:szCs w:val="18"/>
              </w:rPr>
            </w:pPr>
          </w:p>
        </w:tc>
        <w:tc>
          <w:tcPr>
            <w:tcW w:w="817"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12.01</w:t>
            </w:r>
          </w:p>
          <w:p w:rsidR="00FC6113" w:rsidRPr="00FC1237" w:rsidRDefault="00FC6113" w:rsidP="003716E6">
            <w:pPr>
              <w:jc w:val="center"/>
              <w:rPr>
                <w:rFonts w:ascii="Arial" w:hAnsi="Arial" w:cs="Arial"/>
                <w:sz w:val="18"/>
                <w:szCs w:val="18"/>
              </w:rPr>
            </w:pPr>
          </w:p>
        </w:tc>
        <w:tc>
          <w:tcPr>
            <w:tcW w:w="816"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14.01</w:t>
            </w:r>
          </w:p>
          <w:p w:rsidR="00FC6113" w:rsidRPr="00FC1237" w:rsidRDefault="00FC6113" w:rsidP="003716E6">
            <w:pPr>
              <w:jc w:val="center"/>
              <w:rPr>
                <w:rFonts w:ascii="Arial" w:hAnsi="Arial" w:cs="Arial"/>
                <w:sz w:val="18"/>
                <w:szCs w:val="18"/>
              </w:rPr>
            </w:pPr>
          </w:p>
        </w:tc>
        <w:tc>
          <w:tcPr>
            <w:tcW w:w="816"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O</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16.00</w:t>
            </w:r>
          </w:p>
          <w:p w:rsidR="00FC6113" w:rsidRPr="00FC1237" w:rsidRDefault="00FC6113" w:rsidP="003716E6">
            <w:pPr>
              <w:jc w:val="center"/>
              <w:rPr>
                <w:rFonts w:ascii="Arial" w:hAnsi="Arial" w:cs="Arial"/>
                <w:sz w:val="18"/>
                <w:szCs w:val="18"/>
              </w:rPr>
            </w:pPr>
          </w:p>
        </w:tc>
        <w:tc>
          <w:tcPr>
            <w:tcW w:w="817" w:type="dxa"/>
            <w:vMerge w:val="restart"/>
            <w:tcBorders>
              <w:top w:val="single" w:sz="4" w:space="0" w:color="auto"/>
              <w:left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19.00</w:t>
            </w:r>
          </w:p>
          <w:p w:rsidR="00FC6113" w:rsidRPr="00FC1237" w:rsidRDefault="00FC6113" w:rsidP="003716E6">
            <w:pPr>
              <w:jc w:val="center"/>
              <w:rPr>
                <w:rFonts w:ascii="Arial" w:hAnsi="Arial" w:cs="Arial"/>
                <w:sz w:val="18"/>
                <w:szCs w:val="18"/>
              </w:rPr>
            </w:pPr>
          </w:p>
        </w:tc>
        <w:tc>
          <w:tcPr>
            <w:tcW w:w="816" w:type="dxa"/>
            <w:gridSpan w:val="2"/>
            <w:vMerge w:val="restart"/>
            <w:tcBorders>
              <w:top w:val="single" w:sz="6" w:space="0" w:color="auto"/>
              <w:left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Ne</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20.18</w:t>
            </w:r>
          </w:p>
          <w:p w:rsidR="00FC6113" w:rsidRPr="00FC1237" w:rsidRDefault="00FC6113" w:rsidP="003716E6">
            <w:pPr>
              <w:jc w:val="center"/>
              <w:rPr>
                <w:rFonts w:ascii="Arial" w:hAnsi="Arial" w:cs="Arial"/>
                <w:sz w:val="18"/>
                <w:szCs w:val="18"/>
              </w:rPr>
            </w:pPr>
          </w:p>
        </w:tc>
      </w:tr>
      <w:tr w:rsidR="00FC6113" w:rsidRPr="00FC1237" w:rsidTr="003716E6">
        <w:trPr>
          <w:trHeight w:hRule="exact" w:val="408"/>
        </w:trPr>
        <w:tc>
          <w:tcPr>
            <w:tcW w:w="397" w:type="dxa"/>
            <w:vMerge/>
            <w:tcBorders>
              <w:left w:val="nil"/>
              <w:bottom w:val="nil"/>
              <w:right w:val="single" w:sz="4" w:space="0" w:color="auto"/>
            </w:tcBorders>
          </w:tcPr>
          <w:p w:rsidR="00FC6113" w:rsidRPr="00FC1237" w:rsidRDefault="00FC6113" w:rsidP="003716E6">
            <w:pPr>
              <w:rPr>
                <w:rFonts w:ascii="Arial" w:hAnsi="Arial" w:cs="Arial"/>
                <w:sz w:val="20"/>
                <w:szCs w:val="20"/>
              </w:rPr>
            </w:pPr>
          </w:p>
        </w:tc>
        <w:tc>
          <w:tcPr>
            <w:tcW w:w="817"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7" w:type="dxa"/>
            <w:vMerge/>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167" w:type="dxa"/>
            <w:tcBorders>
              <w:top w:val="nil"/>
              <w:left w:val="single" w:sz="4" w:space="0" w:color="auto"/>
              <w:bottom w:val="nil"/>
              <w:right w:val="single" w:sz="4" w:space="0" w:color="D9D9D9"/>
            </w:tcBorders>
            <w:shd w:val="clear" w:color="auto" w:fill="FFFFFF"/>
          </w:tcPr>
          <w:p w:rsidR="00FC6113" w:rsidRPr="00FC1237" w:rsidRDefault="00FC6113" w:rsidP="003716E6">
            <w:pPr>
              <w:jc w:val="center"/>
              <w:rPr>
                <w:rFonts w:ascii="Arial" w:hAnsi="Arial" w:cs="Arial"/>
                <w:sz w:val="18"/>
                <w:szCs w:val="18"/>
              </w:rPr>
            </w:pPr>
          </w:p>
        </w:tc>
        <w:tc>
          <w:tcPr>
            <w:tcW w:w="7796" w:type="dxa"/>
            <w:gridSpan w:val="13"/>
            <w:tcBorders>
              <w:top w:val="single" w:sz="4" w:space="0" w:color="D9D9D9"/>
              <w:left w:val="single" w:sz="4" w:space="0" w:color="D9D9D9"/>
              <w:bottom w:val="single" w:sz="4" w:space="0" w:color="D9D9D9"/>
              <w:right w:val="single" w:sz="4" w:space="0" w:color="D9D9D9"/>
            </w:tcBorders>
            <w:shd w:val="clear" w:color="auto" w:fill="FFFFFF"/>
          </w:tcPr>
          <w:p w:rsidR="00FC6113" w:rsidRPr="00FC1237" w:rsidRDefault="00FC6113" w:rsidP="003716E6">
            <w:pPr>
              <w:spacing w:before="80"/>
              <w:jc w:val="center"/>
              <w:rPr>
                <w:rFonts w:ascii="Arial" w:hAnsi="Arial" w:cs="Arial"/>
                <w:sz w:val="18"/>
                <w:szCs w:val="18"/>
              </w:rPr>
            </w:pPr>
            <w:r w:rsidRPr="00FC1237">
              <w:rPr>
                <w:rFonts w:ascii="Arial" w:hAnsi="Arial" w:cs="Arial"/>
                <w:color w:val="A6A6A6"/>
                <w:sz w:val="18"/>
                <w:szCs w:val="18"/>
              </w:rPr>
              <w:t>TRANSITION ELEMENTS</w:t>
            </w:r>
          </w:p>
        </w:tc>
        <w:tc>
          <w:tcPr>
            <w:tcW w:w="219" w:type="dxa"/>
            <w:tcBorders>
              <w:top w:val="nil"/>
              <w:left w:val="single" w:sz="4" w:space="0" w:color="D9D9D9"/>
              <w:bottom w:val="nil"/>
              <w:right w:val="single" w:sz="4" w:space="0" w:color="auto"/>
            </w:tcBorders>
            <w:shd w:val="clear" w:color="auto" w:fill="FFFFFF"/>
          </w:tcPr>
          <w:p w:rsidR="00FC6113" w:rsidRPr="00FC1237" w:rsidRDefault="00FC6113" w:rsidP="003716E6">
            <w:pPr>
              <w:jc w:val="center"/>
              <w:rPr>
                <w:rFonts w:ascii="Arial" w:hAnsi="Arial" w:cs="Arial"/>
                <w:sz w:val="18"/>
                <w:szCs w:val="18"/>
              </w:rPr>
            </w:pPr>
          </w:p>
        </w:tc>
        <w:tc>
          <w:tcPr>
            <w:tcW w:w="816" w:type="dxa"/>
            <w:vMerge/>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7"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6"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6"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7" w:type="dxa"/>
            <w:vMerge/>
            <w:tcBorders>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p>
        </w:tc>
        <w:tc>
          <w:tcPr>
            <w:tcW w:w="816" w:type="dxa"/>
            <w:gridSpan w:val="2"/>
            <w:vMerge/>
            <w:tcBorders>
              <w:left w:val="single" w:sz="4" w:space="0" w:color="auto"/>
              <w:right w:val="single" w:sz="6" w:space="0" w:color="auto"/>
            </w:tcBorders>
          </w:tcPr>
          <w:p w:rsidR="00FC6113" w:rsidRPr="00FC1237" w:rsidRDefault="00FC6113" w:rsidP="003716E6">
            <w:pPr>
              <w:jc w:val="center"/>
              <w:rPr>
                <w:rFonts w:ascii="Arial" w:hAnsi="Arial" w:cs="Arial"/>
                <w:b/>
                <w:bCs/>
                <w:sz w:val="18"/>
                <w:szCs w:val="18"/>
              </w:rPr>
            </w:pP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3</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Na</w:t>
            </w:r>
          </w:p>
          <w:p w:rsidR="00FC6113" w:rsidRPr="00FC1237" w:rsidRDefault="00FC6113" w:rsidP="003716E6">
            <w:pPr>
              <w:jc w:val="center"/>
              <w:rPr>
                <w:rFonts w:ascii="Arial" w:hAnsi="Arial" w:cs="Arial"/>
                <w:sz w:val="18"/>
                <w:szCs w:val="18"/>
              </w:rPr>
            </w:pPr>
            <w:r w:rsidRPr="00FC1237">
              <w:rPr>
                <w:rFonts w:ascii="Arial" w:hAnsi="Arial" w:cs="Arial"/>
                <w:sz w:val="18"/>
                <w:szCs w:val="18"/>
              </w:rPr>
              <w:t>22.99</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24.31</w:t>
            </w:r>
          </w:p>
          <w:p w:rsidR="00FC6113" w:rsidRPr="00FC1237" w:rsidRDefault="00FC6113" w:rsidP="003716E6">
            <w:pPr>
              <w:jc w:val="center"/>
              <w:rPr>
                <w:rFonts w:ascii="Arial" w:hAnsi="Arial" w:cs="Arial"/>
                <w:sz w:val="18"/>
                <w:szCs w:val="18"/>
              </w:rPr>
            </w:pPr>
          </w:p>
        </w:tc>
        <w:tc>
          <w:tcPr>
            <w:tcW w:w="817" w:type="dxa"/>
            <w:gridSpan w:val="3"/>
            <w:tcBorders>
              <w:top w:val="nil"/>
              <w:left w:val="single" w:sz="4" w:space="0" w:color="auto"/>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3B</w:t>
            </w:r>
          </w:p>
          <w:p w:rsidR="00FC6113" w:rsidRPr="00FC1237" w:rsidRDefault="00FC6113" w:rsidP="003716E6">
            <w:pPr>
              <w:jc w:val="center"/>
              <w:rPr>
                <w:rFonts w:ascii="Arial" w:hAnsi="Arial" w:cs="Arial"/>
                <w:sz w:val="18"/>
                <w:szCs w:val="18"/>
              </w:rPr>
            </w:pPr>
            <w:r w:rsidRPr="00FC1237">
              <w:rPr>
                <w:rFonts w:ascii="Arial" w:hAnsi="Arial" w:cs="Arial"/>
                <w:sz w:val="18"/>
                <w:szCs w:val="18"/>
              </w:rPr>
              <w:t xml:space="preserve">(3)      </w:t>
            </w:r>
          </w:p>
        </w:tc>
        <w:tc>
          <w:tcPr>
            <w:tcW w:w="821" w:type="dxa"/>
            <w:gridSpan w:val="2"/>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4B</w:t>
            </w:r>
          </w:p>
          <w:p w:rsidR="00FC6113" w:rsidRPr="00FC1237" w:rsidRDefault="00FC6113" w:rsidP="003716E6">
            <w:pPr>
              <w:jc w:val="center"/>
              <w:rPr>
                <w:rFonts w:ascii="Arial" w:hAnsi="Arial" w:cs="Arial"/>
                <w:sz w:val="18"/>
                <w:szCs w:val="18"/>
              </w:rPr>
            </w:pPr>
            <w:r w:rsidRPr="00FC1237">
              <w:rPr>
                <w:rFonts w:ascii="Arial" w:hAnsi="Arial" w:cs="Arial"/>
                <w:sz w:val="18"/>
                <w:szCs w:val="18"/>
              </w:rPr>
              <w:t>(4)</w:t>
            </w:r>
          </w:p>
        </w:tc>
        <w:tc>
          <w:tcPr>
            <w:tcW w:w="817"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5B</w:t>
            </w:r>
          </w:p>
          <w:p w:rsidR="00FC6113" w:rsidRPr="00FC1237" w:rsidRDefault="00FC6113" w:rsidP="003716E6">
            <w:pPr>
              <w:jc w:val="center"/>
              <w:rPr>
                <w:rFonts w:ascii="Arial" w:hAnsi="Arial" w:cs="Arial"/>
                <w:sz w:val="18"/>
                <w:szCs w:val="18"/>
              </w:rPr>
            </w:pPr>
            <w:r w:rsidRPr="00FC1237">
              <w:rPr>
                <w:rFonts w:ascii="Arial" w:hAnsi="Arial" w:cs="Arial"/>
                <w:sz w:val="18"/>
                <w:szCs w:val="18"/>
              </w:rPr>
              <w:t>(5)</w:t>
            </w:r>
          </w:p>
        </w:tc>
        <w:tc>
          <w:tcPr>
            <w:tcW w:w="821"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6B</w:t>
            </w:r>
          </w:p>
          <w:p w:rsidR="00FC6113" w:rsidRPr="00FC1237" w:rsidRDefault="00FC6113" w:rsidP="003716E6">
            <w:pPr>
              <w:jc w:val="center"/>
              <w:rPr>
                <w:rFonts w:ascii="Arial" w:hAnsi="Arial" w:cs="Arial"/>
                <w:sz w:val="18"/>
                <w:szCs w:val="18"/>
              </w:rPr>
            </w:pPr>
            <w:r w:rsidRPr="00FC1237">
              <w:rPr>
                <w:rFonts w:ascii="Arial" w:hAnsi="Arial" w:cs="Arial"/>
                <w:sz w:val="18"/>
                <w:szCs w:val="18"/>
              </w:rPr>
              <w:t>(6)</w:t>
            </w:r>
          </w:p>
        </w:tc>
        <w:tc>
          <w:tcPr>
            <w:tcW w:w="817"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1C28B8" w:rsidP="003716E6">
            <w:pPr>
              <w:jc w:val="center"/>
              <w:rPr>
                <w:rFonts w:ascii="Arial" w:hAnsi="Arial" w:cs="Arial"/>
                <w:sz w:val="18"/>
                <w:szCs w:val="18"/>
              </w:rPr>
            </w:pPr>
            <w:r>
              <w:rPr>
                <w:noProof/>
              </w:rPr>
              <w:object w:dxaOrig="1440" w:dyaOrig="1440">
                <v:shape id="_x0000_s1038" type="#_x0000_t75" style="position:absolute;left:0;text-align:left;margin-left:33.8pt;margin-top:9.2pt;width:126.55pt;height:20pt;z-index:-251649024">
                  <v:imagedata r:id="rId98" o:title=""/>
                </v:shape>
                <o:OLEObject Type="Embed" ProgID="ChemDraw.Document.6.0" ShapeID="_x0000_s1038" DrawAspect="Content" ObjectID="_1518183573" r:id="rId99"/>
              </w:object>
            </w:r>
          </w:p>
          <w:p w:rsidR="00FC6113" w:rsidRPr="00FC1237" w:rsidRDefault="00FC6113" w:rsidP="003716E6">
            <w:pPr>
              <w:jc w:val="center"/>
              <w:rPr>
                <w:rFonts w:ascii="Arial" w:hAnsi="Arial" w:cs="Arial"/>
                <w:sz w:val="18"/>
                <w:szCs w:val="18"/>
              </w:rPr>
            </w:pPr>
            <w:r w:rsidRPr="00FC1237">
              <w:rPr>
                <w:rFonts w:ascii="Arial" w:hAnsi="Arial" w:cs="Arial"/>
                <w:sz w:val="18"/>
                <w:szCs w:val="18"/>
              </w:rPr>
              <w:t>7B</w:t>
            </w:r>
          </w:p>
          <w:p w:rsidR="00FC6113" w:rsidRPr="00FC1237" w:rsidRDefault="00FC6113" w:rsidP="003716E6">
            <w:pPr>
              <w:jc w:val="center"/>
              <w:rPr>
                <w:rFonts w:ascii="Arial" w:hAnsi="Arial" w:cs="Arial"/>
                <w:sz w:val="18"/>
                <w:szCs w:val="18"/>
              </w:rPr>
            </w:pPr>
            <w:r w:rsidRPr="00FC1237">
              <w:rPr>
                <w:rFonts w:ascii="Arial" w:hAnsi="Arial" w:cs="Arial"/>
                <w:sz w:val="18"/>
                <w:szCs w:val="18"/>
              </w:rPr>
              <w:t>(7)</w:t>
            </w:r>
          </w:p>
        </w:tc>
        <w:tc>
          <w:tcPr>
            <w:tcW w:w="824" w:type="dxa"/>
            <w:gridSpan w:val="2"/>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(8)</w:t>
            </w:r>
          </w:p>
        </w:tc>
        <w:tc>
          <w:tcPr>
            <w:tcW w:w="816"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8B</w:t>
            </w: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(9)</w:t>
            </w:r>
          </w:p>
        </w:tc>
        <w:tc>
          <w:tcPr>
            <w:tcW w:w="816"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(10)</w:t>
            </w:r>
          </w:p>
        </w:tc>
        <w:tc>
          <w:tcPr>
            <w:tcW w:w="817" w:type="dxa"/>
            <w:tcBorders>
              <w:top w:val="nil"/>
              <w:left w:val="nil"/>
              <w:bottom w:val="single" w:sz="4" w:space="0" w:color="auto"/>
              <w:right w:val="nil"/>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1B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w:t>
            </w:r>
          </w:p>
        </w:tc>
        <w:tc>
          <w:tcPr>
            <w:tcW w:w="816" w:type="dxa"/>
            <w:gridSpan w:val="2"/>
            <w:tcBorders>
              <w:top w:val="nil"/>
              <w:left w:val="nil"/>
              <w:bottom w:val="single" w:sz="4" w:space="0" w:color="auto"/>
              <w:right w:val="single" w:sz="4" w:space="0" w:color="auto"/>
            </w:tcBorders>
          </w:tcPr>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p>
          <w:p w:rsidR="00FC6113" w:rsidRPr="00FC1237" w:rsidRDefault="00FC6113" w:rsidP="003716E6">
            <w:pPr>
              <w:jc w:val="center"/>
              <w:rPr>
                <w:rFonts w:ascii="Arial" w:hAnsi="Arial" w:cs="Arial"/>
                <w:sz w:val="18"/>
                <w:szCs w:val="18"/>
              </w:rPr>
            </w:pPr>
            <w:r w:rsidRPr="00FC1237">
              <w:rPr>
                <w:rFonts w:ascii="Arial" w:hAnsi="Arial" w:cs="Arial"/>
                <w:sz w:val="18"/>
                <w:szCs w:val="18"/>
              </w:rPr>
              <w:t>2B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w:t>
            </w: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Al</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26.98</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Si</w:t>
            </w:r>
          </w:p>
          <w:p w:rsidR="00FC6113" w:rsidRPr="00FC1237" w:rsidRDefault="00FC6113" w:rsidP="003716E6">
            <w:pPr>
              <w:jc w:val="center"/>
              <w:rPr>
                <w:rFonts w:ascii="Arial" w:hAnsi="Arial" w:cs="Arial"/>
                <w:sz w:val="18"/>
                <w:szCs w:val="18"/>
              </w:rPr>
            </w:pPr>
            <w:r w:rsidRPr="00FC1237">
              <w:rPr>
                <w:rFonts w:ascii="Arial" w:hAnsi="Arial" w:cs="Arial"/>
                <w:sz w:val="18"/>
                <w:szCs w:val="18"/>
              </w:rPr>
              <w:t>28.09</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w:t>
            </w:r>
          </w:p>
          <w:p w:rsidR="00FC6113" w:rsidRPr="00FC1237" w:rsidRDefault="00FC6113" w:rsidP="003716E6">
            <w:pPr>
              <w:jc w:val="center"/>
              <w:rPr>
                <w:rFonts w:ascii="Arial" w:hAnsi="Arial" w:cs="Arial"/>
                <w:sz w:val="18"/>
                <w:szCs w:val="18"/>
              </w:rPr>
            </w:pPr>
            <w:r w:rsidRPr="00FC1237">
              <w:rPr>
                <w:rFonts w:ascii="Arial" w:hAnsi="Arial" w:cs="Arial"/>
                <w:sz w:val="18"/>
                <w:szCs w:val="18"/>
              </w:rPr>
              <w:t>30.98</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w:t>
            </w:r>
          </w:p>
          <w:p w:rsidR="00FC6113" w:rsidRPr="00FC1237" w:rsidRDefault="00FC6113" w:rsidP="003716E6">
            <w:pPr>
              <w:jc w:val="center"/>
              <w:rPr>
                <w:rFonts w:ascii="Arial" w:hAnsi="Arial" w:cs="Arial"/>
                <w:sz w:val="18"/>
                <w:szCs w:val="18"/>
              </w:rPr>
            </w:pPr>
            <w:r w:rsidRPr="00FC1237">
              <w:rPr>
                <w:rFonts w:ascii="Arial" w:hAnsi="Arial" w:cs="Arial"/>
                <w:sz w:val="18"/>
                <w:szCs w:val="18"/>
              </w:rPr>
              <w:t>32.07</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Cl</w:t>
            </w:r>
          </w:p>
          <w:p w:rsidR="00FC6113" w:rsidRPr="00FC1237" w:rsidRDefault="00FC6113" w:rsidP="003716E6">
            <w:pPr>
              <w:jc w:val="center"/>
              <w:rPr>
                <w:rFonts w:ascii="Arial" w:hAnsi="Arial" w:cs="Arial"/>
                <w:sz w:val="18"/>
                <w:szCs w:val="18"/>
              </w:rPr>
            </w:pPr>
            <w:r w:rsidRPr="00FC1237">
              <w:rPr>
                <w:rFonts w:ascii="Arial" w:hAnsi="Arial" w:cs="Arial"/>
                <w:sz w:val="18"/>
                <w:szCs w:val="18"/>
              </w:rPr>
              <w:t>35.45</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Ar</w:t>
            </w:r>
          </w:p>
          <w:p w:rsidR="00FC6113" w:rsidRPr="00FC1237" w:rsidRDefault="00FC6113" w:rsidP="003716E6">
            <w:pPr>
              <w:jc w:val="center"/>
              <w:rPr>
                <w:rFonts w:ascii="Arial" w:hAnsi="Arial" w:cs="Arial"/>
                <w:sz w:val="18"/>
                <w:szCs w:val="18"/>
              </w:rPr>
            </w:pPr>
            <w:r w:rsidRPr="00FC1237">
              <w:rPr>
                <w:rFonts w:ascii="Arial" w:hAnsi="Arial" w:cs="Arial"/>
                <w:sz w:val="18"/>
                <w:szCs w:val="18"/>
              </w:rPr>
              <w:t>39.95</w:t>
            </w:r>
          </w:p>
          <w:p w:rsidR="00FC6113" w:rsidRPr="00FC1237" w:rsidRDefault="00FC6113" w:rsidP="003716E6">
            <w:pPr>
              <w:jc w:val="center"/>
              <w:rPr>
                <w:rFonts w:ascii="Arial" w:hAnsi="Arial" w:cs="Arial"/>
                <w:sz w:val="18"/>
                <w:szCs w:val="18"/>
              </w:rPr>
            </w:pP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4</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K</w:t>
            </w:r>
          </w:p>
          <w:p w:rsidR="00FC6113" w:rsidRPr="00FC1237" w:rsidRDefault="00FC6113" w:rsidP="003716E6">
            <w:pPr>
              <w:jc w:val="center"/>
              <w:rPr>
                <w:rFonts w:ascii="Arial" w:hAnsi="Arial" w:cs="Arial"/>
                <w:sz w:val="18"/>
                <w:szCs w:val="18"/>
              </w:rPr>
            </w:pPr>
            <w:r w:rsidRPr="00FC1237">
              <w:rPr>
                <w:rFonts w:ascii="Arial" w:hAnsi="Arial" w:cs="Arial"/>
                <w:sz w:val="18"/>
                <w:szCs w:val="18"/>
              </w:rPr>
              <w:t>39.10</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Ca</w:t>
            </w:r>
          </w:p>
          <w:p w:rsidR="00FC6113" w:rsidRPr="00FC1237" w:rsidRDefault="00FC6113" w:rsidP="003716E6">
            <w:pPr>
              <w:jc w:val="center"/>
              <w:rPr>
                <w:rFonts w:ascii="Arial" w:hAnsi="Arial" w:cs="Arial"/>
                <w:sz w:val="18"/>
                <w:szCs w:val="18"/>
              </w:rPr>
            </w:pPr>
            <w:r w:rsidRPr="00FC1237">
              <w:rPr>
                <w:rFonts w:ascii="Arial" w:hAnsi="Arial" w:cs="Arial"/>
                <w:sz w:val="18"/>
                <w:szCs w:val="18"/>
              </w:rPr>
              <w:t>40.08</w:t>
            </w:r>
          </w:p>
          <w:p w:rsidR="00FC6113" w:rsidRPr="00FC1237" w:rsidRDefault="00FC6113" w:rsidP="003716E6">
            <w:pPr>
              <w:jc w:val="center"/>
              <w:rPr>
                <w:rFonts w:ascii="Arial" w:hAnsi="Arial" w:cs="Arial"/>
                <w:sz w:val="18"/>
                <w:szCs w:val="18"/>
              </w:rPr>
            </w:pPr>
          </w:p>
        </w:tc>
        <w:tc>
          <w:tcPr>
            <w:tcW w:w="817" w:type="dxa"/>
            <w:gridSpan w:val="3"/>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Sc</w:t>
            </w:r>
          </w:p>
          <w:p w:rsidR="00FC6113" w:rsidRPr="00FC1237" w:rsidRDefault="00FC6113" w:rsidP="003716E6">
            <w:pPr>
              <w:jc w:val="center"/>
              <w:rPr>
                <w:rFonts w:ascii="Arial" w:hAnsi="Arial" w:cs="Arial"/>
                <w:sz w:val="18"/>
                <w:szCs w:val="18"/>
              </w:rPr>
            </w:pPr>
            <w:r w:rsidRPr="00FC1237">
              <w:rPr>
                <w:rFonts w:ascii="Arial" w:hAnsi="Arial" w:cs="Arial"/>
                <w:sz w:val="18"/>
                <w:szCs w:val="18"/>
              </w:rPr>
              <w:t>44.96</w:t>
            </w:r>
          </w:p>
          <w:p w:rsidR="00FC6113" w:rsidRPr="00FC1237" w:rsidRDefault="00FC6113" w:rsidP="003716E6">
            <w:pPr>
              <w:jc w:val="center"/>
              <w:rPr>
                <w:rFonts w:ascii="Arial" w:hAnsi="Arial" w:cs="Arial"/>
                <w:sz w:val="18"/>
                <w:szCs w:val="18"/>
              </w:rPr>
            </w:pPr>
          </w:p>
        </w:tc>
        <w:tc>
          <w:tcPr>
            <w:tcW w:w="821"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Ti</w:t>
            </w:r>
          </w:p>
          <w:p w:rsidR="00FC6113" w:rsidRPr="00FC1237" w:rsidRDefault="00FC6113" w:rsidP="003716E6">
            <w:pPr>
              <w:jc w:val="center"/>
              <w:rPr>
                <w:rFonts w:ascii="Arial" w:hAnsi="Arial" w:cs="Arial"/>
                <w:sz w:val="18"/>
                <w:szCs w:val="18"/>
              </w:rPr>
            </w:pPr>
            <w:r w:rsidRPr="00FC1237">
              <w:rPr>
                <w:rFonts w:ascii="Arial" w:hAnsi="Arial" w:cs="Arial"/>
                <w:sz w:val="18"/>
                <w:szCs w:val="18"/>
              </w:rPr>
              <w:t>47.87</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V</w:t>
            </w:r>
          </w:p>
          <w:p w:rsidR="00FC6113" w:rsidRPr="00FC1237" w:rsidRDefault="00FC6113" w:rsidP="003716E6">
            <w:pPr>
              <w:jc w:val="center"/>
              <w:rPr>
                <w:rFonts w:ascii="Arial" w:hAnsi="Arial" w:cs="Arial"/>
                <w:sz w:val="18"/>
                <w:szCs w:val="18"/>
              </w:rPr>
            </w:pPr>
            <w:r w:rsidRPr="00FC1237">
              <w:rPr>
                <w:rFonts w:ascii="Arial" w:hAnsi="Arial" w:cs="Arial"/>
                <w:sz w:val="18"/>
                <w:szCs w:val="18"/>
              </w:rPr>
              <w:t>50.94</w:t>
            </w:r>
          </w:p>
          <w:p w:rsidR="00FC6113" w:rsidRPr="00FC1237" w:rsidRDefault="00FC6113" w:rsidP="003716E6">
            <w:pPr>
              <w:jc w:val="center"/>
              <w:rPr>
                <w:rFonts w:ascii="Arial" w:hAnsi="Arial" w:cs="Arial"/>
                <w:sz w:val="18"/>
                <w:szCs w:val="18"/>
              </w:rPr>
            </w:pPr>
          </w:p>
        </w:tc>
        <w:tc>
          <w:tcPr>
            <w:tcW w:w="821"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Cr</w:t>
            </w:r>
          </w:p>
          <w:p w:rsidR="00FC6113" w:rsidRPr="00FC1237" w:rsidRDefault="00FC6113" w:rsidP="003716E6">
            <w:pPr>
              <w:jc w:val="center"/>
              <w:rPr>
                <w:rFonts w:ascii="Arial" w:hAnsi="Arial" w:cs="Arial"/>
                <w:sz w:val="18"/>
                <w:szCs w:val="18"/>
              </w:rPr>
            </w:pPr>
            <w:r w:rsidRPr="00FC1237">
              <w:rPr>
                <w:rFonts w:ascii="Arial" w:hAnsi="Arial" w:cs="Arial"/>
                <w:sz w:val="18"/>
                <w:szCs w:val="18"/>
              </w:rPr>
              <w:t>52.00</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Mn</w:t>
            </w:r>
          </w:p>
          <w:p w:rsidR="00FC6113" w:rsidRPr="00FC1237" w:rsidRDefault="00FC6113" w:rsidP="003716E6">
            <w:pPr>
              <w:jc w:val="center"/>
              <w:rPr>
                <w:rFonts w:ascii="Arial" w:hAnsi="Arial" w:cs="Arial"/>
                <w:sz w:val="18"/>
                <w:szCs w:val="18"/>
              </w:rPr>
            </w:pPr>
            <w:r w:rsidRPr="00FC1237">
              <w:rPr>
                <w:rFonts w:ascii="Arial" w:hAnsi="Arial" w:cs="Arial"/>
                <w:sz w:val="18"/>
                <w:szCs w:val="18"/>
              </w:rPr>
              <w:t>54.94</w:t>
            </w:r>
          </w:p>
          <w:p w:rsidR="00FC6113" w:rsidRPr="00FC1237" w:rsidRDefault="00FC6113" w:rsidP="003716E6">
            <w:pPr>
              <w:jc w:val="center"/>
              <w:rPr>
                <w:rFonts w:ascii="Arial" w:hAnsi="Arial" w:cs="Arial"/>
                <w:sz w:val="18"/>
                <w:szCs w:val="18"/>
              </w:rPr>
            </w:pPr>
          </w:p>
        </w:tc>
        <w:tc>
          <w:tcPr>
            <w:tcW w:w="824"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Fe</w:t>
            </w:r>
          </w:p>
          <w:p w:rsidR="00FC6113" w:rsidRPr="00FC1237" w:rsidRDefault="00FC6113" w:rsidP="003716E6">
            <w:pPr>
              <w:jc w:val="center"/>
              <w:rPr>
                <w:rFonts w:ascii="Arial" w:hAnsi="Arial" w:cs="Arial"/>
                <w:sz w:val="18"/>
                <w:szCs w:val="18"/>
              </w:rPr>
            </w:pPr>
            <w:r w:rsidRPr="00FC1237">
              <w:rPr>
                <w:rFonts w:ascii="Arial" w:hAnsi="Arial" w:cs="Arial"/>
                <w:sz w:val="18"/>
                <w:szCs w:val="18"/>
              </w:rPr>
              <w:t>55.85</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Co</w:t>
            </w:r>
          </w:p>
          <w:p w:rsidR="00FC6113" w:rsidRPr="00FC1237" w:rsidRDefault="00FC6113" w:rsidP="003716E6">
            <w:pPr>
              <w:jc w:val="center"/>
              <w:rPr>
                <w:rFonts w:ascii="Arial" w:hAnsi="Arial" w:cs="Arial"/>
                <w:sz w:val="18"/>
                <w:szCs w:val="18"/>
              </w:rPr>
            </w:pPr>
            <w:r w:rsidRPr="00FC1237">
              <w:rPr>
                <w:rFonts w:ascii="Arial" w:hAnsi="Arial" w:cs="Arial"/>
                <w:sz w:val="18"/>
                <w:szCs w:val="18"/>
              </w:rPr>
              <w:t>58.93</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Ni</w:t>
            </w:r>
          </w:p>
          <w:p w:rsidR="00FC6113" w:rsidRPr="00FC1237" w:rsidRDefault="00FC6113" w:rsidP="003716E6">
            <w:pPr>
              <w:jc w:val="center"/>
              <w:rPr>
                <w:rFonts w:ascii="Arial" w:hAnsi="Arial" w:cs="Arial"/>
                <w:sz w:val="18"/>
                <w:szCs w:val="18"/>
              </w:rPr>
            </w:pPr>
            <w:r w:rsidRPr="00FC1237">
              <w:rPr>
                <w:rFonts w:ascii="Arial" w:hAnsi="Arial" w:cs="Arial"/>
                <w:sz w:val="18"/>
                <w:szCs w:val="18"/>
              </w:rPr>
              <w:t>58.69</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29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Cu</w:t>
            </w:r>
          </w:p>
          <w:p w:rsidR="00FC6113" w:rsidRPr="00FC1237" w:rsidRDefault="00FC6113" w:rsidP="003716E6">
            <w:pPr>
              <w:jc w:val="center"/>
              <w:rPr>
                <w:rFonts w:ascii="Arial" w:hAnsi="Arial" w:cs="Arial"/>
                <w:sz w:val="18"/>
                <w:szCs w:val="18"/>
              </w:rPr>
            </w:pPr>
            <w:r w:rsidRPr="00FC1237">
              <w:rPr>
                <w:rFonts w:ascii="Arial" w:hAnsi="Arial" w:cs="Arial"/>
                <w:sz w:val="18"/>
                <w:szCs w:val="18"/>
              </w:rPr>
              <w:t>63.55</w:t>
            </w:r>
          </w:p>
          <w:p w:rsidR="00FC6113" w:rsidRPr="00FC1237" w:rsidRDefault="00FC6113" w:rsidP="003716E6">
            <w:pPr>
              <w:jc w:val="center"/>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Zn</w:t>
            </w:r>
          </w:p>
          <w:p w:rsidR="00FC6113" w:rsidRPr="00FC1237" w:rsidRDefault="00FC6113" w:rsidP="003716E6">
            <w:pPr>
              <w:jc w:val="center"/>
              <w:rPr>
                <w:rFonts w:ascii="Arial" w:hAnsi="Arial" w:cs="Arial"/>
                <w:sz w:val="18"/>
                <w:szCs w:val="18"/>
              </w:rPr>
            </w:pPr>
            <w:r w:rsidRPr="00FC1237">
              <w:rPr>
                <w:rFonts w:ascii="Arial" w:hAnsi="Arial" w:cs="Arial"/>
                <w:sz w:val="18"/>
                <w:szCs w:val="18"/>
              </w:rPr>
              <w:t>65.41</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Ga</w:t>
            </w:r>
          </w:p>
          <w:p w:rsidR="00FC6113" w:rsidRPr="00FC1237" w:rsidRDefault="00FC6113" w:rsidP="003716E6">
            <w:pPr>
              <w:jc w:val="center"/>
              <w:rPr>
                <w:rFonts w:ascii="Arial" w:hAnsi="Arial" w:cs="Arial"/>
                <w:sz w:val="18"/>
                <w:szCs w:val="18"/>
              </w:rPr>
            </w:pPr>
            <w:r w:rsidRPr="00FC1237">
              <w:rPr>
                <w:rFonts w:ascii="Arial" w:hAnsi="Arial" w:cs="Arial"/>
                <w:sz w:val="18"/>
                <w:szCs w:val="18"/>
              </w:rPr>
              <w:t>69.72</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Ge</w:t>
            </w:r>
          </w:p>
          <w:p w:rsidR="00FC6113" w:rsidRPr="00FC1237" w:rsidRDefault="00FC6113" w:rsidP="003716E6">
            <w:pPr>
              <w:jc w:val="center"/>
              <w:rPr>
                <w:rFonts w:ascii="Arial" w:hAnsi="Arial" w:cs="Arial"/>
                <w:sz w:val="18"/>
                <w:szCs w:val="18"/>
              </w:rPr>
            </w:pPr>
            <w:r w:rsidRPr="00FC1237">
              <w:rPr>
                <w:rFonts w:ascii="Arial" w:hAnsi="Arial" w:cs="Arial"/>
                <w:sz w:val="18"/>
                <w:szCs w:val="18"/>
              </w:rPr>
              <w:t>72.61</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As</w:t>
            </w:r>
          </w:p>
          <w:p w:rsidR="00FC6113" w:rsidRPr="00FC1237" w:rsidRDefault="00FC6113" w:rsidP="003716E6">
            <w:pPr>
              <w:jc w:val="center"/>
              <w:rPr>
                <w:rFonts w:ascii="Arial" w:hAnsi="Arial" w:cs="Arial"/>
                <w:sz w:val="18"/>
                <w:szCs w:val="18"/>
              </w:rPr>
            </w:pPr>
            <w:r w:rsidRPr="00FC1237">
              <w:rPr>
                <w:rFonts w:ascii="Arial" w:hAnsi="Arial" w:cs="Arial"/>
                <w:sz w:val="18"/>
                <w:szCs w:val="18"/>
              </w:rPr>
              <w:t>74.92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Se</w:t>
            </w:r>
          </w:p>
          <w:p w:rsidR="00FC6113" w:rsidRPr="00FC1237" w:rsidRDefault="00FC6113" w:rsidP="003716E6">
            <w:pPr>
              <w:jc w:val="center"/>
              <w:rPr>
                <w:rFonts w:ascii="Arial" w:hAnsi="Arial" w:cs="Arial"/>
                <w:sz w:val="18"/>
                <w:szCs w:val="18"/>
              </w:rPr>
            </w:pPr>
            <w:r w:rsidRPr="00FC1237">
              <w:rPr>
                <w:rFonts w:ascii="Arial" w:hAnsi="Arial" w:cs="Arial"/>
                <w:sz w:val="18"/>
                <w:szCs w:val="18"/>
              </w:rPr>
              <w:t>78.96</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Br</w:t>
            </w:r>
          </w:p>
          <w:p w:rsidR="00FC6113" w:rsidRPr="00FC1237" w:rsidRDefault="00FC6113" w:rsidP="003716E6">
            <w:pPr>
              <w:jc w:val="center"/>
              <w:rPr>
                <w:rFonts w:ascii="Arial" w:hAnsi="Arial" w:cs="Arial"/>
                <w:sz w:val="18"/>
                <w:szCs w:val="18"/>
              </w:rPr>
            </w:pPr>
            <w:r w:rsidRPr="00FC1237">
              <w:rPr>
                <w:rFonts w:ascii="Arial" w:hAnsi="Arial" w:cs="Arial"/>
                <w:sz w:val="18"/>
                <w:szCs w:val="18"/>
              </w:rPr>
              <w:t>79.90</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Kr</w:t>
            </w:r>
          </w:p>
          <w:p w:rsidR="00FC6113" w:rsidRPr="00FC1237" w:rsidRDefault="00FC6113" w:rsidP="003716E6">
            <w:pPr>
              <w:jc w:val="center"/>
              <w:rPr>
                <w:rFonts w:ascii="Arial" w:hAnsi="Arial" w:cs="Arial"/>
                <w:sz w:val="18"/>
                <w:szCs w:val="18"/>
              </w:rPr>
            </w:pPr>
            <w:r w:rsidRPr="00FC1237">
              <w:rPr>
                <w:rFonts w:ascii="Arial" w:hAnsi="Arial" w:cs="Arial"/>
                <w:sz w:val="18"/>
                <w:szCs w:val="18"/>
              </w:rPr>
              <w:t>83.80</w:t>
            </w:r>
          </w:p>
          <w:p w:rsidR="00FC6113" w:rsidRPr="00FC1237" w:rsidRDefault="00FC6113" w:rsidP="003716E6">
            <w:pPr>
              <w:jc w:val="center"/>
              <w:rPr>
                <w:rFonts w:ascii="Arial" w:hAnsi="Arial" w:cs="Arial"/>
                <w:sz w:val="18"/>
                <w:szCs w:val="18"/>
              </w:rPr>
            </w:pPr>
          </w:p>
        </w:tc>
      </w:tr>
      <w:tr w:rsidR="00FC6113" w:rsidRPr="00FC1237" w:rsidTr="003716E6">
        <w:trPr>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5</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Rb</w:t>
            </w:r>
          </w:p>
          <w:p w:rsidR="00FC6113" w:rsidRPr="00FC1237" w:rsidRDefault="00FC6113" w:rsidP="003716E6">
            <w:pPr>
              <w:jc w:val="center"/>
              <w:rPr>
                <w:rFonts w:ascii="Arial" w:hAnsi="Arial" w:cs="Arial"/>
                <w:sz w:val="18"/>
                <w:szCs w:val="18"/>
              </w:rPr>
            </w:pPr>
            <w:r w:rsidRPr="00FC1237">
              <w:rPr>
                <w:rFonts w:ascii="Arial" w:hAnsi="Arial" w:cs="Arial"/>
                <w:sz w:val="18"/>
                <w:szCs w:val="18"/>
              </w:rPr>
              <w:t>85.47</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Sr</w:t>
            </w:r>
          </w:p>
          <w:p w:rsidR="00FC6113" w:rsidRPr="00FC1237" w:rsidRDefault="00FC6113" w:rsidP="003716E6">
            <w:pPr>
              <w:jc w:val="center"/>
              <w:rPr>
                <w:rFonts w:ascii="Arial" w:hAnsi="Arial" w:cs="Arial"/>
                <w:sz w:val="18"/>
                <w:szCs w:val="18"/>
              </w:rPr>
            </w:pPr>
            <w:r w:rsidRPr="00FC1237">
              <w:rPr>
                <w:rFonts w:ascii="Arial" w:hAnsi="Arial" w:cs="Arial"/>
                <w:sz w:val="18"/>
                <w:szCs w:val="18"/>
              </w:rPr>
              <w:t>87.62</w:t>
            </w:r>
          </w:p>
          <w:p w:rsidR="00FC6113" w:rsidRPr="00FC1237" w:rsidRDefault="00FC6113" w:rsidP="003716E6">
            <w:pPr>
              <w:jc w:val="center"/>
              <w:rPr>
                <w:rFonts w:ascii="Arial" w:hAnsi="Arial" w:cs="Arial"/>
                <w:sz w:val="18"/>
                <w:szCs w:val="18"/>
              </w:rPr>
            </w:pPr>
          </w:p>
        </w:tc>
        <w:tc>
          <w:tcPr>
            <w:tcW w:w="817" w:type="dxa"/>
            <w:gridSpan w:val="3"/>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39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Y</w:t>
            </w:r>
          </w:p>
          <w:p w:rsidR="00FC6113" w:rsidRPr="00FC1237" w:rsidRDefault="00FC6113" w:rsidP="003716E6">
            <w:pPr>
              <w:jc w:val="center"/>
              <w:rPr>
                <w:rFonts w:ascii="Arial" w:hAnsi="Arial" w:cs="Arial"/>
                <w:sz w:val="18"/>
                <w:szCs w:val="18"/>
              </w:rPr>
            </w:pPr>
            <w:r w:rsidRPr="00FC1237">
              <w:rPr>
                <w:rFonts w:ascii="Arial" w:hAnsi="Arial" w:cs="Arial"/>
                <w:sz w:val="18"/>
                <w:szCs w:val="18"/>
              </w:rPr>
              <w:t>88.91</w:t>
            </w:r>
          </w:p>
          <w:p w:rsidR="00FC6113" w:rsidRPr="00FC1237" w:rsidRDefault="00FC6113" w:rsidP="003716E6">
            <w:pPr>
              <w:jc w:val="center"/>
              <w:rPr>
                <w:rFonts w:ascii="Arial" w:hAnsi="Arial" w:cs="Arial"/>
                <w:sz w:val="18"/>
                <w:szCs w:val="18"/>
              </w:rPr>
            </w:pPr>
          </w:p>
        </w:tc>
        <w:tc>
          <w:tcPr>
            <w:tcW w:w="821" w:type="dxa"/>
            <w:gridSpan w:val="2"/>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Zr</w:t>
            </w:r>
          </w:p>
          <w:p w:rsidR="00FC6113" w:rsidRPr="00FC1237" w:rsidRDefault="00FC6113" w:rsidP="003716E6">
            <w:pPr>
              <w:jc w:val="center"/>
              <w:rPr>
                <w:rFonts w:ascii="Arial" w:hAnsi="Arial" w:cs="Arial"/>
                <w:sz w:val="18"/>
                <w:szCs w:val="18"/>
              </w:rPr>
            </w:pPr>
            <w:r w:rsidRPr="00FC1237">
              <w:rPr>
                <w:rFonts w:ascii="Arial" w:hAnsi="Arial" w:cs="Arial"/>
                <w:sz w:val="18"/>
                <w:szCs w:val="18"/>
              </w:rPr>
              <w:t>91.22</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Nb</w:t>
            </w:r>
          </w:p>
          <w:p w:rsidR="00FC6113" w:rsidRPr="00FC1237" w:rsidRDefault="00FC6113" w:rsidP="003716E6">
            <w:pPr>
              <w:jc w:val="center"/>
              <w:rPr>
                <w:rFonts w:ascii="Arial" w:hAnsi="Arial" w:cs="Arial"/>
                <w:sz w:val="18"/>
                <w:szCs w:val="18"/>
              </w:rPr>
            </w:pPr>
            <w:r w:rsidRPr="00FC1237">
              <w:rPr>
                <w:rFonts w:ascii="Arial" w:hAnsi="Arial" w:cs="Arial"/>
                <w:sz w:val="18"/>
                <w:szCs w:val="18"/>
              </w:rPr>
              <w:t>92.91</w:t>
            </w:r>
          </w:p>
          <w:p w:rsidR="00FC6113" w:rsidRPr="00FC1237" w:rsidRDefault="00FC6113" w:rsidP="003716E6">
            <w:pPr>
              <w:jc w:val="center"/>
              <w:rPr>
                <w:rFonts w:ascii="Arial" w:hAnsi="Arial" w:cs="Arial"/>
                <w:sz w:val="18"/>
                <w:szCs w:val="18"/>
              </w:rPr>
            </w:pPr>
          </w:p>
        </w:tc>
        <w:tc>
          <w:tcPr>
            <w:tcW w:w="821"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Mo</w:t>
            </w:r>
          </w:p>
          <w:p w:rsidR="00FC6113" w:rsidRPr="00FC1237" w:rsidRDefault="00FC6113" w:rsidP="003716E6">
            <w:pPr>
              <w:jc w:val="center"/>
              <w:rPr>
                <w:rFonts w:ascii="Arial" w:hAnsi="Arial" w:cs="Arial"/>
                <w:sz w:val="18"/>
                <w:szCs w:val="18"/>
              </w:rPr>
            </w:pPr>
            <w:r w:rsidRPr="00FC1237">
              <w:rPr>
                <w:rFonts w:ascii="Arial" w:hAnsi="Arial" w:cs="Arial"/>
                <w:sz w:val="18"/>
                <w:szCs w:val="18"/>
              </w:rPr>
              <w:t>95.94</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Tc</w:t>
            </w:r>
          </w:p>
          <w:p w:rsidR="00FC6113" w:rsidRPr="00FC1237" w:rsidRDefault="00FC6113" w:rsidP="003716E6">
            <w:pPr>
              <w:jc w:val="center"/>
              <w:rPr>
                <w:rFonts w:ascii="Arial" w:hAnsi="Arial" w:cs="Arial"/>
                <w:sz w:val="18"/>
                <w:szCs w:val="18"/>
              </w:rPr>
            </w:pPr>
            <w:r w:rsidRPr="00FC1237">
              <w:rPr>
                <w:rFonts w:ascii="Arial" w:hAnsi="Arial" w:cs="Arial"/>
                <w:sz w:val="18"/>
                <w:szCs w:val="18"/>
              </w:rPr>
              <w:t>(97.9)</w:t>
            </w:r>
          </w:p>
          <w:p w:rsidR="00FC6113" w:rsidRPr="00FC1237" w:rsidRDefault="00FC6113" w:rsidP="003716E6">
            <w:pPr>
              <w:jc w:val="center"/>
              <w:rPr>
                <w:rFonts w:ascii="Arial" w:hAnsi="Arial" w:cs="Arial"/>
                <w:sz w:val="18"/>
                <w:szCs w:val="18"/>
              </w:rPr>
            </w:pPr>
          </w:p>
        </w:tc>
        <w:tc>
          <w:tcPr>
            <w:tcW w:w="824" w:type="dxa"/>
            <w:gridSpan w:val="2"/>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101.1</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Rh</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102.9</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106.4</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Ag</w:t>
            </w:r>
          </w:p>
          <w:p w:rsidR="00FC6113" w:rsidRPr="00FC1237" w:rsidRDefault="00FC6113" w:rsidP="003716E6">
            <w:pPr>
              <w:jc w:val="center"/>
              <w:rPr>
                <w:rFonts w:ascii="Arial" w:hAnsi="Arial" w:cs="Arial"/>
                <w:sz w:val="18"/>
                <w:szCs w:val="18"/>
              </w:rPr>
            </w:pPr>
            <w:r w:rsidRPr="00FC1237">
              <w:rPr>
                <w:rFonts w:ascii="Arial" w:hAnsi="Arial" w:cs="Arial"/>
                <w:sz w:val="18"/>
                <w:szCs w:val="18"/>
              </w:rPr>
              <w:t>107.9</w:t>
            </w:r>
          </w:p>
          <w:p w:rsidR="00FC6113" w:rsidRPr="00FC1237" w:rsidRDefault="00FC6113" w:rsidP="003716E6">
            <w:pPr>
              <w:jc w:val="center"/>
              <w:rPr>
                <w:rFonts w:ascii="Arial" w:hAnsi="Arial" w:cs="Arial"/>
                <w:sz w:val="18"/>
                <w:szCs w:val="18"/>
              </w:rPr>
            </w:pPr>
          </w:p>
        </w:tc>
        <w:tc>
          <w:tcPr>
            <w:tcW w:w="816" w:type="dxa"/>
            <w:gridSpan w:val="2"/>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112.4</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49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In</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114.8</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Sn</w:t>
            </w:r>
          </w:p>
          <w:p w:rsidR="00FC6113" w:rsidRPr="00FC1237" w:rsidRDefault="00FC6113" w:rsidP="003716E6">
            <w:pPr>
              <w:jc w:val="center"/>
              <w:rPr>
                <w:rFonts w:ascii="Arial" w:hAnsi="Arial" w:cs="Arial"/>
                <w:sz w:val="18"/>
                <w:szCs w:val="18"/>
              </w:rPr>
            </w:pPr>
            <w:r w:rsidRPr="00FC1237">
              <w:rPr>
                <w:rFonts w:ascii="Arial" w:hAnsi="Arial" w:cs="Arial"/>
                <w:sz w:val="18"/>
                <w:szCs w:val="18"/>
              </w:rPr>
              <w:t>118.7</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121.8</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127.6</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I</w:t>
            </w:r>
          </w:p>
          <w:p w:rsidR="00FC6113" w:rsidRPr="00FC1237" w:rsidRDefault="00FC6113" w:rsidP="003716E6">
            <w:pPr>
              <w:jc w:val="center"/>
              <w:rPr>
                <w:rFonts w:ascii="Arial" w:hAnsi="Arial" w:cs="Arial"/>
                <w:sz w:val="18"/>
                <w:szCs w:val="18"/>
              </w:rPr>
            </w:pPr>
            <w:r w:rsidRPr="00FC1237">
              <w:rPr>
                <w:rFonts w:ascii="Arial" w:hAnsi="Arial" w:cs="Arial"/>
                <w:sz w:val="18"/>
                <w:szCs w:val="18"/>
              </w:rPr>
              <w:t>126.9</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Xe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131.3</w:t>
            </w:r>
          </w:p>
          <w:p w:rsidR="00FC6113" w:rsidRPr="00FC1237" w:rsidRDefault="00FC6113" w:rsidP="003716E6">
            <w:pPr>
              <w:jc w:val="center"/>
              <w:rPr>
                <w:rFonts w:ascii="Arial" w:hAnsi="Arial" w:cs="Arial"/>
                <w:sz w:val="18"/>
                <w:szCs w:val="18"/>
              </w:rPr>
            </w:pPr>
          </w:p>
        </w:tc>
      </w:tr>
      <w:tr w:rsidR="00FC6113" w:rsidRPr="00FC1237" w:rsidTr="003716E6">
        <w:trPr>
          <w:gridAfter w:val="1"/>
          <w:wAfter w:w="6" w:type="dxa"/>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6</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Cs</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132.9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137.3</w:t>
            </w:r>
          </w:p>
          <w:p w:rsidR="00FC6113" w:rsidRPr="00FC1237" w:rsidRDefault="00FC6113" w:rsidP="003716E6">
            <w:pPr>
              <w:jc w:val="center"/>
              <w:rPr>
                <w:rFonts w:ascii="Arial" w:hAnsi="Arial" w:cs="Arial"/>
                <w:sz w:val="18"/>
                <w:szCs w:val="18"/>
              </w:rPr>
            </w:pPr>
          </w:p>
        </w:tc>
        <w:tc>
          <w:tcPr>
            <w:tcW w:w="714"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138.9</w:t>
            </w:r>
          </w:p>
          <w:p w:rsidR="00FC6113" w:rsidRPr="00FC1237" w:rsidRDefault="00FC6113" w:rsidP="003716E6">
            <w:pPr>
              <w:jc w:val="center"/>
              <w:rPr>
                <w:rFonts w:ascii="Arial" w:hAnsi="Arial" w:cs="Arial"/>
                <w:sz w:val="18"/>
                <w:szCs w:val="18"/>
              </w:rPr>
            </w:pPr>
          </w:p>
        </w:tc>
        <w:tc>
          <w:tcPr>
            <w:tcW w:w="196" w:type="dxa"/>
            <w:gridSpan w:val="2"/>
            <w:tcBorders>
              <w:top w:val="nil"/>
              <w:left w:val="single" w:sz="4" w:space="0" w:color="auto"/>
              <w:bottom w:val="nil"/>
              <w:right w:val="single" w:sz="4" w:space="0" w:color="auto"/>
            </w:tcBorders>
          </w:tcPr>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jc w:val="center"/>
              <w:rPr>
                <w:rFonts w:ascii="Arial" w:hAnsi="Arial" w:cs="Arial"/>
                <w:sz w:val="18"/>
                <w:szCs w:val="18"/>
              </w:rPr>
            </w:pPr>
          </w:p>
        </w:tc>
        <w:tc>
          <w:tcPr>
            <w:tcW w:w="728"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Hf</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178.5</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Ta</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180.9</w:t>
            </w:r>
          </w:p>
          <w:p w:rsidR="00FC6113" w:rsidRPr="00FC1237" w:rsidRDefault="00FC6113" w:rsidP="003716E6">
            <w:pPr>
              <w:jc w:val="center"/>
              <w:rPr>
                <w:rFonts w:ascii="Arial" w:hAnsi="Arial" w:cs="Arial"/>
                <w:sz w:val="18"/>
                <w:szCs w:val="18"/>
              </w:rPr>
            </w:pPr>
          </w:p>
        </w:tc>
        <w:tc>
          <w:tcPr>
            <w:tcW w:w="821"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W</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183.8</w:t>
            </w:r>
          </w:p>
          <w:p w:rsidR="00FC6113" w:rsidRPr="00FC1237" w:rsidRDefault="00FC6113" w:rsidP="003716E6">
            <w:pPr>
              <w:jc w:val="center"/>
              <w:rPr>
                <w:rFonts w:ascii="Arial" w:hAnsi="Arial" w:cs="Arial"/>
                <w:sz w:val="18"/>
                <w:szCs w:val="18"/>
              </w:rPr>
            </w:pPr>
          </w:p>
        </w:tc>
        <w:tc>
          <w:tcPr>
            <w:tcW w:w="825"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186.2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Os</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190.2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Ir</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192.2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Pt</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195.1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197.0</w:t>
            </w:r>
          </w:p>
          <w:p w:rsidR="00FC6113" w:rsidRPr="00FC1237" w:rsidRDefault="00FC6113" w:rsidP="003716E6">
            <w:pPr>
              <w:jc w:val="center"/>
              <w:rPr>
                <w:rFonts w:ascii="Arial" w:hAnsi="Arial" w:cs="Arial"/>
                <w:sz w:val="18"/>
                <w:szCs w:val="18"/>
              </w:rPr>
            </w:pPr>
          </w:p>
        </w:tc>
        <w:tc>
          <w:tcPr>
            <w:tcW w:w="816" w:type="dxa"/>
            <w:gridSpan w:val="2"/>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200.6</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Tl</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204.4</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Pb</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207.2</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Bi</w:t>
            </w:r>
          </w:p>
          <w:p w:rsidR="00FC6113" w:rsidRPr="00FC1237" w:rsidRDefault="00FC6113" w:rsidP="003716E6">
            <w:pPr>
              <w:jc w:val="center"/>
              <w:rPr>
                <w:rFonts w:ascii="Arial" w:hAnsi="Arial" w:cs="Arial"/>
                <w:sz w:val="18"/>
                <w:szCs w:val="18"/>
              </w:rPr>
            </w:pPr>
            <w:r w:rsidRPr="00FC1237">
              <w:rPr>
                <w:rFonts w:ascii="Arial" w:hAnsi="Arial" w:cs="Arial"/>
                <w:sz w:val="18"/>
                <w:szCs w:val="18"/>
              </w:rPr>
              <w:t>209.0</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Po</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209.0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At</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210.0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0" w:type="dxa"/>
            <w:tcBorders>
              <w:top w:val="single" w:sz="6" w:space="0" w:color="auto"/>
              <w:left w:val="single" w:sz="6" w:space="0" w:color="auto"/>
              <w:bottom w:val="single" w:sz="4"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Rn</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222.0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r>
      <w:tr w:rsidR="00FC6113" w:rsidRPr="00FC1237" w:rsidTr="003716E6">
        <w:trPr>
          <w:gridAfter w:val="1"/>
          <w:wAfter w:w="6" w:type="dxa"/>
          <w:trHeight w:hRule="exact" w:val="851"/>
        </w:trPr>
        <w:tc>
          <w:tcPr>
            <w:tcW w:w="397" w:type="dxa"/>
            <w:tcBorders>
              <w:top w:val="nil"/>
              <w:left w:val="nil"/>
              <w:bottom w:val="nil"/>
              <w:right w:val="single" w:sz="4" w:space="0" w:color="auto"/>
            </w:tcBorders>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20"/>
                <w:szCs w:val="20"/>
              </w:rPr>
            </w:pPr>
            <w:r w:rsidRPr="00FC1237">
              <w:rPr>
                <w:rFonts w:ascii="Arial" w:hAnsi="Arial" w:cs="Arial"/>
                <w:sz w:val="20"/>
                <w:szCs w:val="20"/>
              </w:rPr>
              <w:t>7</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Fr</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223.0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88</w:t>
            </w:r>
          </w:p>
          <w:p w:rsidR="00FC6113" w:rsidRPr="00FC1237" w:rsidRDefault="00FC6113" w:rsidP="003716E6">
            <w:pPr>
              <w:pStyle w:val="Kop1"/>
              <w:jc w:val="center"/>
              <w:rPr>
                <w:sz w:val="20"/>
                <w:szCs w:val="20"/>
              </w:rPr>
            </w:pPr>
            <w:r w:rsidRPr="00FC1237">
              <w:rPr>
                <w:sz w:val="20"/>
                <w:szCs w:val="20"/>
              </w:rPr>
              <w:t>Ra</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226.0</w:t>
            </w:r>
            <w:r w:rsidRPr="00FC1237">
              <w:rPr>
                <w:rFonts w:ascii="Arial" w:hAnsi="Arial" w:cs="Arial"/>
                <w:sz w:val="16"/>
                <w:szCs w:val="16"/>
              </w:rPr>
              <w:t>)</w:t>
            </w:r>
          </w:p>
          <w:p w:rsidR="00FC6113" w:rsidRPr="00FC1237" w:rsidRDefault="001C28B8" w:rsidP="003716E6">
            <w:pPr>
              <w:jc w:val="center"/>
              <w:rPr>
                <w:rFonts w:ascii="Arial" w:hAnsi="Arial" w:cs="Arial"/>
                <w:sz w:val="18"/>
                <w:szCs w:val="18"/>
              </w:rPr>
            </w:pPr>
            <w:r>
              <w:rPr>
                <w:noProof/>
              </w:rPr>
              <w:object w:dxaOrig="1440" w:dyaOrig="1440">
                <v:shape id="_x0000_s1039" type="#_x0000_t75" style="position:absolute;left:0;text-align:left;margin-left:33.9pt;margin-top:8.65pt;width:36.95pt;height:56.05pt;z-index:-251648000">
                  <v:imagedata r:id="rId100" o:title=""/>
                </v:shape>
                <o:OLEObject Type="Embed" ProgID="ChemDraw.Document.6.0" ShapeID="_x0000_s1039" DrawAspect="Content" ObjectID="_1518183574" r:id="rId101"/>
              </w:object>
            </w:r>
          </w:p>
        </w:tc>
        <w:tc>
          <w:tcPr>
            <w:tcW w:w="714"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89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Ac</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227.0</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196" w:type="dxa"/>
            <w:gridSpan w:val="2"/>
            <w:tcBorders>
              <w:top w:val="nil"/>
              <w:left w:val="single" w:sz="4" w:space="0" w:color="auto"/>
              <w:bottom w:val="nil"/>
              <w:right w:val="single" w:sz="4" w:space="0" w:color="auto"/>
            </w:tcBorders>
          </w:tcPr>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rPr>
                <w:rFonts w:ascii="Arial" w:hAnsi="Arial" w:cs="Arial"/>
                <w:sz w:val="18"/>
                <w:szCs w:val="18"/>
              </w:rPr>
            </w:pPr>
          </w:p>
          <w:p w:rsidR="00FC6113" w:rsidRPr="00FC1237" w:rsidRDefault="00FC6113" w:rsidP="003716E6">
            <w:pPr>
              <w:jc w:val="center"/>
              <w:rPr>
                <w:rFonts w:ascii="Arial" w:hAnsi="Arial" w:cs="Arial"/>
                <w:sz w:val="18"/>
                <w:szCs w:val="18"/>
              </w:rPr>
            </w:pPr>
          </w:p>
        </w:tc>
        <w:tc>
          <w:tcPr>
            <w:tcW w:w="728"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Rf</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(261.1)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Db</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(262.1)</w:t>
            </w:r>
          </w:p>
          <w:p w:rsidR="00FC6113" w:rsidRPr="00FC1237" w:rsidRDefault="00FC6113" w:rsidP="003716E6">
            <w:pPr>
              <w:jc w:val="center"/>
              <w:rPr>
                <w:rFonts w:ascii="Arial" w:hAnsi="Arial" w:cs="Arial"/>
                <w:sz w:val="18"/>
                <w:szCs w:val="18"/>
              </w:rPr>
            </w:pPr>
          </w:p>
        </w:tc>
        <w:tc>
          <w:tcPr>
            <w:tcW w:w="821"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(263.1)</w:t>
            </w:r>
          </w:p>
          <w:p w:rsidR="00FC6113" w:rsidRPr="00FC1237" w:rsidRDefault="00FC6113" w:rsidP="003716E6">
            <w:pPr>
              <w:jc w:val="center"/>
              <w:rPr>
                <w:rFonts w:ascii="Arial" w:hAnsi="Arial" w:cs="Arial"/>
                <w:sz w:val="18"/>
                <w:szCs w:val="18"/>
              </w:rPr>
            </w:pPr>
          </w:p>
        </w:tc>
        <w:tc>
          <w:tcPr>
            <w:tcW w:w="825" w:type="dxa"/>
            <w:gridSpan w:val="2"/>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Bh</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(262.1)</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Hs</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(265)</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Mt</w:t>
            </w:r>
          </w:p>
          <w:p w:rsidR="00FC6113" w:rsidRPr="00FC1237" w:rsidRDefault="00FC6113" w:rsidP="003716E6">
            <w:pPr>
              <w:jc w:val="center"/>
              <w:rPr>
                <w:rFonts w:ascii="Arial" w:hAnsi="Arial" w:cs="Arial"/>
                <w:sz w:val="18"/>
                <w:szCs w:val="18"/>
              </w:rPr>
            </w:pPr>
            <w:r w:rsidRPr="00FC1237">
              <w:rPr>
                <w:rFonts w:ascii="Arial" w:hAnsi="Arial" w:cs="Arial"/>
                <w:sz w:val="18"/>
                <w:szCs w:val="18"/>
              </w:rPr>
              <w:t>(266)</w:t>
            </w:r>
          </w:p>
          <w:p w:rsidR="00FC6113" w:rsidRPr="00FC1237" w:rsidRDefault="00FC6113" w:rsidP="003716E6">
            <w:pPr>
              <w:jc w:val="center"/>
              <w:rPr>
                <w:rFonts w:ascii="Arial" w:hAnsi="Arial" w:cs="Arial"/>
                <w:sz w:val="18"/>
                <w:szCs w:val="18"/>
              </w:rPr>
            </w:pPr>
          </w:p>
        </w:tc>
        <w:tc>
          <w:tcPr>
            <w:tcW w:w="816"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Ds</w:t>
            </w:r>
          </w:p>
          <w:p w:rsidR="00FC6113" w:rsidRPr="00FC1237" w:rsidRDefault="00FC6113" w:rsidP="003716E6">
            <w:pPr>
              <w:jc w:val="center"/>
              <w:rPr>
                <w:rFonts w:ascii="Arial" w:hAnsi="Arial" w:cs="Arial"/>
                <w:sz w:val="18"/>
                <w:szCs w:val="18"/>
              </w:rPr>
            </w:pPr>
            <w:r w:rsidRPr="00FC1237">
              <w:rPr>
                <w:rFonts w:ascii="Arial" w:hAnsi="Arial" w:cs="Arial"/>
                <w:sz w:val="18"/>
                <w:szCs w:val="18"/>
              </w:rPr>
              <w:t>(271)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Rg</w:t>
            </w:r>
          </w:p>
          <w:p w:rsidR="00FC6113" w:rsidRPr="00FC1237" w:rsidRDefault="00FC6113" w:rsidP="003716E6">
            <w:pPr>
              <w:jc w:val="center"/>
              <w:rPr>
                <w:rFonts w:ascii="Arial" w:hAnsi="Arial" w:cs="Arial"/>
                <w:sz w:val="18"/>
                <w:szCs w:val="18"/>
              </w:rPr>
            </w:pPr>
            <w:r w:rsidRPr="00FC1237">
              <w:rPr>
                <w:rFonts w:ascii="Arial" w:hAnsi="Arial" w:cs="Arial"/>
                <w:sz w:val="18"/>
                <w:szCs w:val="18"/>
              </w:rPr>
              <w:t>(272)</w:t>
            </w:r>
          </w:p>
          <w:p w:rsidR="00FC6113" w:rsidRPr="00FC1237" w:rsidRDefault="00FC6113" w:rsidP="003716E6">
            <w:pPr>
              <w:jc w:val="center"/>
              <w:rPr>
                <w:rFonts w:ascii="Arial" w:hAnsi="Arial" w:cs="Arial"/>
                <w:sz w:val="18"/>
                <w:szCs w:val="18"/>
              </w:rPr>
            </w:pPr>
          </w:p>
        </w:tc>
        <w:tc>
          <w:tcPr>
            <w:tcW w:w="816" w:type="dxa"/>
            <w:gridSpan w:val="2"/>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Cn</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(285)</w:t>
            </w:r>
          </w:p>
          <w:p w:rsidR="00FC6113" w:rsidRPr="00FC1237" w:rsidRDefault="00FC6113" w:rsidP="003716E6">
            <w:pPr>
              <w:jc w:val="center"/>
              <w:rPr>
                <w:rFonts w:ascii="Arial" w:hAnsi="Arial" w:cs="Arial"/>
                <w:sz w:val="18"/>
                <w:szCs w:val="18"/>
              </w:rPr>
            </w:pPr>
          </w:p>
        </w:tc>
        <w:tc>
          <w:tcPr>
            <w:tcW w:w="816" w:type="dxa"/>
            <w:tcBorders>
              <w:top w:val="single" w:sz="4" w:space="0" w:color="auto"/>
              <w:left w:val="nil"/>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Uut</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(284)</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Uuq</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(289)</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Uup</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(288)</w:t>
            </w:r>
          </w:p>
          <w:p w:rsidR="00FC6113" w:rsidRPr="00FC1237" w:rsidRDefault="00FC6113" w:rsidP="003716E6">
            <w:pPr>
              <w:jc w:val="center"/>
              <w:rPr>
                <w:rFonts w:ascii="Arial" w:hAnsi="Arial" w:cs="Arial"/>
                <w:sz w:val="18"/>
                <w:szCs w:val="18"/>
              </w:rPr>
            </w:pPr>
          </w:p>
        </w:tc>
        <w:tc>
          <w:tcPr>
            <w:tcW w:w="816"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116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Uuh</w:t>
            </w:r>
          </w:p>
          <w:p w:rsidR="00FC6113" w:rsidRPr="00FC1237" w:rsidRDefault="00FC6113" w:rsidP="003716E6">
            <w:pPr>
              <w:jc w:val="center"/>
              <w:rPr>
                <w:rFonts w:ascii="Arial" w:hAnsi="Arial" w:cs="Arial"/>
                <w:iCs/>
                <w:sz w:val="18"/>
                <w:szCs w:val="20"/>
              </w:rPr>
            </w:pPr>
            <w:r w:rsidRPr="00FC1237">
              <w:rPr>
                <w:rFonts w:ascii="Arial" w:hAnsi="Arial" w:cs="Arial"/>
                <w:iCs/>
                <w:sz w:val="18"/>
                <w:szCs w:val="20"/>
              </w:rPr>
              <w:t>(292)</w:t>
            </w:r>
          </w:p>
          <w:p w:rsidR="00FC6113" w:rsidRPr="00FC1237" w:rsidRDefault="00FC6113" w:rsidP="003716E6">
            <w:pPr>
              <w:jc w:val="center"/>
              <w:rPr>
                <w:rFonts w:ascii="Arial" w:hAnsi="Arial" w:cs="Arial"/>
                <w:sz w:val="18"/>
                <w:szCs w:val="18"/>
              </w:rPr>
            </w:pP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rPr>
                <w:rFonts w:ascii="Arial" w:hAnsi="Arial" w:cs="Arial"/>
                <w:b/>
                <w:sz w:val="18"/>
                <w:szCs w:val="18"/>
              </w:rPr>
            </w:pPr>
            <w:r w:rsidRPr="00FC1237">
              <w:rPr>
                <w:rFonts w:ascii="Arial" w:hAnsi="Arial" w:cs="Arial"/>
                <w:b/>
                <w:sz w:val="18"/>
                <w:szCs w:val="18"/>
              </w:rPr>
              <w:t>117</w:t>
            </w:r>
          </w:p>
          <w:p w:rsidR="00FC6113" w:rsidRPr="00FC1237" w:rsidRDefault="00FC6113" w:rsidP="003716E6">
            <w:pPr>
              <w:jc w:val="center"/>
              <w:rPr>
                <w:rFonts w:ascii="Arial" w:hAnsi="Arial" w:cs="Arial"/>
                <w:b/>
                <w:sz w:val="20"/>
                <w:szCs w:val="18"/>
              </w:rPr>
            </w:pPr>
            <w:r w:rsidRPr="00FC1237">
              <w:rPr>
                <w:rFonts w:ascii="Arial" w:hAnsi="Arial" w:cs="Arial"/>
                <w:b/>
                <w:sz w:val="20"/>
                <w:szCs w:val="18"/>
              </w:rPr>
              <w:t>Uus</w:t>
            </w:r>
          </w:p>
          <w:p w:rsidR="00FC6113" w:rsidRPr="00FC1237" w:rsidRDefault="00FC6113" w:rsidP="003716E6">
            <w:pPr>
              <w:jc w:val="center"/>
              <w:rPr>
                <w:rFonts w:ascii="Arial" w:hAnsi="Arial" w:cs="Arial"/>
                <w:sz w:val="18"/>
                <w:szCs w:val="18"/>
              </w:rPr>
            </w:pPr>
            <w:r w:rsidRPr="00FC1237">
              <w:rPr>
                <w:rFonts w:ascii="Arial" w:hAnsi="Arial" w:cs="Arial"/>
                <w:sz w:val="18"/>
                <w:szCs w:val="18"/>
              </w:rPr>
              <w:t>(294)</w:t>
            </w:r>
          </w:p>
        </w:tc>
        <w:tc>
          <w:tcPr>
            <w:tcW w:w="810"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rPr>
                <w:rFonts w:ascii="Arial" w:hAnsi="Arial" w:cs="Arial"/>
                <w:b/>
                <w:sz w:val="18"/>
                <w:szCs w:val="18"/>
              </w:rPr>
            </w:pPr>
            <w:r w:rsidRPr="00FC1237">
              <w:rPr>
                <w:rFonts w:ascii="Arial" w:hAnsi="Arial" w:cs="Arial"/>
                <w:b/>
                <w:sz w:val="18"/>
                <w:szCs w:val="18"/>
              </w:rPr>
              <w:t>118</w:t>
            </w:r>
          </w:p>
          <w:p w:rsidR="00FC6113" w:rsidRPr="00FC1237" w:rsidRDefault="00FC6113" w:rsidP="003716E6">
            <w:pPr>
              <w:jc w:val="center"/>
              <w:rPr>
                <w:rFonts w:ascii="Arial" w:hAnsi="Arial" w:cs="Arial"/>
                <w:b/>
                <w:sz w:val="20"/>
                <w:szCs w:val="18"/>
              </w:rPr>
            </w:pPr>
            <w:r w:rsidRPr="00FC1237">
              <w:rPr>
                <w:rFonts w:ascii="Arial" w:hAnsi="Arial" w:cs="Arial"/>
                <w:b/>
                <w:sz w:val="20"/>
                <w:szCs w:val="18"/>
              </w:rPr>
              <w:t>Uuo</w:t>
            </w:r>
          </w:p>
          <w:p w:rsidR="00FC6113" w:rsidRPr="00FC1237" w:rsidRDefault="00FC6113" w:rsidP="003716E6">
            <w:pPr>
              <w:jc w:val="center"/>
              <w:rPr>
                <w:rFonts w:ascii="Arial" w:hAnsi="Arial" w:cs="Arial"/>
                <w:sz w:val="18"/>
                <w:szCs w:val="18"/>
              </w:rPr>
            </w:pPr>
            <w:r w:rsidRPr="00FC1237">
              <w:rPr>
                <w:rFonts w:ascii="Arial" w:hAnsi="Arial" w:cs="Arial"/>
                <w:sz w:val="18"/>
                <w:szCs w:val="18"/>
              </w:rPr>
              <w:t xml:space="preserve">(294) </w:t>
            </w:r>
          </w:p>
          <w:p w:rsidR="00FC6113" w:rsidRPr="00FC1237" w:rsidRDefault="00FC6113" w:rsidP="003716E6">
            <w:pPr>
              <w:jc w:val="center"/>
              <w:rPr>
                <w:rFonts w:ascii="Arial" w:hAnsi="Arial" w:cs="Arial"/>
                <w:b/>
                <w:sz w:val="18"/>
                <w:szCs w:val="18"/>
              </w:rPr>
            </w:pPr>
          </w:p>
        </w:tc>
      </w:tr>
    </w:tbl>
    <w:p w:rsidR="00FC6113" w:rsidRPr="00FC1237" w:rsidRDefault="00FC6113" w:rsidP="00FC6113">
      <w:pPr>
        <w:jc w:val="right"/>
        <w:rPr>
          <w:rFonts w:ascii="Arial" w:hAnsi="Arial" w:cs="Arial"/>
          <w:b/>
          <w:bCs/>
          <w:sz w:val="20"/>
          <w:szCs w:val="20"/>
        </w:rPr>
      </w:pPr>
    </w:p>
    <w:p w:rsidR="00FC6113" w:rsidRPr="00FC1237" w:rsidRDefault="00FC6113" w:rsidP="00FC6113">
      <w:pPr>
        <w:jc w:val="center"/>
        <w:rPr>
          <w:rFonts w:ascii="Arial" w:hAnsi="Arial" w:cs="Arial"/>
          <w:color w:val="A6A6A6"/>
          <w:sz w:val="16"/>
          <w:szCs w:val="18"/>
        </w:rPr>
      </w:pPr>
    </w:p>
    <w:tbl>
      <w:tblPr>
        <w:tblW w:w="0" w:type="auto"/>
        <w:tblInd w:w="209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FFFFF"/>
        <w:tblLook w:val="04A0" w:firstRow="1" w:lastRow="0" w:firstColumn="1" w:lastColumn="0" w:noHBand="0" w:noVBand="1"/>
      </w:tblPr>
      <w:tblGrid>
        <w:gridCol w:w="11340"/>
      </w:tblGrid>
      <w:tr w:rsidR="00FC6113" w:rsidRPr="00FC1237" w:rsidTr="003716E6">
        <w:tc>
          <w:tcPr>
            <w:tcW w:w="11340" w:type="dxa"/>
            <w:shd w:val="clear" w:color="auto" w:fill="FFFFFF"/>
          </w:tcPr>
          <w:p w:rsidR="00FC6113" w:rsidRPr="00FC1237" w:rsidRDefault="00FC6113" w:rsidP="003716E6">
            <w:pPr>
              <w:spacing w:before="80" w:after="80"/>
              <w:ind w:left="1985" w:right="1956"/>
              <w:jc w:val="center"/>
              <w:rPr>
                <w:rFonts w:ascii="Arial" w:hAnsi="Arial" w:cs="Arial"/>
                <w:color w:val="A6A6A6"/>
                <w:sz w:val="16"/>
                <w:szCs w:val="18"/>
              </w:rPr>
            </w:pPr>
            <w:r w:rsidRPr="00FC1237">
              <w:rPr>
                <w:rFonts w:ascii="Arial" w:hAnsi="Arial" w:cs="Arial"/>
                <w:color w:val="A6A6A6"/>
                <w:sz w:val="18"/>
                <w:szCs w:val="18"/>
              </w:rPr>
              <w:t xml:space="preserve">INNER TRANSITION ELEMENTS </w:t>
            </w:r>
          </w:p>
        </w:tc>
      </w:tr>
    </w:tbl>
    <w:p w:rsidR="00FC6113" w:rsidRPr="00FC1237" w:rsidRDefault="00FC6113" w:rsidP="00FC6113">
      <w:pPr>
        <w:jc w:val="center"/>
        <w:rPr>
          <w:rFonts w:ascii="Arial" w:hAnsi="Arial" w:cs="Arial"/>
          <w:bCs/>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2"/>
        <w:gridCol w:w="1602"/>
        <w:gridCol w:w="817"/>
        <w:gridCol w:w="817"/>
        <w:gridCol w:w="817"/>
        <w:gridCol w:w="817"/>
        <w:gridCol w:w="817"/>
        <w:gridCol w:w="817"/>
        <w:gridCol w:w="817"/>
        <w:gridCol w:w="817"/>
        <w:gridCol w:w="817"/>
        <w:gridCol w:w="817"/>
        <w:gridCol w:w="817"/>
        <w:gridCol w:w="817"/>
        <w:gridCol w:w="817"/>
        <w:gridCol w:w="817"/>
      </w:tblGrid>
      <w:tr w:rsidR="00FC6113" w:rsidRPr="00FC1237" w:rsidTr="003716E6">
        <w:trPr>
          <w:trHeight w:hRule="exact" w:val="851"/>
        </w:trPr>
        <w:tc>
          <w:tcPr>
            <w:tcW w:w="392" w:type="dxa"/>
            <w:tcBorders>
              <w:top w:val="nil"/>
              <w:left w:val="nil"/>
              <w:bottom w:val="nil"/>
              <w:right w:val="nil"/>
            </w:tcBorders>
            <w:shd w:val="clear" w:color="auto" w:fill="auto"/>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18"/>
                <w:szCs w:val="18"/>
              </w:rPr>
            </w:pPr>
            <w:r w:rsidRPr="00FC1237">
              <w:rPr>
                <w:rFonts w:ascii="Arial" w:hAnsi="Arial" w:cs="Arial"/>
                <w:sz w:val="20"/>
                <w:szCs w:val="20"/>
              </w:rPr>
              <w:t>6</w:t>
            </w:r>
          </w:p>
        </w:tc>
        <w:tc>
          <w:tcPr>
            <w:tcW w:w="1602" w:type="dxa"/>
            <w:tcBorders>
              <w:top w:val="nil"/>
              <w:left w:val="nil"/>
              <w:bottom w:val="nil"/>
              <w:right w:val="single" w:sz="4" w:space="0" w:color="auto"/>
            </w:tcBorders>
          </w:tcPr>
          <w:p w:rsidR="00FC6113" w:rsidRPr="00FC1237" w:rsidRDefault="00FC6113" w:rsidP="003716E6">
            <w:pPr>
              <w:jc w:val="center"/>
              <w:rPr>
                <w:rFonts w:ascii="Arial" w:hAnsi="Arial" w:cs="Arial"/>
                <w:sz w:val="20"/>
                <w:szCs w:val="18"/>
              </w:rPr>
            </w:pPr>
          </w:p>
          <w:p w:rsidR="00FC6113" w:rsidRPr="00FC1237" w:rsidRDefault="00FC6113" w:rsidP="003716E6">
            <w:pPr>
              <w:jc w:val="center"/>
              <w:rPr>
                <w:rFonts w:ascii="Arial" w:hAnsi="Arial" w:cs="Arial"/>
                <w:color w:val="A6A6A6"/>
                <w:sz w:val="18"/>
                <w:szCs w:val="18"/>
              </w:rPr>
            </w:pPr>
            <w:r w:rsidRPr="00FC1237">
              <w:rPr>
                <w:rFonts w:ascii="Arial" w:hAnsi="Arial" w:cs="Arial"/>
                <w:color w:val="A6A6A6"/>
                <w:sz w:val="20"/>
                <w:szCs w:val="18"/>
              </w:rPr>
              <w:t>Lanthanides</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Ce</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140.1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59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Pr</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140.9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144.2</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144.9</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Sm</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150.4</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Eu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152.0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Gd</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157.3</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158.9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Dy</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162.5</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Ho</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164.9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Er</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167.3</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69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Tm</w:t>
            </w:r>
          </w:p>
          <w:p w:rsidR="00FC6113" w:rsidRPr="00FC1237" w:rsidRDefault="00FC6113" w:rsidP="003716E6">
            <w:pPr>
              <w:jc w:val="center"/>
              <w:rPr>
                <w:rFonts w:ascii="Arial" w:hAnsi="Arial" w:cs="Arial"/>
                <w:sz w:val="18"/>
                <w:szCs w:val="18"/>
              </w:rPr>
            </w:pPr>
            <w:r w:rsidRPr="00FC1237">
              <w:rPr>
                <w:rFonts w:ascii="Arial" w:hAnsi="Arial" w:cs="Arial"/>
                <w:sz w:val="18"/>
                <w:szCs w:val="18"/>
              </w:rPr>
              <w:t>168.9</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Yb</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173.0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71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Lu</w:t>
            </w:r>
          </w:p>
          <w:p w:rsidR="00FC6113" w:rsidRPr="00FC1237" w:rsidRDefault="00FC6113" w:rsidP="003716E6">
            <w:pPr>
              <w:jc w:val="center"/>
              <w:rPr>
                <w:rFonts w:ascii="Arial" w:hAnsi="Arial" w:cs="Arial"/>
                <w:sz w:val="18"/>
                <w:szCs w:val="18"/>
              </w:rPr>
            </w:pPr>
            <w:r w:rsidRPr="00FC1237">
              <w:rPr>
                <w:rFonts w:ascii="Arial" w:hAnsi="Arial" w:cs="Arial"/>
                <w:sz w:val="18"/>
                <w:szCs w:val="18"/>
              </w:rPr>
              <w:t>174.0</w:t>
            </w:r>
          </w:p>
          <w:p w:rsidR="00FC6113" w:rsidRPr="00FC1237" w:rsidRDefault="00FC6113" w:rsidP="003716E6">
            <w:pPr>
              <w:jc w:val="center"/>
              <w:rPr>
                <w:rFonts w:ascii="Arial" w:hAnsi="Arial" w:cs="Arial"/>
                <w:sz w:val="18"/>
                <w:szCs w:val="18"/>
              </w:rPr>
            </w:pPr>
          </w:p>
        </w:tc>
      </w:tr>
      <w:tr w:rsidR="00FC6113" w:rsidTr="003716E6">
        <w:trPr>
          <w:trHeight w:hRule="exact" w:val="851"/>
        </w:trPr>
        <w:tc>
          <w:tcPr>
            <w:tcW w:w="392" w:type="dxa"/>
            <w:tcBorders>
              <w:top w:val="nil"/>
              <w:left w:val="nil"/>
              <w:bottom w:val="nil"/>
              <w:right w:val="nil"/>
            </w:tcBorders>
            <w:shd w:val="clear" w:color="auto" w:fill="auto"/>
          </w:tcPr>
          <w:p w:rsidR="00FC6113" w:rsidRPr="00FC1237" w:rsidRDefault="00FC6113" w:rsidP="003716E6">
            <w:pPr>
              <w:rPr>
                <w:rFonts w:ascii="Arial" w:hAnsi="Arial" w:cs="Arial"/>
                <w:sz w:val="20"/>
                <w:szCs w:val="20"/>
              </w:rPr>
            </w:pPr>
          </w:p>
          <w:p w:rsidR="00FC6113" w:rsidRPr="00FC1237" w:rsidRDefault="00FC6113" w:rsidP="003716E6">
            <w:pPr>
              <w:rPr>
                <w:rFonts w:ascii="Arial" w:hAnsi="Arial" w:cs="Arial"/>
                <w:sz w:val="18"/>
                <w:szCs w:val="18"/>
              </w:rPr>
            </w:pPr>
            <w:r w:rsidRPr="00FC1237">
              <w:rPr>
                <w:rFonts w:ascii="Arial" w:hAnsi="Arial" w:cs="Arial"/>
                <w:sz w:val="20"/>
                <w:szCs w:val="20"/>
              </w:rPr>
              <w:t>7</w:t>
            </w:r>
          </w:p>
        </w:tc>
        <w:tc>
          <w:tcPr>
            <w:tcW w:w="1602" w:type="dxa"/>
            <w:tcBorders>
              <w:top w:val="nil"/>
              <w:left w:val="nil"/>
              <w:bottom w:val="nil"/>
              <w:right w:val="single" w:sz="4" w:space="0" w:color="auto"/>
            </w:tcBorders>
          </w:tcPr>
          <w:p w:rsidR="00FC6113" w:rsidRPr="00FC1237" w:rsidRDefault="00FC6113" w:rsidP="003716E6">
            <w:pPr>
              <w:jc w:val="center"/>
              <w:rPr>
                <w:rFonts w:ascii="Arial" w:hAnsi="Arial" w:cs="Arial"/>
                <w:sz w:val="20"/>
                <w:szCs w:val="18"/>
              </w:rPr>
            </w:pPr>
          </w:p>
          <w:p w:rsidR="00FC6113" w:rsidRPr="00FC1237" w:rsidRDefault="00FC6113" w:rsidP="003716E6">
            <w:pPr>
              <w:jc w:val="center"/>
              <w:rPr>
                <w:rFonts w:ascii="Arial" w:hAnsi="Arial" w:cs="Arial"/>
                <w:color w:val="A6A6A6"/>
                <w:sz w:val="18"/>
                <w:szCs w:val="18"/>
              </w:rPr>
            </w:pPr>
            <w:r w:rsidRPr="00FC1237">
              <w:rPr>
                <w:rFonts w:ascii="Arial" w:hAnsi="Arial" w:cs="Arial"/>
                <w:color w:val="A6A6A6"/>
                <w:sz w:val="20"/>
                <w:szCs w:val="18"/>
              </w:rPr>
              <w:t>Actinides</w:t>
            </w:r>
          </w:p>
        </w:tc>
        <w:tc>
          <w:tcPr>
            <w:tcW w:w="817" w:type="dxa"/>
            <w:tcBorders>
              <w:top w:val="single" w:sz="4" w:space="0" w:color="auto"/>
              <w:left w:val="single" w:sz="4" w:space="0" w:color="auto"/>
              <w:bottom w:val="single" w:sz="4" w:space="0" w:color="auto"/>
              <w:right w:val="single" w:sz="4"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Th</w:t>
            </w:r>
          </w:p>
          <w:p w:rsidR="00FC6113" w:rsidRPr="00FC1237" w:rsidRDefault="00FC6113" w:rsidP="003716E6">
            <w:pPr>
              <w:jc w:val="center"/>
              <w:rPr>
                <w:rFonts w:ascii="Arial" w:hAnsi="Arial" w:cs="Arial"/>
                <w:sz w:val="18"/>
                <w:szCs w:val="18"/>
              </w:rPr>
            </w:pPr>
            <w:r w:rsidRPr="00FC1237">
              <w:rPr>
                <w:rFonts w:ascii="Arial" w:hAnsi="Arial" w:cs="Arial"/>
                <w:sz w:val="18"/>
                <w:szCs w:val="18"/>
              </w:rPr>
              <w:t>232.0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4"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Pa</w:t>
            </w:r>
          </w:p>
          <w:p w:rsidR="00FC6113" w:rsidRPr="00FC1237" w:rsidRDefault="00FC6113" w:rsidP="003716E6">
            <w:pPr>
              <w:jc w:val="center"/>
              <w:rPr>
                <w:rFonts w:ascii="Arial" w:hAnsi="Arial" w:cs="Arial"/>
                <w:sz w:val="18"/>
                <w:szCs w:val="18"/>
              </w:rPr>
            </w:pPr>
            <w:r w:rsidRPr="00FC1237">
              <w:rPr>
                <w:rFonts w:ascii="Arial" w:hAnsi="Arial" w:cs="Arial"/>
                <w:sz w:val="18"/>
                <w:szCs w:val="18"/>
              </w:rPr>
              <w:t>231.0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U</w:t>
            </w:r>
          </w:p>
          <w:p w:rsidR="00FC6113" w:rsidRPr="00FC1237" w:rsidRDefault="00FC6113" w:rsidP="003716E6">
            <w:pPr>
              <w:jc w:val="center"/>
              <w:rPr>
                <w:rFonts w:ascii="Arial" w:hAnsi="Arial" w:cs="Arial"/>
                <w:sz w:val="18"/>
                <w:szCs w:val="18"/>
              </w:rPr>
            </w:pPr>
            <w:r w:rsidRPr="00FC1237">
              <w:rPr>
                <w:rFonts w:ascii="Arial" w:hAnsi="Arial" w:cs="Arial"/>
                <w:sz w:val="18"/>
                <w:szCs w:val="18"/>
              </w:rPr>
              <w:t>238.0</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Np</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237.1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94</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Pu</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244.1</w:t>
            </w:r>
            <w:r w:rsidRPr="00FC1237">
              <w:rPr>
                <w:rFonts w:ascii="Arial" w:hAnsi="Arial" w:cs="Arial"/>
                <w:sz w:val="20"/>
                <w:szCs w:val="20"/>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95</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Am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243.1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96</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97</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Bk</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247.1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98</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Cf</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251.1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99</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Es</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252.1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100</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Fm</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257.1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101</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Md</w:t>
            </w:r>
          </w:p>
          <w:p w:rsidR="00FC6113" w:rsidRPr="00FC1237" w:rsidRDefault="00FC6113" w:rsidP="003716E6">
            <w:pPr>
              <w:jc w:val="center"/>
              <w:rPr>
                <w:rFonts w:ascii="Arial" w:hAnsi="Arial" w:cs="Arial"/>
                <w:sz w:val="18"/>
                <w:szCs w:val="18"/>
              </w:rPr>
            </w:pPr>
            <w:r w:rsidRPr="00FC1237">
              <w:rPr>
                <w:rFonts w:ascii="Arial" w:hAnsi="Arial" w:cs="Arial"/>
                <w:sz w:val="16"/>
                <w:szCs w:val="16"/>
              </w:rPr>
              <w:t>(</w:t>
            </w:r>
            <w:r w:rsidRPr="00FC1237">
              <w:rPr>
                <w:rFonts w:ascii="Arial" w:hAnsi="Arial" w:cs="Arial"/>
                <w:sz w:val="18"/>
                <w:szCs w:val="18"/>
              </w:rPr>
              <w:t>258.1</w:t>
            </w:r>
            <w:r w:rsidRPr="00FC1237">
              <w:rPr>
                <w:rFonts w:ascii="Arial" w:hAnsi="Arial" w:cs="Arial"/>
                <w:sz w:val="16"/>
                <w:szCs w:val="16"/>
              </w:rPr>
              <w:t>)</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102</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No</w:t>
            </w:r>
          </w:p>
          <w:p w:rsidR="00FC6113" w:rsidRPr="00FC1237" w:rsidRDefault="00FC6113" w:rsidP="003716E6">
            <w:pPr>
              <w:jc w:val="center"/>
              <w:rPr>
                <w:rFonts w:ascii="Arial" w:hAnsi="Arial" w:cs="Arial"/>
                <w:sz w:val="18"/>
                <w:szCs w:val="18"/>
              </w:rPr>
            </w:pPr>
            <w:r w:rsidRPr="00FC1237">
              <w:rPr>
                <w:rFonts w:ascii="Arial" w:hAnsi="Arial" w:cs="Arial"/>
                <w:sz w:val="18"/>
                <w:szCs w:val="18"/>
              </w:rPr>
              <w:t>(259.1)</w:t>
            </w:r>
          </w:p>
          <w:p w:rsidR="00FC6113" w:rsidRPr="00FC1237" w:rsidRDefault="00FC6113" w:rsidP="003716E6">
            <w:pPr>
              <w:jc w:val="center"/>
              <w:rPr>
                <w:rFonts w:ascii="Arial" w:hAnsi="Arial" w:cs="Arial"/>
                <w:sz w:val="18"/>
                <w:szCs w:val="18"/>
              </w:rPr>
            </w:pPr>
          </w:p>
        </w:tc>
        <w:tc>
          <w:tcPr>
            <w:tcW w:w="817" w:type="dxa"/>
            <w:tcBorders>
              <w:top w:val="single" w:sz="6" w:space="0" w:color="auto"/>
              <w:left w:val="single" w:sz="6" w:space="0" w:color="auto"/>
              <w:bottom w:val="single" w:sz="6" w:space="0" w:color="auto"/>
              <w:right w:val="single" w:sz="6" w:space="0" w:color="auto"/>
            </w:tcBorders>
          </w:tcPr>
          <w:p w:rsidR="00FC6113" w:rsidRPr="00FC1237" w:rsidRDefault="00FC6113" w:rsidP="003716E6">
            <w:pPr>
              <w:jc w:val="center"/>
              <w:rPr>
                <w:rFonts w:ascii="Arial" w:hAnsi="Arial" w:cs="Arial"/>
                <w:b/>
                <w:bCs/>
                <w:sz w:val="18"/>
                <w:szCs w:val="18"/>
              </w:rPr>
            </w:pPr>
            <w:r w:rsidRPr="00FC1237">
              <w:rPr>
                <w:rFonts w:ascii="Arial" w:hAnsi="Arial" w:cs="Arial"/>
                <w:b/>
                <w:bCs/>
                <w:sz w:val="18"/>
                <w:szCs w:val="18"/>
              </w:rPr>
              <w:t>103</w:t>
            </w:r>
          </w:p>
          <w:p w:rsidR="00FC6113" w:rsidRPr="00FC1237" w:rsidRDefault="00FC6113" w:rsidP="003716E6">
            <w:pPr>
              <w:jc w:val="center"/>
              <w:rPr>
                <w:rFonts w:ascii="Arial" w:hAnsi="Arial" w:cs="Arial"/>
                <w:b/>
                <w:bCs/>
                <w:sz w:val="20"/>
                <w:szCs w:val="20"/>
              </w:rPr>
            </w:pPr>
            <w:r w:rsidRPr="00FC1237">
              <w:rPr>
                <w:rFonts w:ascii="Arial" w:hAnsi="Arial" w:cs="Arial"/>
                <w:b/>
                <w:bCs/>
                <w:sz w:val="20"/>
                <w:szCs w:val="20"/>
              </w:rPr>
              <w:t>Lr</w:t>
            </w:r>
          </w:p>
          <w:p w:rsidR="00FC6113" w:rsidRDefault="00FC6113" w:rsidP="003716E6">
            <w:pPr>
              <w:jc w:val="center"/>
              <w:rPr>
                <w:rFonts w:ascii="Arial" w:hAnsi="Arial" w:cs="Arial"/>
                <w:sz w:val="18"/>
                <w:szCs w:val="18"/>
              </w:rPr>
            </w:pPr>
            <w:r w:rsidRPr="00FC1237">
              <w:rPr>
                <w:rFonts w:ascii="Arial" w:hAnsi="Arial" w:cs="Arial"/>
                <w:sz w:val="18"/>
                <w:szCs w:val="18"/>
              </w:rPr>
              <w:t>(260.1)</w:t>
            </w:r>
          </w:p>
          <w:p w:rsidR="00FC6113" w:rsidRDefault="00FC6113" w:rsidP="003716E6">
            <w:pPr>
              <w:jc w:val="center"/>
              <w:rPr>
                <w:rFonts w:ascii="Arial" w:hAnsi="Arial" w:cs="Arial"/>
                <w:sz w:val="18"/>
                <w:szCs w:val="18"/>
              </w:rPr>
            </w:pPr>
          </w:p>
        </w:tc>
      </w:tr>
    </w:tbl>
    <w:p w:rsidR="00EC6BDE" w:rsidRPr="00137F9D" w:rsidRDefault="00EC6BDE" w:rsidP="00FC6113">
      <w:pPr>
        <w:pStyle w:val="KotzStyle"/>
        <w:tabs>
          <w:tab w:val="clear" w:pos="280"/>
        </w:tabs>
      </w:pPr>
    </w:p>
    <w:sectPr w:rsidR="00EC6BDE" w:rsidRPr="00137F9D" w:rsidSect="00FC6113">
      <w:footerReference w:type="default" r:id="rId102"/>
      <w:footerReference w:type="first" r:id="rId103"/>
      <w:pgSz w:w="15840" w:h="12240" w:orient="landscape"/>
      <w:pgMar w:top="567" w:right="719" w:bottom="567"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F7B" w:rsidRDefault="000F2F7B" w:rsidP="00412371">
      <w:r>
        <w:separator/>
      </w:r>
    </w:p>
  </w:endnote>
  <w:endnote w:type="continuationSeparator" w:id="0">
    <w:p w:rsidR="000F2F7B" w:rsidRDefault="000F2F7B" w:rsidP="0041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00000000" w:usb2="00000000" w:usb3="00000000" w:csb0="00000001" w:csb1="00000000"/>
  </w:font>
  <w:font w:name="ITC New Baskerville">
    <w:altName w:val="Times New Roman"/>
    <w:panose1 w:val="00000000000000000000"/>
    <w:charset w:val="4D"/>
    <w:family w:val="auto"/>
    <w:notTrueType/>
    <w:pitch w:val="default"/>
    <w:sig w:usb0="03000000" w:usb1="00000000" w:usb2="00000000" w:usb3="00000000" w:csb0="00000001" w:csb1="00000000"/>
  </w:font>
  <w:font w:name="YorkChemistryPi2">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TC Officina Sans Std Book It">
    <w:altName w:val="Courier New"/>
    <w:charset w:val="00"/>
    <w:family w:val="auto"/>
    <w:pitch w:val="variable"/>
    <w:sig w:usb0="00000003" w:usb1="4000204A"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83" w:rsidRDefault="00546A8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125312"/>
      <w:docPartObj>
        <w:docPartGallery w:val="Page Numbers (Bottom of Page)"/>
        <w:docPartUnique/>
      </w:docPartObj>
    </w:sdtPr>
    <w:sdtEndPr>
      <w:rPr>
        <w:noProof/>
      </w:rPr>
    </w:sdtEndPr>
    <w:sdtContent>
      <w:p w:rsidR="002A75E7" w:rsidRDefault="002A75E7">
        <w:pPr>
          <w:pStyle w:val="Voettekst"/>
          <w:jc w:val="center"/>
        </w:pPr>
        <w:r>
          <w:fldChar w:fldCharType="begin"/>
        </w:r>
        <w:r>
          <w:instrText xml:space="preserve"> PAGE   \* MERGEFORMAT </w:instrText>
        </w:r>
        <w:r>
          <w:fldChar w:fldCharType="separate"/>
        </w:r>
        <w:r w:rsidR="001C28B8">
          <w:rPr>
            <w:noProof/>
          </w:rPr>
          <w:t>20</w:t>
        </w:r>
        <w:r>
          <w:rPr>
            <w:noProof/>
          </w:rPr>
          <w:fldChar w:fldCharType="end"/>
        </w:r>
      </w:p>
    </w:sdtContent>
  </w:sdt>
  <w:p w:rsidR="002A75E7" w:rsidRDefault="002A75E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83" w:rsidRDefault="00546A8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5E7" w:rsidRDefault="002A75E7">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5E7" w:rsidRPr="00C02C88" w:rsidRDefault="002A75E7" w:rsidP="003716E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F7B" w:rsidRDefault="000F2F7B" w:rsidP="00412371">
      <w:r>
        <w:separator/>
      </w:r>
    </w:p>
  </w:footnote>
  <w:footnote w:type="continuationSeparator" w:id="0">
    <w:p w:rsidR="000F2F7B" w:rsidRDefault="000F2F7B" w:rsidP="00412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A83" w:rsidRDefault="00546A8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9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204"/>
      <w:gridCol w:w="1983"/>
    </w:tblGrid>
    <w:tr w:rsidR="002A75E7" w:rsidRPr="00412371" w:rsidTr="008721A7">
      <w:trPr>
        <w:trHeight w:val="288"/>
      </w:trPr>
      <w:sdt>
        <w:sdtPr>
          <w:rPr>
            <w:rFonts w:asciiTheme="majorHAnsi" w:eastAsiaTheme="majorEastAsia" w:hAnsiTheme="majorHAnsi" w:cstheme="majorBidi"/>
            <w:sz w:val="36"/>
            <w:szCs w:val="36"/>
          </w:rPr>
          <w:alias w:val="Title"/>
          <w:id w:val="77761602"/>
          <w:placeholder>
            <w:docPart w:val="7E776C9C31E9414F926A9D509EC21BFC"/>
          </w:placeholder>
          <w:dataBinding w:prefixMappings="xmlns:ns0='http://schemas.openxmlformats.org/package/2006/metadata/core-properties' xmlns:ns1='http://purl.org/dc/elements/1.1/'" w:xpath="/ns0:coreProperties[1]/ns1:title[1]" w:storeItemID="{6C3C8BC8-F283-45AE-878A-BAB7291924A1}"/>
          <w:text/>
        </w:sdtPr>
        <w:sdtEndPr/>
        <w:sdtContent>
          <w:tc>
            <w:tcPr>
              <w:tcW w:w="7204" w:type="dxa"/>
            </w:tcPr>
            <w:p w:rsidR="002A75E7" w:rsidRPr="00412371" w:rsidRDefault="002A75E7" w:rsidP="00412371">
              <w:pPr>
                <w:pStyle w:val="Koptekst"/>
                <w:jc w:val="right"/>
                <w:rPr>
                  <w:rFonts w:asciiTheme="majorHAnsi" w:eastAsiaTheme="majorEastAsia" w:hAnsiTheme="majorHAnsi" w:cstheme="majorBidi"/>
                  <w:sz w:val="36"/>
                  <w:szCs w:val="36"/>
                </w:rPr>
              </w:pPr>
              <w:r w:rsidRPr="00412371">
                <w:rPr>
                  <w:rFonts w:asciiTheme="majorHAnsi" w:eastAsiaTheme="majorEastAsia" w:hAnsiTheme="majorHAnsi" w:cstheme="majorBidi"/>
                  <w:sz w:val="36"/>
                  <w:szCs w:val="36"/>
                  <w:lang w:val="en-US"/>
                </w:rPr>
                <w:t>Preparatory Problems</w:t>
              </w:r>
            </w:p>
          </w:tc>
        </w:sdtContent>
      </w:sdt>
      <w:sdt>
        <w:sdtPr>
          <w:rPr>
            <w:rFonts w:asciiTheme="majorHAnsi" w:eastAsiaTheme="majorEastAsia" w:hAnsiTheme="majorHAnsi" w:cstheme="majorBidi"/>
            <w:b/>
            <w:bCs/>
            <w:sz w:val="36"/>
            <w:szCs w:val="36"/>
          </w:rPr>
          <w:alias w:val="Year"/>
          <w:id w:val="77761609"/>
          <w:placeholder>
            <w:docPart w:val="6BF5A90855EF47E78D53D9970D27FCD5"/>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983" w:type="dxa"/>
            </w:tcPr>
            <w:p w:rsidR="002A75E7" w:rsidRPr="00412371" w:rsidRDefault="002A75E7" w:rsidP="008721A7">
              <w:pPr>
                <w:pStyle w:val="Koptekst"/>
                <w:ind w:right="-1046"/>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lang w:val="en-US"/>
                </w:rPr>
                <w:t xml:space="preserve">IChO </w:t>
              </w:r>
              <w:r w:rsidRPr="00412371">
                <w:rPr>
                  <w:rFonts w:asciiTheme="majorHAnsi" w:eastAsiaTheme="majorEastAsia" w:hAnsiTheme="majorHAnsi" w:cstheme="majorBidi"/>
                  <w:b/>
                  <w:bCs/>
                  <w:sz w:val="36"/>
                  <w:szCs w:val="36"/>
                  <w:lang w:val="en-US"/>
                </w:rPr>
                <w:t>2012</w:t>
              </w:r>
            </w:p>
          </w:tc>
        </w:sdtContent>
      </w:sdt>
    </w:tr>
  </w:tbl>
  <w:p w:rsidR="002A75E7" w:rsidRDefault="002A75E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9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204"/>
      <w:gridCol w:w="1983"/>
    </w:tblGrid>
    <w:tr w:rsidR="00B01AF1" w:rsidRPr="00412371" w:rsidTr="00FD25CD">
      <w:trPr>
        <w:trHeight w:val="288"/>
      </w:trPr>
      <w:sdt>
        <w:sdtPr>
          <w:rPr>
            <w:rFonts w:asciiTheme="majorHAnsi" w:eastAsiaTheme="majorEastAsia" w:hAnsiTheme="majorHAnsi" w:cstheme="majorBidi"/>
            <w:sz w:val="36"/>
            <w:szCs w:val="36"/>
          </w:rPr>
          <w:alias w:val="Title"/>
          <w:id w:val="-1419787589"/>
          <w:dataBinding w:prefixMappings="xmlns:ns0='http://schemas.openxmlformats.org/package/2006/metadata/core-properties' xmlns:ns1='http://purl.org/dc/elements/1.1/'" w:xpath="/ns0:coreProperties[1]/ns1:title[1]" w:storeItemID="{6C3C8BC8-F283-45AE-878A-BAB7291924A1}"/>
          <w:text/>
        </w:sdtPr>
        <w:sdtEndPr/>
        <w:sdtContent>
          <w:tc>
            <w:tcPr>
              <w:tcW w:w="7204" w:type="dxa"/>
            </w:tcPr>
            <w:p w:rsidR="00B01AF1" w:rsidRPr="00412371" w:rsidRDefault="00B01AF1" w:rsidP="00546A83">
              <w:pPr>
                <w:pStyle w:val="Koptekst"/>
                <w:jc w:val="right"/>
                <w:rPr>
                  <w:rFonts w:asciiTheme="majorHAnsi" w:eastAsiaTheme="majorEastAsia" w:hAnsiTheme="majorHAnsi" w:cstheme="majorBidi"/>
                  <w:sz w:val="36"/>
                  <w:szCs w:val="36"/>
                </w:rPr>
              </w:pPr>
              <w:r w:rsidRPr="00412371">
                <w:rPr>
                  <w:rFonts w:asciiTheme="majorHAnsi" w:eastAsiaTheme="majorEastAsia" w:hAnsiTheme="majorHAnsi" w:cstheme="majorBidi"/>
                  <w:sz w:val="36"/>
                  <w:szCs w:val="36"/>
                  <w:lang w:val="en-US"/>
                </w:rPr>
                <w:t>Preparatory Problems</w:t>
              </w:r>
            </w:p>
          </w:tc>
        </w:sdtContent>
      </w:sdt>
      <w:sdt>
        <w:sdtPr>
          <w:rPr>
            <w:rFonts w:asciiTheme="majorHAnsi" w:eastAsiaTheme="majorEastAsia" w:hAnsiTheme="majorHAnsi" w:cstheme="majorBidi"/>
            <w:b/>
            <w:bCs/>
            <w:sz w:val="36"/>
            <w:szCs w:val="36"/>
          </w:rPr>
          <w:alias w:val="Year"/>
          <w:id w:val="-11251384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983" w:type="dxa"/>
            </w:tcPr>
            <w:p w:rsidR="00B01AF1" w:rsidRPr="00412371" w:rsidRDefault="00B01AF1" w:rsidP="00546A83">
              <w:pPr>
                <w:pStyle w:val="Koptekst"/>
                <w:ind w:right="-1046"/>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lang w:val="en-US"/>
                </w:rPr>
                <w:t xml:space="preserve">IChO </w:t>
              </w:r>
              <w:r w:rsidRPr="00412371">
                <w:rPr>
                  <w:rFonts w:asciiTheme="majorHAnsi" w:eastAsiaTheme="majorEastAsia" w:hAnsiTheme="majorHAnsi" w:cstheme="majorBidi"/>
                  <w:b/>
                  <w:bCs/>
                  <w:sz w:val="36"/>
                  <w:szCs w:val="36"/>
                  <w:lang w:val="en-US"/>
                </w:rPr>
                <w:t>2012</w:t>
              </w:r>
            </w:p>
          </w:tc>
        </w:sdtContent>
      </w:sdt>
    </w:tr>
  </w:tbl>
  <w:p w:rsidR="00B01AF1" w:rsidRDefault="00B01AF1" w:rsidP="00B01AF1">
    <w:pPr>
      <w:pStyle w:val="Ko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21390"/>
    <w:multiLevelType w:val="hybridMultilevel"/>
    <w:tmpl w:val="2BCCB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75A9B"/>
    <w:multiLevelType w:val="hybridMultilevel"/>
    <w:tmpl w:val="58F639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671B5"/>
    <w:multiLevelType w:val="hybridMultilevel"/>
    <w:tmpl w:val="80445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670A7"/>
    <w:multiLevelType w:val="hybridMultilevel"/>
    <w:tmpl w:val="BBEE0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40BE2"/>
    <w:multiLevelType w:val="hybridMultilevel"/>
    <w:tmpl w:val="2958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8120B"/>
    <w:multiLevelType w:val="hybridMultilevel"/>
    <w:tmpl w:val="8F20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72A31"/>
    <w:multiLevelType w:val="hybridMultilevel"/>
    <w:tmpl w:val="3D8A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A4791"/>
    <w:multiLevelType w:val="hybridMultilevel"/>
    <w:tmpl w:val="ABC4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D3E37"/>
    <w:multiLevelType w:val="hybridMultilevel"/>
    <w:tmpl w:val="2D92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831D1"/>
    <w:multiLevelType w:val="hybridMultilevel"/>
    <w:tmpl w:val="4EA44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21E4B"/>
    <w:multiLevelType w:val="hybridMultilevel"/>
    <w:tmpl w:val="0D8E3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44F62"/>
    <w:multiLevelType w:val="hybridMultilevel"/>
    <w:tmpl w:val="D4A2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05971"/>
    <w:multiLevelType w:val="hybridMultilevel"/>
    <w:tmpl w:val="B8CE3EAE"/>
    <w:lvl w:ilvl="0" w:tplc="0409000F">
      <w:start w:val="1"/>
      <w:numFmt w:val="decimal"/>
      <w:lvlText w:val="%1."/>
      <w:lvlJc w:val="left"/>
      <w:pPr>
        <w:ind w:left="720" w:hanging="360"/>
      </w:pPr>
      <w:rPr>
        <w:rFonts w:hint="default"/>
      </w:rPr>
    </w:lvl>
    <w:lvl w:ilvl="1" w:tplc="F2B837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D86343"/>
    <w:multiLevelType w:val="hybridMultilevel"/>
    <w:tmpl w:val="553EA518"/>
    <w:lvl w:ilvl="0" w:tplc="A9E4154C">
      <w:start w:val="1"/>
      <w:numFmt w:val="decimal"/>
      <w:lvlText w:val="%1."/>
      <w:lvlJc w:val="left"/>
      <w:pPr>
        <w:ind w:left="1648" w:hanging="94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8376222"/>
    <w:multiLevelType w:val="hybridMultilevel"/>
    <w:tmpl w:val="E5DA7E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8AD74FE"/>
    <w:multiLevelType w:val="hybridMultilevel"/>
    <w:tmpl w:val="3EAA5CC6"/>
    <w:lvl w:ilvl="0" w:tplc="480207B6">
      <w:start w:val="1"/>
      <w:numFmt w:val="lowerLetter"/>
      <w:lvlText w:val="%1)"/>
      <w:lvlJc w:val="left"/>
      <w:pPr>
        <w:ind w:left="640" w:hanging="360"/>
      </w:pPr>
      <w:rPr>
        <w:rFonts w:hint="default"/>
      </w:rPr>
    </w:lvl>
    <w:lvl w:ilvl="1" w:tplc="04090019">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15:restartNumberingAfterBreak="0">
    <w:nsid w:val="39F0762D"/>
    <w:multiLevelType w:val="hybridMultilevel"/>
    <w:tmpl w:val="288A97EA"/>
    <w:lvl w:ilvl="0" w:tplc="C7661118">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24858"/>
    <w:multiLevelType w:val="hybridMultilevel"/>
    <w:tmpl w:val="057A8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220CF1"/>
    <w:multiLevelType w:val="hybridMultilevel"/>
    <w:tmpl w:val="DA8E22F4"/>
    <w:lvl w:ilvl="0" w:tplc="0409000F">
      <w:start w:val="1"/>
      <w:numFmt w:val="decimal"/>
      <w:lvlText w:val="%1."/>
      <w:lvlJc w:val="left"/>
      <w:pPr>
        <w:ind w:left="720" w:hanging="360"/>
      </w:pPr>
      <w:rPr>
        <w:rFonts w:hint="default"/>
      </w:rPr>
    </w:lvl>
    <w:lvl w:ilvl="1" w:tplc="2F22AA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664CCC"/>
    <w:multiLevelType w:val="hybridMultilevel"/>
    <w:tmpl w:val="C26E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03D69"/>
    <w:multiLevelType w:val="hybridMultilevel"/>
    <w:tmpl w:val="866C4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21542"/>
    <w:multiLevelType w:val="hybridMultilevel"/>
    <w:tmpl w:val="0E86A46E"/>
    <w:lvl w:ilvl="0" w:tplc="CCAC93EA">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545B63A9"/>
    <w:multiLevelType w:val="hybridMultilevel"/>
    <w:tmpl w:val="B96E4E62"/>
    <w:lvl w:ilvl="0" w:tplc="C7661118">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4D2954"/>
    <w:multiLevelType w:val="hybridMultilevel"/>
    <w:tmpl w:val="57A246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6EE26AA"/>
    <w:multiLevelType w:val="hybridMultilevel"/>
    <w:tmpl w:val="5748E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8451C"/>
    <w:multiLevelType w:val="hybridMultilevel"/>
    <w:tmpl w:val="DDDCC260"/>
    <w:lvl w:ilvl="0" w:tplc="223014C2">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575542"/>
    <w:multiLevelType w:val="hybridMultilevel"/>
    <w:tmpl w:val="245E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D863C9"/>
    <w:multiLevelType w:val="hybridMultilevel"/>
    <w:tmpl w:val="811223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7300B"/>
    <w:multiLevelType w:val="hybridMultilevel"/>
    <w:tmpl w:val="ED465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135358"/>
    <w:multiLevelType w:val="hybridMultilevel"/>
    <w:tmpl w:val="70D65E84"/>
    <w:lvl w:ilvl="0" w:tplc="79DA2E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553EA6"/>
    <w:multiLevelType w:val="hybridMultilevel"/>
    <w:tmpl w:val="7D103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BF36DA"/>
    <w:multiLevelType w:val="hybridMultilevel"/>
    <w:tmpl w:val="05C23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4654C6"/>
    <w:multiLevelType w:val="hybridMultilevel"/>
    <w:tmpl w:val="E55A520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79824D23"/>
    <w:multiLevelType w:val="hybridMultilevel"/>
    <w:tmpl w:val="392C9CE0"/>
    <w:lvl w:ilvl="0" w:tplc="55D66E4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5368AC"/>
    <w:multiLevelType w:val="hybridMultilevel"/>
    <w:tmpl w:val="40FEA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653B47"/>
    <w:multiLevelType w:val="hybridMultilevel"/>
    <w:tmpl w:val="B928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A81DAE"/>
    <w:multiLevelType w:val="hybridMultilevel"/>
    <w:tmpl w:val="4814A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DE2A56"/>
    <w:multiLevelType w:val="hybridMultilevel"/>
    <w:tmpl w:val="E44270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4"/>
  </w:num>
  <w:num w:numId="4">
    <w:abstractNumId w:val="1"/>
  </w:num>
  <w:num w:numId="5">
    <w:abstractNumId w:val="8"/>
  </w:num>
  <w:num w:numId="6">
    <w:abstractNumId w:val="4"/>
  </w:num>
  <w:num w:numId="7">
    <w:abstractNumId w:val="35"/>
  </w:num>
  <w:num w:numId="8">
    <w:abstractNumId w:val="27"/>
  </w:num>
  <w:num w:numId="9">
    <w:abstractNumId w:val="7"/>
  </w:num>
  <w:num w:numId="10">
    <w:abstractNumId w:val="13"/>
  </w:num>
  <w:num w:numId="11">
    <w:abstractNumId w:val="16"/>
  </w:num>
  <w:num w:numId="12">
    <w:abstractNumId w:val="22"/>
  </w:num>
  <w:num w:numId="13">
    <w:abstractNumId w:val="34"/>
  </w:num>
  <w:num w:numId="14">
    <w:abstractNumId w:val="36"/>
  </w:num>
  <w:num w:numId="15">
    <w:abstractNumId w:val="5"/>
  </w:num>
  <w:num w:numId="16">
    <w:abstractNumId w:val="3"/>
  </w:num>
  <w:num w:numId="17">
    <w:abstractNumId w:val="26"/>
  </w:num>
  <w:num w:numId="18">
    <w:abstractNumId w:val="10"/>
  </w:num>
  <w:num w:numId="19">
    <w:abstractNumId w:val="30"/>
  </w:num>
  <w:num w:numId="20">
    <w:abstractNumId w:val="29"/>
  </w:num>
  <w:num w:numId="21">
    <w:abstractNumId w:val="12"/>
  </w:num>
  <w:num w:numId="22">
    <w:abstractNumId w:val="0"/>
  </w:num>
  <w:num w:numId="23">
    <w:abstractNumId w:val="6"/>
  </w:num>
  <w:num w:numId="24">
    <w:abstractNumId w:val="20"/>
  </w:num>
  <w:num w:numId="25">
    <w:abstractNumId w:val="18"/>
  </w:num>
  <w:num w:numId="26">
    <w:abstractNumId w:val="31"/>
  </w:num>
  <w:num w:numId="27">
    <w:abstractNumId w:val="2"/>
  </w:num>
  <w:num w:numId="28">
    <w:abstractNumId w:val="33"/>
  </w:num>
  <w:num w:numId="29">
    <w:abstractNumId w:val="28"/>
  </w:num>
  <w:num w:numId="30">
    <w:abstractNumId w:val="11"/>
  </w:num>
  <w:num w:numId="31">
    <w:abstractNumId w:val="21"/>
  </w:num>
  <w:num w:numId="32">
    <w:abstractNumId w:val="32"/>
  </w:num>
  <w:num w:numId="33">
    <w:abstractNumId w:val="37"/>
  </w:num>
  <w:num w:numId="34">
    <w:abstractNumId w:val="23"/>
  </w:num>
  <w:num w:numId="35">
    <w:abstractNumId w:val="14"/>
  </w:num>
  <w:num w:numId="36">
    <w:abstractNumId w:val="19"/>
  </w:num>
  <w:num w:numId="37">
    <w:abstractNumId w:val="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3CC"/>
    <w:rsid w:val="00006BC5"/>
    <w:rsid w:val="00007F57"/>
    <w:rsid w:val="00010D04"/>
    <w:rsid w:val="00013289"/>
    <w:rsid w:val="000135A4"/>
    <w:rsid w:val="000155A0"/>
    <w:rsid w:val="0002030C"/>
    <w:rsid w:val="00020D44"/>
    <w:rsid w:val="00022ED2"/>
    <w:rsid w:val="00024C4D"/>
    <w:rsid w:val="00025F92"/>
    <w:rsid w:val="00026121"/>
    <w:rsid w:val="0003092A"/>
    <w:rsid w:val="00032FB3"/>
    <w:rsid w:val="000333CC"/>
    <w:rsid w:val="00034FB9"/>
    <w:rsid w:val="000351A6"/>
    <w:rsid w:val="00035470"/>
    <w:rsid w:val="00042787"/>
    <w:rsid w:val="00043278"/>
    <w:rsid w:val="00045A05"/>
    <w:rsid w:val="00046AB4"/>
    <w:rsid w:val="000511A7"/>
    <w:rsid w:val="0005155B"/>
    <w:rsid w:val="000519CC"/>
    <w:rsid w:val="000567F5"/>
    <w:rsid w:val="000609D7"/>
    <w:rsid w:val="00060C00"/>
    <w:rsid w:val="00064CFC"/>
    <w:rsid w:val="00065659"/>
    <w:rsid w:val="00065B64"/>
    <w:rsid w:val="0007366D"/>
    <w:rsid w:val="00077D22"/>
    <w:rsid w:val="00082F77"/>
    <w:rsid w:val="000842D1"/>
    <w:rsid w:val="00085014"/>
    <w:rsid w:val="0008598A"/>
    <w:rsid w:val="00085AE2"/>
    <w:rsid w:val="00092FE1"/>
    <w:rsid w:val="00096814"/>
    <w:rsid w:val="000A109E"/>
    <w:rsid w:val="000A1E13"/>
    <w:rsid w:val="000A42A2"/>
    <w:rsid w:val="000A475B"/>
    <w:rsid w:val="000A6BD2"/>
    <w:rsid w:val="000A71C8"/>
    <w:rsid w:val="000A7CB7"/>
    <w:rsid w:val="000B1FEB"/>
    <w:rsid w:val="000B4A52"/>
    <w:rsid w:val="000B5666"/>
    <w:rsid w:val="000B7020"/>
    <w:rsid w:val="000B733F"/>
    <w:rsid w:val="000B7E01"/>
    <w:rsid w:val="000C05BE"/>
    <w:rsid w:val="000C15AB"/>
    <w:rsid w:val="000C1E8F"/>
    <w:rsid w:val="000C2A3E"/>
    <w:rsid w:val="000C4658"/>
    <w:rsid w:val="000C707D"/>
    <w:rsid w:val="000D55F6"/>
    <w:rsid w:val="000D5F04"/>
    <w:rsid w:val="000D6E23"/>
    <w:rsid w:val="000D7040"/>
    <w:rsid w:val="000E25CF"/>
    <w:rsid w:val="000E2C66"/>
    <w:rsid w:val="000E3928"/>
    <w:rsid w:val="000E4DC1"/>
    <w:rsid w:val="000E6A2A"/>
    <w:rsid w:val="000E6DED"/>
    <w:rsid w:val="000F1860"/>
    <w:rsid w:val="000F1DB5"/>
    <w:rsid w:val="000F2360"/>
    <w:rsid w:val="000F2F7B"/>
    <w:rsid w:val="000F3CAD"/>
    <w:rsid w:val="000F4526"/>
    <w:rsid w:val="000F5570"/>
    <w:rsid w:val="00100647"/>
    <w:rsid w:val="00100BD2"/>
    <w:rsid w:val="0010152C"/>
    <w:rsid w:val="00101DD2"/>
    <w:rsid w:val="00101FC6"/>
    <w:rsid w:val="001026E3"/>
    <w:rsid w:val="001060B7"/>
    <w:rsid w:val="001068CF"/>
    <w:rsid w:val="001069C5"/>
    <w:rsid w:val="0010774F"/>
    <w:rsid w:val="00110480"/>
    <w:rsid w:val="00110A66"/>
    <w:rsid w:val="001117E1"/>
    <w:rsid w:val="00111815"/>
    <w:rsid w:val="00111942"/>
    <w:rsid w:val="001119F9"/>
    <w:rsid w:val="00112335"/>
    <w:rsid w:val="00112F48"/>
    <w:rsid w:val="00114123"/>
    <w:rsid w:val="00120A13"/>
    <w:rsid w:val="00122A8D"/>
    <w:rsid w:val="00123CC4"/>
    <w:rsid w:val="00124FE6"/>
    <w:rsid w:val="00125B00"/>
    <w:rsid w:val="00125FFA"/>
    <w:rsid w:val="00135F4D"/>
    <w:rsid w:val="00137F9D"/>
    <w:rsid w:val="001400F8"/>
    <w:rsid w:val="0014028A"/>
    <w:rsid w:val="00140BB8"/>
    <w:rsid w:val="00141378"/>
    <w:rsid w:val="00144A59"/>
    <w:rsid w:val="0014547C"/>
    <w:rsid w:val="001455C8"/>
    <w:rsid w:val="0014633B"/>
    <w:rsid w:val="00147D19"/>
    <w:rsid w:val="00150698"/>
    <w:rsid w:val="00151C3C"/>
    <w:rsid w:val="00152B2D"/>
    <w:rsid w:val="00154AD2"/>
    <w:rsid w:val="001573B2"/>
    <w:rsid w:val="00161959"/>
    <w:rsid w:val="00162FC4"/>
    <w:rsid w:val="0016367F"/>
    <w:rsid w:val="001643E3"/>
    <w:rsid w:val="00167443"/>
    <w:rsid w:val="00167EF9"/>
    <w:rsid w:val="00170D47"/>
    <w:rsid w:val="001711F8"/>
    <w:rsid w:val="00171DD6"/>
    <w:rsid w:val="00172C65"/>
    <w:rsid w:val="00172E0C"/>
    <w:rsid w:val="00173179"/>
    <w:rsid w:val="00175E72"/>
    <w:rsid w:val="00181F55"/>
    <w:rsid w:val="00182069"/>
    <w:rsid w:val="0018574B"/>
    <w:rsid w:val="00190149"/>
    <w:rsid w:val="00190D44"/>
    <w:rsid w:val="0019159A"/>
    <w:rsid w:val="0019254F"/>
    <w:rsid w:val="00193BBD"/>
    <w:rsid w:val="001A19DF"/>
    <w:rsid w:val="001A2CAF"/>
    <w:rsid w:val="001A33D0"/>
    <w:rsid w:val="001A3722"/>
    <w:rsid w:val="001A4F51"/>
    <w:rsid w:val="001A59AC"/>
    <w:rsid w:val="001A5D7B"/>
    <w:rsid w:val="001A7D73"/>
    <w:rsid w:val="001B374D"/>
    <w:rsid w:val="001B442C"/>
    <w:rsid w:val="001B6CA5"/>
    <w:rsid w:val="001C0CB0"/>
    <w:rsid w:val="001C28B8"/>
    <w:rsid w:val="001C3181"/>
    <w:rsid w:val="001C3807"/>
    <w:rsid w:val="001C5048"/>
    <w:rsid w:val="001C5D59"/>
    <w:rsid w:val="001D03E6"/>
    <w:rsid w:val="001D212A"/>
    <w:rsid w:val="001D2C5A"/>
    <w:rsid w:val="001D4CC5"/>
    <w:rsid w:val="001D4E09"/>
    <w:rsid w:val="001D5110"/>
    <w:rsid w:val="001D6284"/>
    <w:rsid w:val="001D7C83"/>
    <w:rsid w:val="001E0226"/>
    <w:rsid w:val="001E06C3"/>
    <w:rsid w:val="001E0806"/>
    <w:rsid w:val="001E11A8"/>
    <w:rsid w:val="001E3CF0"/>
    <w:rsid w:val="001E4137"/>
    <w:rsid w:val="001E49A7"/>
    <w:rsid w:val="001E5B9D"/>
    <w:rsid w:val="001E628A"/>
    <w:rsid w:val="001E707C"/>
    <w:rsid w:val="001E752A"/>
    <w:rsid w:val="001E7B45"/>
    <w:rsid w:val="001F0319"/>
    <w:rsid w:val="001F0685"/>
    <w:rsid w:val="001F1A04"/>
    <w:rsid w:val="001F1ED4"/>
    <w:rsid w:val="001F3853"/>
    <w:rsid w:val="001F6308"/>
    <w:rsid w:val="00202464"/>
    <w:rsid w:val="0020442D"/>
    <w:rsid w:val="00206117"/>
    <w:rsid w:val="002068B2"/>
    <w:rsid w:val="00206DC0"/>
    <w:rsid w:val="00207734"/>
    <w:rsid w:val="00212B70"/>
    <w:rsid w:val="00213071"/>
    <w:rsid w:val="00213764"/>
    <w:rsid w:val="002146F5"/>
    <w:rsid w:val="00220DF3"/>
    <w:rsid w:val="00221033"/>
    <w:rsid w:val="002231E1"/>
    <w:rsid w:val="00223AD5"/>
    <w:rsid w:val="00224038"/>
    <w:rsid w:val="002338CB"/>
    <w:rsid w:val="00234115"/>
    <w:rsid w:val="00235173"/>
    <w:rsid w:val="00236CA9"/>
    <w:rsid w:val="00236FB0"/>
    <w:rsid w:val="002524B7"/>
    <w:rsid w:val="00254B31"/>
    <w:rsid w:val="0025591C"/>
    <w:rsid w:val="00255D2F"/>
    <w:rsid w:val="00255F17"/>
    <w:rsid w:val="00256036"/>
    <w:rsid w:val="002562AE"/>
    <w:rsid w:val="002606D7"/>
    <w:rsid w:val="00262625"/>
    <w:rsid w:val="00263BFF"/>
    <w:rsid w:val="002665A0"/>
    <w:rsid w:val="00267EC5"/>
    <w:rsid w:val="002723AC"/>
    <w:rsid w:val="002735B2"/>
    <w:rsid w:val="002759DD"/>
    <w:rsid w:val="002804C4"/>
    <w:rsid w:val="0028116E"/>
    <w:rsid w:val="00282212"/>
    <w:rsid w:val="00287A7D"/>
    <w:rsid w:val="00290CF3"/>
    <w:rsid w:val="00290DCF"/>
    <w:rsid w:val="002962E9"/>
    <w:rsid w:val="002967F8"/>
    <w:rsid w:val="00297673"/>
    <w:rsid w:val="002A1C29"/>
    <w:rsid w:val="002A42C7"/>
    <w:rsid w:val="002A4A53"/>
    <w:rsid w:val="002A51D7"/>
    <w:rsid w:val="002A5DE7"/>
    <w:rsid w:val="002A65EF"/>
    <w:rsid w:val="002A6BA5"/>
    <w:rsid w:val="002A71E4"/>
    <w:rsid w:val="002A75E7"/>
    <w:rsid w:val="002A78E5"/>
    <w:rsid w:val="002A7F9D"/>
    <w:rsid w:val="002B19B6"/>
    <w:rsid w:val="002B2713"/>
    <w:rsid w:val="002B40C2"/>
    <w:rsid w:val="002B442D"/>
    <w:rsid w:val="002B588F"/>
    <w:rsid w:val="002B6B9B"/>
    <w:rsid w:val="002C11EB"/>
    <w:rsid w:val="002C134E"/>
    <w:rsid w:val="002C1747"/>
    <w:rsid w:val="002C4DD0"/>
    <w:rsid w:val="002C60D7"/>
    <w:rsid w:val="002C6560"/>
    <w:rsid w:val="002C6974"/>
    <w:rsid w:val="002C7A52"/>
    <w:rsid w:val="002D0E30"/>
    <w:rsid w:val="002D1D18"/>
    <w:rsid w:val="002D2840"/>
    <w:rsid w:val="002D346E"/>
    <w:rsid w:val="002D3FA3"/>
    <w:rsid w:val="002D407A"/>
    <w:rsid w:val="002D4FAA"/>
    <w:rsid w:val="002E0C39"/>
    <w:rsid w:val="002E0DDB"/>
    <w:rsid w:val="002E1652"/>
    <w:rsid w:val="002E286D"/>
    <w:rsid w:val="002E2EC9"/>
    <w:rsid w:val="002E5B4F"/>
    <w:rsid w:val="002E6AD0"/>
    <w:rsid w:val="002E7E92"/>
    <w:rsid w:val="002F1239"/>
    <w:rsid w:val="002F2E36"/>
    <w:rsid w:val="002F538E"/>
    <w:rsid w:val="002F5649"/>
    <w:rsid w:val="0030232A"/>
    <w:rsid w:val="003035EE"/>
    <w:rsid w:val="00305E69"/>
    <w:rsid w:val="003122B1"/>
    <w:rsid w:val="003135A8"/>
    <w:rsid w:val="0031594D"/>
    <w:rsid w:val="00320156"/>
    <w:rsid w:val="00323950"/>
    <w:rsid w:val="00323DCA"/>
    <w:rsid w:val="003244C9"/>
    <w:rsid w:val="00326091"/>
    <w:rsid w:val="00326544"/>
    <w:rsid w:val="003266CC"/>
    <w:rsid w:val="00326F14"/>
    <w:rsid w:val="003333EC"/>
    <w:rsid w:val="00334DFF"/>
    <w:rsid w:val="003350D7"/>
    <w:rsid w:val="00335189"/>
    <w:rsid w:val="0033538B"/>
    <w:rsid w:val="003356E1"/>
    <w:rsid w:val="003362B4"/>
    <w:rsid w:val="00336B92"/>
    <w:rsid w:val="0034001C"/>
    <w:rsid w:val="003413E7"/>
    <w:rsid w:val="00341529"/>
    <w:rsid w:val="00343CC0"/>
    <w:rsid w:val="00346277"/>
    <w:rsid w:val="00350FEA"/>
    <w:rsid w:val="00352DDD"/>
    <w:rsid w:val="00355305"/>
    <w:rsid w:val="003618F5"/>
    <w:rsid w:val="003639EC"/>
    <w:rsid w:val="003678A1"/>
    <w:rsid w:val="00370D6F"/>
    <w:rsid w:val="003716E6"/>
    <w:rsid w:val="00371F76"/>
    <w:rsid w:val="003739B7"/>
    <w:rsid w:val="00375664"/>
    <w:rsid w:val="003764B6"/>
    <w:rsid w:val="00376936"/>
    <w:rsid w:val="003769A9"/>
    <w:rsid w:val="00380303"/>
    <w:rsid w:val="00381C89"/>
    <w:rsid w:val="00381E8F"/>
    <w:rsid w:val="003852CB"/>
    <w:rsid w:val="003864D7"/>
    <w:rsid w:val="003877B2"/>
    <w:rsid w:val="00391B54"/>
    <w:rsid w:val="00392CC2"/>
    <w:rsid w:val="003942D1"/>
    <w:rsid w:val="00396B9C"/>
    <w:rsid w:val="003A2085"/>
    <w:rsid w:val="003A5D82"/>
    <w:rsid w:val="003A6D7A"/>
    <w:rsid w:val="003B2BB5"/>
    <w:rsid w:val="003B3F46"/>
    <w:rsid w:val="003C043D"/>
    <w:rsid w:val="003C0B56"/>
    <w:rsid w:val="003C34C8"/>
    <w:rsid w:val="003C53FD"/>
    <w:rsid w:val="003C6617"/>
    <w:rsid w:val="003C6C7C"/>
    <w:rsid w:val="003C755D"/>
    <w:rsid w:val="003D10B2"/>
    <w:rsid w:val="003D5C6A"/>
    <w:rsid w:val="003D6744"/>
    <w:rsid w:val="003D71BB"/>
    <w:rsid w:val="003D7229"/>
    <w:rsid w:val="003D7EEE"/>
    <w:rsid w:val="003E44E1"/>
    <w:rsid w:val="003F0261"/>
    <w:rsid w:val="003F411B"/>
    <w:rsid w:val="003F44AF"/>
    <w:rsid w:val="003F678D"/>
    <w:rsid w:val="00400271"/>
    <w:rsid w:val="00402B44"/>
    <w:rsid w:val="00410EAE"/>
    <w:rsid w:val="00412371"/>
    <w:rsid w:val="0041276C"/>
    <w:rsid w:val="00414195"/>
    <w:rsid w:val="00414506"/>
    <w:rsid w:val="00415053"/>
    <w:rsid w:val="0041655E"/>
    <w:rsid w:val="00416983"/>
    <w:rsid w:val="004218C9"/>
    <w:rsid w:val="00422BDC"/>
    <w:rsid w:val="00424A80"/>
    <w:rsid w:val="00424D33"/>
    <w:rsid w:val="00424E79"/>
    <w:rsid w:val="00431B80"/>
    <w:rsid w:val="00431DD8"/>
    <w:rsid w:val="00432BF8"/>
    <w:rsid w:val="00433391"/>
    <w:rsid w:val="00434862"/>
    <w:rsid w:val="004418B8"/>
    <w:rsid w:val="004426FD"/>
    <w:rsid w:val="00442EE8"/>
    <w:rsid w:val="004439AB"/>
    <w:rsid w:val="00446510"/>
    <w:rsid w:val="00446B5F"/>
    <w:rsid w:val="0044785A"/>
    <w:rsid w:val="00452134"/>
    <w:rsid w:val="004532DF"/>
    <w:rsid w:val="00453E0C"/>
    <w:rsid w:val="00457397"/>
    <w:rsid w:val="00460005"/>
    <w:rsid w:val="00460634"/>
    <w:rsid w:val="00461ACA"/>
    <w:rsid w:val="00462234"/>
    <w:rsid w:val="004624FA"/>
    <w:rsid w:val="00463F99"/>
    <w:rsid w:val="004659B2"/>
    <w:rsid w:val="00471998"/>
    <w:rsid w:val="0047223E"/>
    <w:rsid w:val="004729B5"/>
    <w:rsid w:val="0048048C"/>
    <w:rsid w:val="004827A0"/>
    <w:rsid w:val="00482826"/>
    <w:rsid w:val="00482AE6"/>
    <w:rsid w:val="00483262"/>
    <w:rsid w:val="0048735C"/>
    <w:rsid w:val="00491074"/>
    <w:rsid w:val="004928FE"/>
    <w:rsid w:val="004947A0"/>
    <w:rsid w:val="004958F4"/>
    <w:rsid w:val="004959B3"/>
    <w:rsid w:val="004973CC"/>
    <w:rsid w:val="004A4A5B"/>
    <w:rsid w:val="004A578E"/>
    <w:rsid w:val="004B0CE0"/>
    <w:rsid w:val="004B0E82"/>
    <w:rsid w:val="004B3300"/>
    <w:rsid w:val="004B3701"/>
    <w:rsid w:val="004B63C5"/>
    <w:rsid w:val="004B7706"/>
    <w:rsid w:val="004B7A47"/>
    <w:rsid w:val="004C0A5E"/>
    <w:rsid w:val="004C1E2A"/>
    <w:rsid w:val="004C45F9"/>
    <w:rsid w:val="004C528F"/>
    <w:rsid w:val="004C6DB8"/>
    <w:rsid w:val="004C7D45"/>
    <w:rsid w:val="004D0359"/>
    <w:rsid w:val="004D25F1"/>
    <w:rsid w:val="004D2B34"/>
    <w:rsid w:val="004D3D72"/>
    <w:rsid w:val="004D50BA"/>
    <w:rsid w:val="004D5453"/>
    <w:rsid w:val="004D57D4"/>
    <w:rsid w:val="004D5DBA"/>
    <w:rsid w:val="004D7EBF"/>
    <w:rsid w:val="004E1281"/>
    <w:rsid w:val="004E411F"/>
    <w:rsid w:val="004E63EA"/>
    <w:rsid w:val="004E6C16"/>
    <w:rsid w:val="004F1E27"/>
    <w:rsid w:val="004F2CDD"/>
    <w:rsid w:val="004F4A47"/>
    <w:rsid w:val="004F6FD1"/>
    <w:rsid w:val="0050198A"/>
    <w:rsid w:val="00502692"/>
    <w:rsid w:val="00504F61"/>
    <w:rsid w:val="00510426"/>
    <w:rsid w:val="00510B0F"/>
    <w:rsid w:val="00511845"/>
    <w:rsid w:val="00511C40"/>
    <w:rsid w:val="005122A4"/>
    <w:rsid w:val="00513BC3"/>
    <w:rsid w:val="0051531B"/>
    <w:rsid w:val="005177E3"/>
    <w:rsid w:val="00524EEC"/>
    <w:rsid w:val="00526FD0"/>
    <w:rsid w:val="00531930"/>
    <w:rsid w:val="00532079"/>
    <w:rsid w:val="00534D1D"/>
    <w:rsid w:val="00536FFA"/>
    <w:rsid w:val="00540293"/>
    <w:rsid w:val="00543170"/>
    <w:rsid w:val="00546A83"/>
    <w:rsid w:val="00546F75"/>
    <w:rsid w:val="00553898"/>
    <w:rsid w:val="005552BB"/>
    <w:rsid w:val="00555828"/>
    <w:rsid w:val="00555F09"/>
    <w:rsid w:val="00556C74"/>
    <w:rsid w:val="00556DFA"/>
    <w:rsid w:val="005622AD"/>
    <w:rsid w:val="0056380E"/>
    <w:rsid w:val="0056432E"/>
    <w:rsid w:val="00567E7D"/>
    <w:rsid w:val="0057069D"/>
    <w:rsid w:val="00575EA3"/>
    <w:rsid w:val="0057676A"/>
    <w:rsid w:val="00580016"/>
    <w:rsid w:val="00581902"/>
    <w:rsid w:val="00584D8D"/>
    <w:rsid w:val="00585523"/>
    <w:rsid w:val="00586E05"/>
    <w:rsid w:val="00590EC8"/>
    <w:rsid w:val="00592252"/>
    <w:rsid w:val="00593787"/>
    <w:rsid w:val="00594790"/>
    <w:rsid w:val="00594CDB"/>
    <w:rsid w:val="00595096"/>
    <w:rsid w:val="00595B1E"/>
    <w:rsid w:val="00596BB9"/>
    <w:rsid w:val="005A34F1"/>
    <w:rsid w:val="005A7CA2"/>
    <w:rsid w:val="005B2BC2"/>
    <w:rsid w:val="005B45FD"/>
    <w:rsid w:val="005B4C28"/>
    <w:rsid w:val="005C37DD"/>
    <w:rsid w:val="005C3EB1"/>
    <w:rsid w:val="005C443A"/>
    <w:rsid w:val="005C4512"/>
    <w:rsid w:val="005C4F1B"/>
    <w:rsid w:val="005C5321"/>
    <w:rsid w:val="005D1099"/>
    <w:rsid w:val="005D1476"/>
    <w:rsid w:val="005D2518"/>
    <w:rsid w:val="005D2C0E"/>
    <w:rsid w:val="005D3E97"/>
    <w:rsid w:val="005D4A29"/>
    <w:rsid w:val="005D64BD"/>
    <w:rsid w:val="005D7852"/>
    <w:rsid w:val="005D7886"/>
    <w:rsid w:val="005E0219"/>
    <w:rsid w:val="005E0E83"/>
    <w:rsid w:val="005E570E"/>
    <w:rsid w:val="005E7475"/>
    <w:rsid w:val="005F0BCD"/>
    <w:rsid w:val="005F5DA0"/>
    <w:rsid w:val="005F6D1F"/>
    <w:rsid w:val="00607356"/>
    <w:rsid w:val="00613905"/>
    <w:rsid w:val="00614A8C"/>
    <w:rsid w:val="00615170"/>
    <w:rsid w:val="00615193"/>
    <w:rsid w:val="00615811"/>
    <w:rsid w:val="0061684E"/>
    <w:rsid w:val="00617280"/>
    <w:rsid w:val="00617523"/>
    <w:rsid w:val="00623662"/>
    <w:rsid w:val="006254E6"/>
    <w:rsid w:val="00626042"/>
    <w:rsid w:val="00626058"/>
    <w:rsid w:val="00626654"/>
    <w:rsid w:val="00627364"/>
    <w:rsid w:val="006304AF"/>
    <w:rsid w:val="006317B4"/>
    <w:rsid w:val="006325A7"/>
    <w:rsid w:val="0063537F"/>
    <w:rsid w:val="006370D7"/>
    <w:rsid w:val="00642C32"/>
    <w:rsid w:val="006432FD"/>
    <w:rsid w:val="006450FB"/>
    <w:rsid w:val="006525F1"/>
    <w:rsid w:val="00657C84"/>
    <w:rsid w:val="00660B13"/>
    <w:rsid w:val="00662B5C"/>
    <w:rsid w:val="00666512"/>
    <w:rsid w:val="00672DC3"/>
    <w:rsid w:val="00673346"/>
    <w:rsid w:val="006741B3"/>
    <w:rsid w:val="00680844"/>
    <w:rsid w:val="0068138A"/>
    <w:rsid w:val="00681F97"/>
    <w:rsid w:val="006834FB"/>
    <w:rsid w:val="00683945"/>
    <w:rsid w:val="00685414"/>
    <w:rsid w:val="00685761"/>
    <w:rsid w:val="00685F6B"/>
    <w:rsid w:val="00686325"/>
    <w:rsid w:val="006878DE"/>
    <w:rsid w:val="00687EF2"/>
    <w:rsid w:val="00690946"/>
    <w:rsid w:val="0069183E"/>
    <w:rsid w:val="00692A09"/>
    <w:rsid w:val="00693433"/>
    <w:rsid w:val="0069365C"/>
    <w:rsid w:val="00693E6E"/>
    <w:rsid w:val="0069673B"/>
    <w:rsid w:val="00697566"/>
    <w:rsid w:val="006A3B92"/>
    <w:rsid w:val="006A505E"/>
    <w:rsid w:val="006A53D1"/>
    <w:rsid w:val="006A59EC"/>
    <w:rsid w:val="006A6AAF"/>
    <w:rsid w:val="006B2FD1"/>
    <w:rsid w:val="006B388C"/>
    <w:rsid w:val="006B5B82"/>
    <w:rsid w:val="006B77B9"/>
    <w:rsid w:val="006C390A"/>
    <w:rsid w:val="006C4967"/>
    <w:rsid w:val="006C6444"/>
    <w:rsid w:val="006C7F65"/>
    <w:rsid w:val="006D1838"/>
    <w:rsid w:val="006D1BA7"/>
    <w:rsid w:val="006D20DF"/>
    <w:rsid w:val="006D2D56"/>
    <w:rsid w:val="006D5322"/>
    <w:rsid w:val="006D756E"/>
    <w:rsid w:val="006E0061"/>
    <w:rsid w:val="006E18F9"/>
    <w:rsid w:val="006E5D5F"/>
    <w:rsid w:val="006E67CC"/>
    <w:rsid w:val="006E6CD1"/>
    <w:rsid w:val="006E781B"/>
    <w:rsid w:val="006E7BD8"/>
    <w:rsid w:val="006F0426"/>
    <w:rsid w:val="006F2537"/>
    <w:rsid w:val="006F3D28"/>
    <w:rsid w:val="006F43F7"/>
    <w:rsid w:val="006F4535"/>
    <w:rsid w:val="00700960"/>
    <w:rsid w:val="007011B6"/>
    <w:rsid w:val="00703B40"/>
    <w:rsid w:val="00703BA5"/>
    <w:rsid w:val="00704EBE"/>
    <w:rsid w:val="00707247"/>
    <w:rsid w:val="00710677"/>
    <w:rsid w:val="007143CB"/>
    <w:rsid w:val="007144B6"/>
    <w:rsid w:val="007170F3"/>
    <w:rsid w:val="0071716E"/>
    <w:rsid w:val="00717B10"/>
    <w:rsid w:val="007221A3"/>
    <w:rsid w:val="007240AE"/>
    <w:rsid w:val="00726DFA"/>
    <w:rsid w:val="007276C5"/>
    <w:rsid w:val="00730BDC"/>
    <w:rsid w:val="007322EE"/>
    <w:rsid w:val="00733F6A"/>
    <w:rsid w:val="007348C6"/>
    <w:rsid w:val="007357C4"/>
    <w:rsid w:val="00735B59"/>
    <w:rsid w:val="00736F00"/>
    <w:rsid w:val="00740B57"/>
    <w:rsid w:val="00740E37"/>
    <w:rsid w:val="007439DD"/>
    <w:rsid w:val="00744084"/>
    <w:rsid w:val="00745BAF"/>
    <w:rsid w:val="00746FEB"/>
    <w:rsid w:val="007472D9"/>
    <w:rsid w:val="00751F3A"/>
    <w:rsid w:val="00752466"/>
    <w:rsid w:val="007538B5"/>
    <w:rsid w:val="00754F02"/>
    <w:rsid w:val="00755697"/>
    <w:rsid w:val="00755DBE"/>
    <w:rsid w:val="00756699"/>
    <w:rsid w:val="007569B4"/>
    <w:rsid w:val="00760767"/>
    <w:rsid w:val="007639AF"/>
    <w:rsid w:val="00763CA3"/>
    <w:rsid w:val="00765C49"/>
    <w:rsid w:val="00767719"/>
    <w:rsid w:val="00770569"/>
    <w:rsid w:val="0077185A"/>
    <w:rsid w:val="00772F15"/>
    <w:rsid w:val="00773ECF"/>
    <w:rsid w:val="00780945"/>
    <w:rsid w:val="00780E4F"/>
    <w:rsid w:val="007814F7"/>
    <w:rsid w:val="00781922"/>
    <w:rsid w:val="007822C2"/>
    <w:rsid w:val="0078305A"/>
    <w:rsid w:val="00784811"/>
    <w:rsid w:val="00786F85"/>
    <w:rsid w:val="00787658"/>
    <w:rsid w:val="00791926"/>
    <w:rsid w:val="00792B01"/>
    <w:rsid w:val="00793B5B"/>
    <w:rsid w:val="00795026"/>
    <w:rsid w:val="00795A2E"/>
    <w:rsid w:val="007972F3"/>
    <w:rsid w:val="007A1992"/>
    <w:rsid w:val="007A307F"/>
    <w:rsid w:val="007A3766"/>
    <w:rsid w:val="007A3D07"/>
    <w:rsid w:val="007A451F"/>
    <w:rsid w:val="007A57D8"/>
    <w:rsid w:val="007A648A"/>
    <w:rsid w:val="007A703F"/>
    <w:rsid w:val="007A7555"/>
    <w:rsid w:val="007B3646"/>
    <w:rsid w:val="007B3DB8"/>
    <w:rsid w:val="007B43E9"/>
    <w:rsid w:val="007B63B4"/>
    <w:rsid w:val="007C216D"/>
    <w:rsid w:val="007C2B38"/>
    <w:rsid w:val="007D0907"/>
    <w:rsid w:val="007D3A8D"/>
    <w:rsid w:val="007D425A"/>
    <w:rsid w:val="007D448D"/>
    <w:rsid w:val="007D47E7"/>
    <w:rsid w:val="007D585D"/>
    <w:rsid w:val="007D5F15"/>
    <w:rsid w:val="007E1C97"/>
    <w:rsid w:val="007E5080"/>
    <w:rsid w:val="007E5A89"/>
    <w:rsid w:val="007F0232"/>
    <w:rsid w:val="007F20EE"/>
    <w:rsid w:val="007F3247"/>
    <w:rsid w:val="00802F03"/>
    <w:rsid w:val="00803D13"/>
    <w:rsid w:val="00804D42"/>
    <w:rsid w:val="008067F0"/>
    <w:rsid w:val="00807017"/>
    <w:rsid w:val="008100EE"/>
    <w:rsid w:val="0081149C"/>
    <w:rsid w:val="00811609"/>
    <w:rsid w:val="008133E2"/>
    <w:rsid w:val="00814554"/>
    <w:rsid w:val="0082693F"/>
    <w:rsid w:val="00827260"/>
    <w:rsid w:val="00831607"/>
    <w:rsid w:val="00831D0A"/>
    <w:rsid w:val="0083366B"/>
    <w:rsid w:val="00837EFC"/>
    <w:rsid w:val="008420E4"/>
    <w:rsid w:val="00843A79"/>
    <w:rsid w:val="008443FE"/>
    <w:rsid w:val="008457D3"/>
    <w:rsid w:val="00846384"/>
    <w:rsid w:val="0084779F"/>
    <w:rsid w:val="00850917"/>
    <w:rsid w:val="0085296F"/>
    <w:rsid w:val="00854DC9"/>
    <w:rsid w:val="00857915"/>
    <w:rsid w:val="00857990"/>
    <w:rsid w:val="00871631"/>
    <w:rsid w:val="008721A7"/>
    <w:rsid w:val="00873780"/>
    <w:rsid w:val="008759F1"/>
    <w:rsid w:val="00880C00"/>
    <w:rsid w:val="008810E5"/>
    <w:rsid w:val="00881AB7"/>
    <w:rsid w:val="00883D5D"/>
    <w:rsid w:val="008852B5"/>
    <w:rsid w:val="00885F69"/>
    <w:rsid w:val="00892DCD"/>
    <w:rsid w:val="008A0164"/>
    <w:rsid w:val="008A26E9"/>
    <w:rsid w:val="008A2B01"/>
    <w:rsid w:val="008A4A6D"/>
    <w:rsid w:val="008A5DB7"/>
    <w:rsid w:val="008B0AA8"/>
    <w:rsid w:val="008B5D9A"/>
    <w:rsid w:val="008B663C"/>
    <w:rsid w:val="008C23AB"/>
    <w:rsid w:val="008C2D06"/>
    <w:rsid w:val="008C30AD"/>
    <w:rsid w:val="008C34F8"/>
    <w:rsid w:val="008C3F52"/>
    <w:rsid w:val="008C5B3D"/>
    <w:rsid w:val="008C5BE1"/>
    <w:rsid w:val="008D3D9D"/>
    <w:rsid w:val="008E1590"/>
    <w:rsid w:val="008E2A4A"/>
    <w:rsid w:val="008E37D4"/>
    <w:rsid w:val="008E4692"/>
    <w:rsid w:val="008E4694"/>
    <w:rsid w:val="008E6461"/>
    <w:rsid w:val="008E6F3C"/>
    <w:rsid w:val="008E7FA8"/>
    <w:rsid w:val="008F1228"/>
    <w:rsid w:val="008F340E"/>
    <w:rsid w:val="008F57FE"/>
    <w:rsid w:val="008F7AD9"/>
    <w:rsid w:val="009043B5"/>
    <w:rsid w:val="0090499F"/>
    <w:rsid w:val="009058EE"/>
    <w:rsid w:val="00906991"/>
    <w:rsid w:val="00920D94"/>
    <w:rsid w:val="009229CE"/>
    <w:rsid w:val="00922A27"/>
    <w:rsid w:val="009241C5"/>
    <w:rsid w:val="00926D32"/>
    <w:rsid w:val="00931289"/>
    <w:rsid w:val="00931881"/>
    <w:rsid w:val="00931971"/>
    <w:rsid w:val="00933771"/>
    <w:rsid w:val="00934323"/>
    <w:rsid w:val="009355E1"/>
    <w:rsid w:val="0094189B"/>
    <w:rsid w:val="00943829"/>
    <w:rsid w:val="009518F2"/>
    <w:rsid w:val="00951AE9"/>
    <w:rsid w:val="00952375"/>
    <w:rsid w:val="0095259A"/>
    <w:rsid w:val="0095267F"/>
    <w:rsid w:val="009531F0"/>
    <w:rsid w:val="00955803"/>
    <w:rsid w:val="00955E68"/>
    <w:rsid w:val="00962A37"/>
    <w:rsid w:val="009660F0"/>
    <w:rsid w:val="00967757"/>
    <w:rsid w:val="0097069C"/>
    <w:rsid w:val="009726E5"/>
    <w:rsid w:val="00972715"/>
    <w:rsid w:val="0097288C"/>
    <w:rsid w:val="00975938"/>
    <w:rsid w:val="00976C6A"/>
    <w:rsid w:val="0097775C"/>
    <w:rsid w:val="00977BDC"/>
    <w:rsid w:val="00982754"/>
    <w:rsid w:val="00982ACF"/>
    <w:rsid w:val="00984C64"/>
    <w:rsid w:val="00986B75"/>
    <w:rsid w:val="00992534"/>
    <w:rsid w:val="0099313B"/>
    <w:rsid w:val="00993F4A"/>
    <w:rsid w:val="00994833"/>
    <w:rsid w:val="00995A72"/>
    <w:rsid w:val="00995AAA"/>
    <w:rsid w:val="00995DBA"/>
    <w:rsid w:val="009A1DE8"/>
    <w:rsid w:val="009A2E2E"/>
    <w:rsid w:val="009A3A94"/>
    <w:rsid w:val="009A3FEE"/>
    <w:rsid w:val="009A43A2"/>
    <w:rsid w:val="009A541A"/>
    <w:rsid w:val="009A7841"/>
    <w:rsid w:val="009A7ED8"/>
    <w:rsid w:val="009B0001"/>
    <w:rsid w:val="009B3A58"/>
    <w:rsid w:val="009B4251"/>
    <w:rsid w:val="009B58D2"/>
    <w:rsid w:val="009C1EEE"/>
    <w:rsid w:val="009D3E06"/>
    <w:rsid w:val="009D4735"/>
    <w:rsid w:val="009D5674"/>
    <w:rsid w:val="009D7886"/>
    <w:rsid w:val="009E0ED2"/>
    <w:rsid w:val="009E1278"/>
    <w:rsid w:val="009E13F3"/>
    <w:rsid w:val="009F0405"/>
    <w:rsid w:val="009F46C4"/>
    <w:rsid w:val="009F4CC9"/>
    <w:rsid w:val="009F5360"/>
    <w:rsid w:val="009F545F"/>
    <w:rsid w:val="009F7765"/>
    <w:rsid w:val="00A00057"/>
    <w:rsid w:val="00A054D2"/>
    <w:rsid w:val="00A056BE"/>
    <w:rsid w:val="00A05CA5"/>
    <w:rsid w:val="00A06AC8"/>
    <w:rsid w:val="00A07DA2"/>
    <w:rsid w:val="00A10C2B"/>
    <w:rsid w:val="00A15594"/>
    <w:rsid w:val="00A15757"/>
    <w:rsid w:val="00A16E9A"/>
    <w:rsid w:val="00A21002"/>
    <w:rsid w:val="00A22F86"/>
    <w:rsid w:val="00A23668"/>
    <w:rsid w:val="00A243EB"/>
    <w:rsid w:val="00A24712"/>
    <w:rsid w:val="00A25015"/>
    <w:rsid w:val="00A2540E"/>
    <w:rsid w:val="00A27D2E"/>
    <w:rsid w:val="00A30D2F"/>
    <w:rsid w:val="00A30DFB"/>
    <w:rsid w:val="00A32151"/>
    <w:rsid w:val="00A32A36"/>
    <w:rsid w:val="00A3776E"/>
    <w:rsid w:val="00A42DD8"/>
    <w:rsid w:val="00A42DDE"/>
    <w:rsid w:val="00A43737"/>
    <w:rsid w:val="00A43794"/>
    <w:rsid w:val="00A473BB"/>
    <w:rsid w:val="00A5034A"/>
    <w:rsid w:val="00A50885"/>
    <w:rsid w:val="00A52935"/>
    <w:rsid w:val="00A55ECD"/>
    <w:rsid w:val="00A562E9"/>
    <w:rsid w:val="00A564EF"/>
    <w:rsid w:val="00A5671C"/>
    <w:rsid w:val="00A5719E"/>
    <w:rsid w:val="00A57472"/>
    <w:rsid w:val="00A60D3F"/>
    <w:rsid w:val="00A60E14"/>
    <w:rsid w:val="00A613F3"/>
    <w:rsid w:val="00A63053"/>
    <w:rsid w:val="00A63538"/>
    <w:rsid w:val="00A6482D"/>
    <w:rsid w:val="00A6634D"/>
    <w:rsid w:val="00A67AED"/>
    <w:rsid w:val="00A724E9"/>
    <w:rsid w:val="00A77CB8"/>
    <w:rsid w:val="00A83F63"/>
    <w:rsid w:val="00A844D8"/>
    <w:rsid w:val="00A865DC"/>
    <w:rsid w:val="00A8709A"/>
    <w:rsid w:val="00A95BBC"/>
    <w:rsid w:val="00AA07B5"/>
    <w:rsid w:val="00AA2E32"/>
    <w:rsid w:val="00AA30AF"/>
    <w:rsid w:val="00AA55C1"/>
    <w:rsid w:val="00AA7D16"/>
    <w:rsid w:val="00AB18E4"/>
    <w:rsid w:val="00AB4936"/>
    <w:rsid w:val="00AB5C5B"/>
    <w:rsid w:val="00AB76DF"/>
    <w:rsid w:val="00AC3E52"/>
    <w:rsid w:val="00AC705F"/>
    <w:rsid w:val="00AC77B6"/>
    <w:rsid w:val="00AC7C20"/>
    <w:rsid w:val="00AD324E"/>
    <w:rsid w:val="00AD3D18"/>
    <w:rsid w:val="00AD58EC"/>
    <w:rsid w:val="00AD65A2"/>
    <w:rsid w:val="00AE4876"/>
    <w:rsid w:val="00AE58A9"/>
    <w:rsid w:val="00AE66CE"/>
    <w:rsid w:val="00AF1D4A"/>
    <w:rsid w:val="00AF2D6B"/>
    <w:rsid w:val="00AF3727"/>
    <w:rsid w:val="00AF395C"/>
    <w:rsid w:val="00AF5351"/>
    <w:rsid w:val="00AF6306"/>
    <w:rsid w:val="00B01AF1"/>
    <w:rsid w:val="00B01D16"/>
    <w:rsid w:val="00B031E7"/>
    <w:rsid w:val="00B037C7"/>
    <w:rsid w:val="00B054BB"/>
    <w:rsid w:val="00B06BCE"/>
    <w:rsid w:val="00B10696"/>
    <w:rsid w:val="00B10E6A"/>
    <w:rsid w:val="00B12D87"/>
    <w:rsid w:val="00B135AE"/>
    <w:rsid w:val="00B158C1"/>
    <w:rsid w:val="00B15A77"/>
    <w:rsid w:val="00B16267"/>
    <w:rsid w:val="00B17A1E"/>
    <w:rsid w:val="00B17A62"/>
    <w:rsid w:val="00B22C48"/>
    <w:rsid w:val="00B258C7"/>
    <w:rsid w:val="00B3013E"/>
    <w:rsid w:val="00B3559F"/>
    <w:rsid w:val="00B366B1"/>
    <w:rsid w:val="00B45F7A"/>
    <w:rsid w:val="00B46799"/>
    <w:rsid w:val="00B503F4"/>
    <w:rsid w:val="00B53706"/>
    <w:rsid w:val="00B55CFC"/>
    <w:rsid w:val="00B56B8E"/>
    <w:rsid w:val="00B571C8"/>
    <w:rsid w:val="00B5765F"/>
    <w:rsid w:val="00B62094"/>
    <w:rsid w:val="00B63B2D"/>
    <w:rsid w:val="00B64184"/>
    <w:rsid w:val="00B64688"/>
    <w:rsid w:val="00B651BD"/>
    <w:rsid w:val="00B65321"/>
    <w:rsid w:val="00B6576D"/>
    <w:rsid w:val="00B65BA8"/>
    <w:rsid w:val="00B70321"/>
    <w:rsid w:val="00B76098"/>
    <w:rsid w:val="00B76B5A"/>
    <w:rsid w:val="00B7737B"/>
    <w:rsid w:val="00B80553"/>
    <w:rsid w:val="00B814F9"/>
    <w:rsid w:val="00B8191D"/>
    <w:rsid w:val="00B82EE1"/>
    <w:rsid w:val="00B83ED4"/>
    <w:rsid w:val="00B840AC"/>
    <w:rsid w:val="00B84E33"/>
    <w:rsid w:val="00B86585"/>
    <w:rsid w:val="00B90368"/>
    <w:rsid w:val="00B91E7E"/>
    <w:rsid w:val="00B92D77"/>
    <w:rsid w:val="00B97EF0"/>
    <w:rsid w:val="00B97F94"/>
    <w:rsid w:val="00BA28C8"/>
    <w:rsid w:val="00BA3D73"/>
    <w:rsid w:val="00BB0FA8"/>
    <w:rsid w:val="00BB233F"/>
    <w:rsid w:val="00BB3899"/>
    <w:rsid w:val="00BB3F89"/>
    <w:rsid w:val="00BB46BB"/>
    <w:rsid w:val="00BB4B4D"/>
    <w:rsid w:val="00BB51B9"/>
    <w:rsid w:val="00BB5C76"/>
    <w:rsid w:val="00BB6F5B"/>
    <w:rsid w:val="00BC4848"/>
    <w:rsid w:val="00BC6413"/>
    <w:rsid w:val="00BC71F3"/>
    <w:rsid w:val="00BC7CA5"/>
    <w:rsid w:val="00BD0AE4"/>
    <w:rsid w:val="00BD2452"/>
    <w:rsid w:val="00BD4183"/>
    <w:rsid w:val="00BD49AA"/>
    <w:rsid w:val="00BD7138"/>
    <w:rsid w:val="00BE0390"/>
    <w:rsid w:val="00BE1CBC"/>
    <w:rsid w:val="00BE2A0C"/>
    <w:rsid w:val="00BE307A"/>
    <w:rsid w:val="00BE4388"/>
    <w:rsid w:val="00BE4AA9"/>
    <w:rsid w:val="00BE5EF1"/>
    <w:rsid w:val="00BE7951"/>
    <w:rsid w:val="00BF1311"/>
    <w:rsid w:val="00BF2C06"/>
    <w:rsid w:val="00BF34E2"/>
    <w:rsid w:val="00BF4764"/>
    <w:rsid w:val="00BF5A91"/>
    <w:rsid w:val="00BF6808"/>
    <w:rsid w:val="00BF6DF9"/>
    <w:rsid w:val="00BF7CC4"/>
    <w:rsid w:val="00C006EB"/>
    <w:rsid w:val="00C02315"/>
    <w:rsid w:val="00C05180"/>
    <w:rsid w:val="00C06054"/>
    <w:rsid w:val="00C13530"/>
    <w:rsid w:val="00C1569A"/>
    <w:rsid w:val="00C15B14"/>
    <w:rsid w:val="00C200A3"/>
    <w:rsid w:val="00C21209"/>
    <w:rsid w:val="00C25500"/>
    <w:rsid w:val="00C25D15"/>
    <w:rsid w:val="00C268A6"/>
    <w:rsid w:val="00C27637"/>
    <w:rsid w:val="00C31307"/>
    <w:rsid w:val="00C31FFA"/>
    <w:rsid w:val="00C36DBC"/>
    <w:rsid w:val="00C371A2"/>
    <w:rsid w:val="00C3766C"/>
    <w:rsid w:val="00C40655"/>
    <w:rsid w:val="00C45591"/>
    <w:rsid w:val="00C47670"/>
    <w:rsid w:val="00C51F10"/>
    <w:rsid w:val="00C52296"/>
    <w:rsid w:val="00C5305D"/>
    <w:rsid w:val="00C5316D"/>
    <w:rsid w:val="00C532E6"/>
    <w:rsid w:val="00C555E1"/>
    <w:rsid w:val="00C56136"/>
    <w:rsid w:val="00C573B8"/>
    <w:rsid w:val="00C6063F"/>
    <w:rsid w:val="00C65FE1"/>
    <w:rsid w:val="00C71C4A"/>
    <w:rsid w:val="00C77515"/>
    <w:rsid w:val="00C80225"/>
    <w:rsid w:val="00C80506"/>
    <w:rsid w:val="00C81ED0"/>
    <w:rsid w:val="00C83272"/>
    <w:rsid w:val="00C8328C"/>
    <w:rsid w:val="00C83804"/>
    <w:rsid w:val="00C8639E"/>
    <w:rsid w:val="00C8778B"/>
    <w:rsid w:val="00C90B21"/>
    <w:rsid w:val="00C919A3"/>
    <w:rsid w:val="00C94BB0"/>
    <w:rsid w:val="00C95636"/>
    <w:rsid w:val="00CA1461"/>
    <w:rsid w:val="00CA20C1"/>
    <w:rsid w:val="00CA3115"/>
    <w:rsid w:val="00CA334B"/>
    <w:rsid w:val="00CA5138"/>
    <w:rsid w:val="00CA64C8"/>
    <w:rsid w:val="00CA687A"/>
    <w:rsid w:val="00CB08CF"/>
    <w:rsid w:val="00CB25DF"/>
    <w:rsid w:val="00CB5FEA"/>
    <w:rsid w:val="00CB6118"/>
    <w:rsid w:val="00CB6715"/>
    <w:rsid w:val="00CC3078"/>
    <w:rsid w:val="00CC6417"/>
    <w:rsid w:val="00CC7A8D"/>
    <w:rsid w:val="00CD2A2A"/>
    <w:rsid w:val="00CD38FA"/>
    <w:rsid w:val="00CD509B"/>
    <w:rsid w:val="00CE0598"/>
    <w:rsid w:val="00CE1DF2"/>
    <w:rsid w:val="00CE34E3"/>
    <w:rsid w:val="00CE3BA6"/>
    <w:rsid w:val="00CE3C6F"/>
    <w:rsid w:val="00CE3CBF"/>
    <w:rsid w:val="00CE4DB7"/>
    <w:rsid w:val="00CE5170"/>
    <w:rsid w:val="00CE583F"/>
    <w:rsid w:val="00CE78C3"/>
    <w:rsid w:val="00CF10E6"/>
    <w:rsid w:val="00CF1A2D"/>
    <w:rsid w:val="00CF2470"/>
    <w:rsid w:val="00CF3025"/>
    <w:rsid w:val="00CF6423"/>
    <w:rsid w:val="00D03D3E"/>
    <w:rsid w:val="00D12F2E"/>
    <w:rsid w:val="00D14308"/>
    <w:rsid w:val="00D165E3"/>
    <w:rsid w:val="00D167B4"/>
    <w:rsid w:val="00D16C2B"/>
    <w:rsid w:val="00D201EB"/>
    <w:rsid w:val="00D203E7"/>
    <w:rsid w:val="00D23D17"/>
    <w:rsid w:val="00D246FE"/>
    <w:rsid w:val="00D259E0"/>
    <w:rsid w:val="00D2678C"/>
    <w:rsid w:val="00D33DCB"/>
    <w:rsid w:val="00D35B6D"/>
    <w:rsid w:val="00D40DCC"/>
    <w:rsid w:val="00D422DE"/>
    <w:rsid w:val="00D42A0F"/>
    <w:rsid w:val="00D42D4D"/>
    <w:rsid w:val="00D42E0A"/>
    <w:rsid w:val="00D444BF"/>
    <w:rsid w:val="00D44862"/>
    <w:rsid w:val="00D46199"/>
    <w:rsid w:val="00D47395"/>
    <w:rsid w:val="00D473A5"/>
    <w:rsid w:val="00D530F8"/>
    <w:rsid w:val="00D553DB"/>
    <w:rsid w:val="00D55489"/>
    <w:rsid w:val="00D56CDE"/>
    <w:rsid w:val="00D61209"/>
    <w:rsid w:val="00D62B0A"/>
    <w:rsid w:val="00D630E6"/>
    <w:rsid w:val="00D63AF6"/>
    <w:rsid w:val="00D64E9F"/>
    <w:rsid w:val="00D65414"/>
    <w:rsid w:val="00D6572F"/>
    <w:rsid w:val="00D66F73"/>
    <w:rsid w:val="00D7197D"/>
    <w:rsid w:val="00D734CF"/>
    <w:rsid w:val="00D77EBB"/>
    <w:rsid w:val="00D77EED"/>
    <w:rsid w:val="00D80957"/>
    <w:rsid w:val="00D82A43"/>
    <w:rsid w:val="00D84453"/>
    <w:rsid w:val="00D8578C"/>
    <w:rsid w:val="00D85CE8"/>
    <w:rsid w:val="00D875CA"/>
    <w:rsid w:val="00D8776D"/>
    <w:rsid w:val="00D878C5"/>
    <w:rsid w:val="00D90B04"/>
    <w:rsid w:val="00D914D6"/>
    <w:rsid w:val="00D91784"/>
    <w:rsid w:val="00DA01BF"/>
    <w:rsid w:val="00DA0B13"/>
    <w:rsid w:val="00DA22C0"/>
    <w:rsid w:val="00DA2332"/>
    <w:rsid w:val="00DA2B96"/>
    <w:rsid w:val="00DA330D"/>
    <w:rsid w:val="00DB0ED7"/>
    <w:rsid w:val="00DB431E"/>
    <w:rsid w:val="00DB4607"/>
    <w:rsid w:val="00DB5FB2"/>
    <w:rsid w:val="00DB6C6C"/>
    <w:rsid w:val="00DB7440"/>
    <w:rsid w:val="00DC20AC"/>
    <w:rsid w:val="00DC27C7"/>
    <w:rsid w:val="00DC2A2B"/>
    <w:rsid w:val="00DC4680"/>
    <w:rsid w:val="00DC69AF"/>
    <w:rsid w:val="00DD1E77"/>
    <w:rsid w:val="00DD2250"/>
    <w:rsid w:val="00DD39E9"/>
    <w:rsid w:val="00DD51E1"/>
    <w:rsid w:val="00DD6F7C"/>
    <w:rsid w:val="00DE2156"/>
    <w:rsid w:val="00DE3399"/>
    <w:rsid w:val="00DE3D76"/>
    <w:rsid w:val="00DE405B"/>
    <w:rsid w:val="00DE7B42"/>
    <w:rsid w:val="00DE7EEC"/>
    <w:rsid w:val="00DF05D1"/>
    <w:rsid w:val="00DF1118"/>
    <w:rsid w:val="00DF1247"/>
    <w:rsid w:val="00DF1472"/>
    <w:rsid w:val="00DF20B6"/>
    <w:rsid w:val="00DF30DC"/>
    <w:rsid w:val="00DF3112"/>
    <w:rsid w:val="00E03D9D"/>
    <w:rsid w:val="00E03E4E"/>
    <w:rsid w:val="00E04F35"/>
    <w:rsid w:val="00E05E1C"/>
    <w:rsid w:val="00E10C4E"/>
    <w:rsid w:val="00E11906"/>
    <w:rsid w:val="00E1351B"/>
    <w:rsid w:val="00E13A2B"/>
    <w:rsid w:val="00E14DA9"/>
    <w:rsid w:val="00E1628B"/>
    <w:rsid w:val="00E167B3"/>
    <w:rsid w:val="00E2075E"/>
    <w:rsid w:val="00E23DEB"/>
    <w:rsid w:val="00E24818"/>
    <w:rsid w:val="00E24FB1"/>
    <w:rsid w:val="00E37D77"/>
    <w:rsid w:val="00E40D25"/>
    <w:rsid w:val="00E42BF6"/>
    <w:rsid w:val="00E4715A"/>
    <w:rsid w:val="00E506CC"/>
    <w:rsid w:val="00E52192"/>
    <w:rsid w:val="00E5285D"/>
    <w:rsid w:val="00E55992"/>
    <w:rsid w:val="00E57814"/>
    <w:rsid w:val="00E61434"/>
    <w:rsid w:val="00E618A2"/>
    <w:rsid w:val="00E61BD6"/>
    <w:rsid w:val="00E61F90"/>
    <w:rsid w:val="00E62611"/>
    <w:rsid w:val="00E62917"/>
    <w:rsid w:val="00E63C34"/>
    <w:rsid w:val="00E6757F"/>
    <w:rsid w:val="00E737CF"/>
    <w:rsid w:val="00E75463"/>
    <w:rsid w:val="00E77BEC"/>
    <w:rsid w:val="00E80589"/>
    <w:rsid w:val="00E825ED"/>
    <w:rsid w:val="00E82D74"/>
    <w:rsid w:val="00E85563"/>
    <w:rsid w:val="00E8654E"/>
    <w:rsid w:val="00E86B86"/>
    <w:rsid w:val="00E87F5B"/>
    <w:rsid w:val="00E951D7"/>
    <w:rsid w:val="00E955AE"/>
    <w:rsid w:val="00E96961"/>
    <w:rsid w:val="00E97E9E"/>
    <w:rsid w:val="00EA381D"/>
    <w:rsid w:val="00EA3B81"/>
    <w:rsid w:val="00EA5718"/>
    <w:rsid w:val="00EA593F"/>
    <w:rsid w:val="00EA719B"/>
    <w:rsid w:val="00EA7A9A"/>
    <w:rsid w:val="00EB30DA"/>
    <w:rsid w:val="00EB3B78"/>
    <w:rsid w:val="00EB75F0"/>
    <w:rsid w:val="00EC1FE5"/>
    <w:rsid w:val="00EC4042"/>
    <w:rsid w:val="00EC4B9A"/>
    <w:rsid w:val="00EC4E77"/>
    <w:rsid w:val="00EC6BDE"/>
    <w:rsid w:val="00EC7E33"/>
    <w:rsid w:val="00ED5705"/>
    <w:rsid w:val="00ED7336"/>
    <w:rsid w:val="00ED7DB0"/>
    <w:rsid w:val="00EE0FA5"/>
    <w:rsid w:val="00EE39F4"/>
    <w:rsid w:val="00EE538F"/>
    <w:rsid w:val="00EE5D61"/>
    <w:rsid w:val="00EF0764"/>
    <w:rsid w:val="00EF0890"/>
    <w:rsid w:val="00EF5964"/>
    <w:rsid w:val="00EF7434"/>
    <w:rsid w:val="00F003C7"/>
    <w:rsid w:val="00F0045D"/>
    <w:rsid w:val="00F00A23"/>
    <w:rsid w:val="00F044B3"/>
    <w:rsid w:val="00F1103B"/>
    <w:rsid w:val="00F13F6B"/>
    <w:rsid w:val="00F179E0"/>
    <w:rsid w:val="00F205FA"/>
    <w:rsid w:val="00F2081E"/>
    <w:rsid w:val="00F2137E"/>
    <w:rsid w:val="00F23C42"/>
    <w:rsid w:val="00F25046"/>
    <w:rsid w:val="00F31513"/>
    <w:rsid w:val="00F35FC9"/>
    <w:rsid w:val="00F3713B"/>
    <w:rsid w:val="00F435EE"/>
    <w:rsid w:val="00F53DAD"/>
    <w:rsid w:val="00F568BE"/>
    <w:rsid w:val="00F56FFA"/>
    <w:rsid w:val="00F57E0F"/>
    <w:rsid w:val="00F601F3"/>
    <w:rsid w:val="00F6028D"/>
    <w:rsid w:val="00F61584"/>
    <w:rsid w:val="00F644FC"/>
    <w:rsid w:val="00F66A3F"/>
    <w:rsid w:val="00F66D8A"/>
    <w:rsid w:val="00F66E68"/>
    <w:rsid w:val="00F72001"/>
    <w:rsid w:val="00F730EA"/>
    <w:rsid w:val="00F752A8"/>
    <w:rsid w:val="00F8043D"/>
    <w:rsid w:val="00F817E8"/>
    <w:rsid w:val="00F838AC"/>
    <w:rsid w:val="00F85D9B"/>
    <w:rsid w:val="00F94646"/>
    <w:rsid w:val="00F94B76"/>
    <w:rsid w:val="00F96C5F"/>
    <w:rsid w:val="00FA0D7A"/>
    <w:rsid w:val="00FA2637"/>
    <w:rsid w:val="00FA355D"/>
    <w:rsid w:val="00FA3FA3"/>
    <w:rsid w:val="00FA566D"/>
    <w:rsid w:val="00FA66BC"/>
    <w:rsid w:val="00FB07DE"/>
    <w:rsid w:val="00FB20B3"/>
    <w:rsid w:val="00FB45AD"/>
    <w:rsid w:val="00FB4E38"/>
    <w:rsid w:val="00FC16CF"/>
    <w:rsid w:val="00FC1979"/>
    <w:rsid w:val="00FC5D7A"/>
    <w:rsid w:val="00FC6113"/>
    <w:rsid w:val="00FC7FC8"/>
    <w:rsid w:val="00FD1F6B"/>
    <w:rsid w:val="00FD225B"/>
    <w:rsid w:val="00FD5128"/>
    <w:rsid w:val="00FD518D"/>
    <w:rsid w:val="00FD5955"/>
    <w:rsid w:val="00FD73F4"/>
    <w:rsid w:val="00FD770E"/>
    <w:rsid w:val="00FE00DD"/>
    <w:rsid w:val="00FE0101"/>
    <w:rsid w:val="00FE1F77"/>
    <w:rsid w:val="00FE3102"/>
    <w:rsid w:val="00FE48CB"/>
    <w:rsid w:val="00FE7175"/>
    <w:rsid w:val="00FF142D"/>
    <w:rsid w:val="00FF4DCA"/>
    <w:rsid w:val="00FF76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42452A-07D2-4EC7-BF68-E5F4CC8C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146F5"/>
    <w:rPr>
      <w:lang w:val="ru-RU" w:eastAsia="ru-RU"/>
    </w:rPr>
  </w:style>
  <w:style w:type="paragraph" w:styleId="Kop1">
    <w:name w:val="heading 1"/>
    <w:basedOn w:val="Standaard"/>
    <w:next w:val="Standaard"/>
    <w:link w:val="Kop1Char"/>
    <w:qFormat/>
    <w:rsid w:val="00595096"/>
    <w:pPr>
      <w:keepNext/>
      <w:autoSpaceDE w:val="0"/>
      <w:autoSpaceDN w:val="0"/>
      <w:jc w:val="right"/>
      <w:outlineLvl w:val="0"/>
    </w:pPr>
    <w:rPr>
      <w:rFonts w:ascii="Arial" w:hAnsi="Arial" w:cs="Arial"/>
      <w:b/>
      <w:bCs/>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412371"/>
    <w:rPr>
      <w:rFonts w:ascii="Tahoma" w:hAnsi="Tahoma" w:cs="Tahoma"/>
      <w:sz w:val="16"/>
      <w:szCs w:val="16"/>
    </w:rPr>
  </w:style>
  <w:style w:type="character" w:customStyle="1" w:styleId="BalloonTextChar">
    <w:name w:val="Balloon Text Char"/>
    <w:basedOn w:val="Standaardalinea-lettertype"/>
    <w:uiPriority w:val="99"/>
    <w:semiHidden/>
    <w:rsid w:val="00151EF0"/>
    <w:rPr>
      <w:rFonts w:ascii="Lucida Grande" w:hAnsi="Lucida Grande"/>
      <w:sz w:val="18"/>
      <w:szCs w:val="18"/>
    </w:rPr>
  </w:style>
  <w:style w:type="character" w:customStyle="1" w:styleId="BalloonTextChar0">
    <w:name w:val="Balloon Text Char"/>
    <w:basedOn w:val="Standaardalinea-lettertype"/>
    <w:uiPriority w:val="99"/>
    <w:semiHidden/>
    <w:rsid w:val="00151EF0"/>
    <w:rPr>
      <w:rFonts w:ascii="Lucida Grande" w:hAnsi="Lucida Grande"/>
      <w:sz w:val="18"/>
      <w:szCs w:val="18"/>
    </w:rPr>
  </w:style>
  <w:style w:type="character" w:customStyle="1" w:styleId="BalloonTextChar1">
    <w:name w:val="Balloon Text Char"/>
    <w:basedOn w:val="Standaardalinea-lettertype"/>
    <w:uiPriority w:val="99"/>
    <w:semiHidden/>
    <w:rsid w:val="00151EF0"/>
    <w:rPr>
      <w:rFonts w:ascii="Lucida Grande" w:hAnsi="Lucida Grande"/>
      <w:sz w:val="18"/>
      <w:szCs w:val="18"/>
    </w:rPr>
  </w:style>
  <w:style w:type="paragraph" w:styleId="Koptekst">
    <w:name w:val="header"/>
    <w:basedOn w:val="Standaard"/>
    <w:link w:val="KoptekstChar"/>
    <w:uiPriority w:val="99"/>
    <w:rsid w:val="00412371"/>
    <w:pPr>
      <w:tabs>
        <w:tab w:val="center" w:pos="4844"/>
        <w:tab w:val="right" w:pos="9689"/>
      </w:tabs>
    </w:pPr>
  </w:style>
  <w:style w:type="character" w:customStyle="1" w:styleId="KoptekstChar">
    <w:name w:val="Koptekst Char"/>
    <w:basedOn w:val="Standaardalinea-lettertype"/>
    <w:link w:val="Koptekst"/>
    <w:uiPriority w:val="99"/>
    <w:rsid w:val="00412371"/>
    <w:rPr>
      <w:sz w:val="24"/>
      <w:szCs w:val="24"/>
      <w:lang w:val="ru-RU" w:eastAsia="ru-RU"/>
    </w:rPr>
  </w:style>
  <w:style w:type="paragraph" w:styleId="Voettekst">
    <w:name w:val="footer"/>
    <w:basedOn w:val="Standaard"/>
    <w:link w:val="VoettekstChar"/>
    <w:uiPriority w:val="99"/>
    <w:rsid w:val="00412371"/>
    <w:pPr>
      <w:tabs>
        <w:tab w:val="center" w:pos="4844"/>
        <w:tab w:val="right" w:pos="9689"/>
      </w:tabs>
    </w:pPr>
  </w:style>
  <w:style w:type="character" w:customStyle="1" w:styleId="VoettekstChar">
    <w:name w:val="Voettekst Char"/>
    <w:basedOn w:val="Standaardalinea-lettertype"/>
    <w:link w:val="Voettekst"/>
    <w:uiPriority w:val="99"/>
    <w:rsid w:val="00412371"/>
    <w:rPr>
      <w:sz w:val="24"/>
      <w:szCs w:val="24"/>
      <w:lang w:val="ru-RU" w:eastAsia="ru-RU"/>
    </w:rPr>
  </w:style>
  <w:style w:type="character" w:customStyle="1" w:styleId="BallontekstChar">
    <w:name w:val="Ballontekst Char"/>
    <w:basedOn w:val="Standaardalinea-lettertype"/>
    <w:link w:val="Ballontekst"/>
    <w:rsid w:val="00412371"/>
    <w:rPr>
      <w:rFonts w:ascii="Tahoma" w:hAnsi="Tahoma" w:cs="Tahoma"/>
      <w:sz w:val="16"/>
      <w:szCs w:val="16"/>
      <w:lang w:val="ru-RU" w:eastAsia="ru-RU"/>
    </w:rPr>
  </w:style>
  <w:style w:type="paragraph" w:customStyle="1" w:styleId="10pointnormal">
    <w:name w:val="10 point normal"/>
    <w:basedOn w:val="Standaard"/>
    <w:rsid w:val="00F57E0F"/>
    <w:pPr>
      <w:widowControl w:val="0"/>
      <w:tabs>
        <w:tab w:val="left" w:pos="280"/>
        <w:tab w:val="left" w:pos="600"/>
        <w:tab w:val="left" w:pos="3240"/>
        <w:tab w:val="left" w:pos="3560"/>
      </w:tabs>
      <w:autoSpaceDE w:val="0"/>
      <w:autoSpaceDN w:val="0"/>
      <w:adjustRightInd w:val="0"/>
      <w:spacing w:before="60" w:line="260" w:lineRule="atLeast"/>
      <w:jc w:val="both"/>
      <w:textAlignment w:val="baseline"/>
    </w:pPr>
    <w:rPr>
      <w:rFonts w:ascii="ITC New Baskerville" w:hAnsi="ITC New Baskerville"/>
      <w:color w:val="000000"/>
      <w:spacing w:val="2"/>
      <w:sz w:val="20"/>
      <w:szCs w:val="20"/>
      <w:lang w:val="en-US" w:eastAsia="en-US"/>
    </w:rPr>
  </w:style>
  <w:style w:type="character" w:customStyle="1" w:styleId="Arrown">
    <w:name w:val="Arrow = n"/>
    <w:rsid w:val="00100BD2"/>
    <w:rPr>
      <w:rFonts w:ascii="YorkChemistryPi2" w:hAnsi="YorkChemistryPi2"/>
      <w:color w:val="000000"/>
      <w:spacing w:val="0"/>
      <w:w w:val="100"/>
      <w:position w:val="0"/>
      <w:sz w:val="20"/>
      <w:szCs w:val="20"/>
      <w:u w:val="none"/>
      <w:vertAlign w:val="baseline"/>
    </w:rPr>
  </w:style>
  <w:style w:type="paragraph" w:customStyle="1" w:styleId="KotzStyle">
    <w:name w:val="KotzStyle"/>
    <w:basedOn w:val="10pointnormal"/>
    <w:rsid w:val="00AD58EC"/>
    <w:pPr>
      <w:spacing w:line="360" w:lineRule="auto"/>
      <w:jc w:val="left"/>
    </w:pPr>
    <w:rPr>
      <w:color w:val="auto"/>
      <w:sz w:val="24"/>
    </w:rPr>
  </w:style>
  <w:style w:type="paragraph" w:styleId="Lijstalinea">
    <w:name w:val="List Paragraph"/>
    <w:basedOn w:val="Standaard"/>
    <w:uiPriority w:val="34"/>
    <w:qFormat/>
    <w:rsid w:val="00D77EBB"/>
    <w:pPr>
      <w:spacing w:after="200"/>
      <w:ind w:left="720"/>
      <w:contextualSpacing/>
    </w:pPr>
    <w:rPr>
      <w:rFonts w:eastAsia="Calibri"/>
      <w:szCs w:val="22"/>
      <w:lang w:val="en-US" w:eastAsia="en-US"/>
    </w:rPr>
  </w:style>
  <w:style w:type="table" w:styleId="Tabelraster">
    <w:name w:val="Table Grid"/>
    <w:basedOn w:val="Standaardtabel"/>
    <w:uiPriority w:val="59"/>
    <w:rsid w:val="00D77EB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95096"/>
    <w:rPr>
      <w:rFonts w:ascii="Arial" w:hAnsi="Arial" w:cs="Arial"/>
      <w:b/>
      <w:bCs/>
      <w:sz w:val="24"/>
      <w:szCs w:val="24"/>
      <w:lang w:eastAsia="ru-RU"/>
    </w:rPr>
  </w:style>
  <w:style w:type="character" w:styleId="Verwijzingopmerking">
    <w:name w:val="annotation reference"/>
    <w:basedOn w:val="Standaardalinea-lettertype"/>
    <w:uiPriority w:val="99"/>
    <w:unhideWhenUsed/>
    <w:rsid w:val="0077185A"/>
    <w:rPr>
      <w:sz w:val="16"/>
      <w:szCs w:val="16"/>
    </w:rPr>
  </w:style>
  <w:style w:type="paragraph" w:styleId="Tekstopmerking">
    <w:name w:val="annotation text"/>
    <w:basedOn w:val="Standaard"/>
    <w:link w:val="TekstopmerkingChar"/>
    <w:uiPriority w:val="99"/>
    <w:unhideWhenUsed/>
    <w:rsid w:val="0077185A"/>
    <w:rPr>
      <w:rFonts w:eastAsiaTheme="minorHAnsi" w:cstheme="minorBidi"/>
      <w:sz w:val="20"/>
      <w:szCs w:val="20"/>
      <w:lang w:val="en-US" w:eastAsia="en-US"/>
    </w:rPr>
  </w:style>
  <w:style w:type="character" w:customStyle="1" w:styleId="TekstopmerkingChar">
    <w:name w:val="Tekst opmerking Char"/>
    <w:basedOn w:val="Standaardalinea-lettertype"/>
    <w:link w:val="Tekstopmerking"/>
    <w:uiPriority w:val="99"/>
    <w:rsid w:val="0077185A"/>
    <w:rPr>
      <w:rFonts w:eastAsiaTheme="minorHAnsi" w:cstheme="minorBidi"/>
    </w:rPr>
  </w:style>
  <w:style w:type="character" w:styleId="Hyperlink">
    <w:name w:val="Hyperlink"/>
    <w:basedOn w:val="Standaardalinea-lettertype"/>
    <w:rsid w:val="00EF0890"/>
    <w:rPr>
      <w:color w:val="0000FF" w:themeColor="hyperlink"/>
      <w:u w:val="single"/>
    </w:rPr>
  </w:style>
  <w:style w:type="paragraph" w:customStyle="1" w:styleId="ColorfulList-Accent11">
    <w:name w:val="Colorful List - Accent 11"/>
    <w:basedOn w:val="Standaard"/>
    <w:uiPriority w:val="34"/>
    <w:qFormat/>
    <w:rsid w:val="00D422DE"/>
    <w:pPr>
      <w:widowControl w:val="0"/>
      <w:ind w:left="840"/>
      <w:jc w:val="both"/>
    </w:pPr>
    <w:rPr>
      <w:rFonts w:eastAsia="MS Mincho"/>
      <w:kern w:val="2"/>
      <w:sz w:val="21"/>
      <w:szCs w:val="22"/>
      <w:lang w:val="en-US" w:eastAsia="ja-JP"/>
    </w:rPr>
  </w:style>
  <w:style w:type="character" w:styleId="Tekstvantijdelijkeaanduiding">
    <w:name w:val="Placeholder Text"/>
    <w:basedOn w:val="Standaardalinea-lettertype"/>
    <w:rsid w:val="00CD2A2A"/>
    <w:rPr>
      <w:color w:val="808080"/>
    </w:rPr>
  </w:style>
  <w:style w:type="paragraph" w:styleId="Normaalweb">
    <w:name w:val="Normal (Web)"/>
    <w:basedOn w:val="Standaard"/>
    <w:uiPriority w:val="99"/>
    <w:unhideWhenUsed/>
    <w:rsid w:val="0010152C"/>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21525">
      <w:bodyDiv w:val="1"/>
      <w:marLeft w:val="0"/>
      <w:marRight w:val="0"/>
      <w:marTop w:val="0"/>
      <w:marBottom w:val="0"/>
      <w:divBdr>
        <w:top w:val="none" w:sz="0" w:space="0" w:color="auto"/>
        <w:left w:val="none" w:sz="0" w:space="0" w:color="auto"/>
        <w:bottom w:val="none" w:sz="0" w:space="0" w:color="auto"/>
        <w:right w:val="none" w:sz="0" w:space="0" w:color="auto"/>
      </w:divBdr>
      <w:divsChild>
        <w:div w:id="1621567418">
          <w:marLeft w:val="0"/>
          <w:marRight w:val="0"/>
          <w:marTop w:val="0"/>
          <w:marBottom w:val="0"/>
          <w:divBdr>
            <w:top w:val="none" w:sz="0" w:space="0" w:color="auto"/>
            <w:left w:val="none" w:sz="0" w:space="0" w:color="auto"/>
            <w:bottom w:val="none" w:sz="0" w:space="0" w:color="auto"/>
            <w:right w:val="none" w:sz="0" w:space="0" w:color="auto"/>
          </w:divBdr>
        </w:div>
      </w:divsChild>
    </w:div>
    <w:div w:id="1210141816">
      <w:bodyDiv w:val="1"/>
      <w:marLeft w:val="0"/>
      <w:marRight w:val="0"/>
      <w:marTop w:val="0"/>
      <w:marBottom w:val="0"/>
      <w:divBdr>
        <w:top w:val="none" w:sz="0" w:space="0" w:color="auto"/>
        <w:left w:val="none" w:sz="0" w:space="0" w:color="auto"/>
        <w:bottom w:val="none" w:sz="0" w:space="0" w:color="auto"/>
        <w:right w:val="none" w:sz="0" w:space="0" w:color="auto"/>
      </w:divBdr>
    </w:div>
    <w:div w:id="1318532605">
      <w:bodyDiv w:val="1"/>
      <w:marLeft w:val="0"/>
      <w:marRight w:val="0"/>
      <w:marTop w:val="0"/>
      <w:marBottom w:val="0"/>
      <w:divBdr>
        <w:top w:val="none" w:sz="0" w:space="0" w:color="auto"/>
        <w:left w:val="none" w:sz="0" w:space="0" w:color="auto"/>
        <w:bottom w:val="none" w:sz="0" w:space="0" w:color="auto"/>
        <w:right w:val="none" w:sz="0" w:space="0" w:color="auto"/>
      </w:divBdr>
      <w:divsChild>
        <w:div w:id="1085226878">
          <w:marLeft w:val="547"/>
          <w:marRight w:val="0"/>
          <w:marTop w:val="120"/>
          <w:marBottom w:val="0"/>
          <w:divBdr>
            <w:top w:val="none" w:sz="0" w:space="0" w:color="auto"/>
            <w:left w:val="none" w:sz="0" w:space="0" w:color="auto"/>
            <w:bottom w:val="none" w:sz="0" w:space="0" w:color="auto"/>
            <w:right w:val="none" w:sz="0" w:space="0" w:color="auto"/>
          </w:divBdr>
        </w:div>
      </w:divsChild>
    </w:div>
    <w:div w:id="180646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wmf"/><Relationship Id="rId42" Type="http://schemas.openxmlformats.org/officeDocument/2006/relationships/image" Target="media/image27.emf"/><Relationship Id="rId47" Type="http://schemas.openxmlformats.org/officeDocument/2006/relationships/oleObject" Target="embeddings/oleObject8.bin"/><Relationship Id="rId63" Type="http://schemas.openxmlformats.org/officeDocument/2006/relationships/image" Target="media/image43.png"/><Relationship Id="rId68" Type="http://schemas.openxmlformats.org/officeDocument/2006/relationships/image" Target="media/image48.emf"/><Relationship Id="rId84" Type="http://schemas.openxmlformats.org/officeDocument/2006/relationships/image" Target="media/image59.emf"/><Relationship Id="rId89"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19.wmf"/><Relationship Id="rId11" Type="http://schemas.openxmlformats.org/officeDocument/2006/relationships/image" Target="media/image2.jpeg"/><Relationship Id="rId24" Type="http://schemas.openxmlformats.org/officeDocument/2006/relationships/image" Target="media/image15.wmf"/><Relationship Id="rId32" Type="http://schemas.openxmlformats.org/officeDocument/2006/relationships/image" Target="media/image21.emf"/><Relationship Id="rId37" Type="http://schemas.openxmlformats.org/officeDocument/2006/relationships/image" Target="media/image24.jpeg"/><Relationship Id="rId40" Type="http://schemas.openxmlformats.org/officeDocument/2006/relationships/image" Target="media/image26.emf"/><Relationship Id="rId45" Type="http://schemas.openxmlformats.org/officeDocument/2006/relationships/image" Target="media/image29.jpeg"/><Relationship Id="rId53" Type="http://schemas.openxmlformats.org/officeDocument/2006/relationships/oleObject" Target="embeddings/oleObject10.bin"/><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1.gif"/><Relationship Id="rId79" Type="http://schemas.openxmlformats.org/officeDocument/2006/relationships/image" Target="media/image55.jpeg"/><Relationship Id="rId87" Type="http://schemas.openxmlformats.org/officeDocument/2006/relationships/image" Target="media/image62.wmf"/><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8.emf"/><Relationship Id="rId90" Type="http://schemas.openxmlformats.org/officeDocument/2006/relationships/image" Target="media/image65.png"/><Relationship Id="rId95" Type="http://schemas.openxmlformats.org/officeDocument/2006/relationships/footer" Target="footer2.xml"/><Relationship Id="rId19" Type="http://schemas.openxmlformats.org/officeDocument/2006/relationships/image" Target="media/image10.e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e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image" Target="media/image31.emf"/><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oleObject" Target="embeddings/oleObject12.bin"/><Relationship Id="rId77" Type="http://schemas.openxmlformats.org/officeDocument/2006/relationships/image" Target="media/image54.png"/><Relationship Id="rId100" Type="http://schemas.openxmlformats.org/officeDocument/2006/relationships/image" Target="media/image68.wmf"/><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0.emf"/><Relationship Id="rId80" Type="http://schemas.openxmlformats.org/officeDocument/2006/relationships/image" Target="media/image56.jpeg"/><Relationship Id="rId85" Type="http://schemas.openxmlformats.org/officeDocument/2006/relationships/image" Target="media/image60.emf"/><Relationship Id="rId93" Type="http://schemas.openxmlformats.org/officeDocument/2006/relationships/header" Target="header2.xml"/><Relationship Id="rId98" Type="http://schemas.openxmlformats.org/officeDocument/2006/relationships/image" Target="media/image67.wm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oleObject" Target="embeddings/oleObject3.bin"/><Relationship Id="rId38" Type="http://schemas.openxmlformats.org/officeDocument/2006/relationships/image" Target="media/image25.emf"/><Relationship Id="rId46" Type="http://schemas.openxmlformats.org/officeDocument/2006/relationships/image" Target="media/image30.emf"/><Relationship Id="rId59" Type="http://schemas.openxmlformats.org/officeDocument/2006/relationships/image" Target="media/image39.png"/><Relationship Id="rId67" Type="http://schemas.openxmlformats.org/officeDocument/2006/relationships/image" Target="media/image47.emf"/><Relationship Id="rId103" Type="http://schemas.openxmlformats.org/officeDocument/2006/relationships/footer" Target="footer5.xml"/><Relationship Id="rId20" Type="http://schemas.openxmlformats.org/officeDocument/2006/relationships/image" Target="media/image11.wmf"/><Relationship Id="rId41" Type="http://schemas.openxmlformats.org/officeDocument/2006/relationships/oleObject" Target="embeddings/oleObject6.bin"/><Relationship Id="rId54" Type="http://schemas.openxmlformats.org/officeDocument/2006/relationships/image" Target="media/image35.emf"/><Relationship Id="rId62" Type="http://schemas.openxmlformats.org/officeDocument/2006/relationships/image" Target="media/image42.png"/><Relationship Id="rId70" Type="http://schemas.openxmlformats.org/officeDocument/2006/relationships/image" Target="media/image49.emf"/><Relationship Id="rId75" Type="http://schemas.openxmlformats.org/officeDocument/2006/relationships/image" Target="media/image52.png"/><Relationship Id="rId83" Type="http://schemas.openxmlformats.org/officeDocument/2006/relationships/oleObject" Target="embeddings/oleObject15.bin"/><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oleObject" Target="embeddings/oleObject1.bin"/><Relationship Id="rId36" Type="http://schemas.openxmlformats.org/officeDocument/2006/relationships/image" Target="media/image23.emf"/><Relationship Id="rId49" Type="http://schemas.openxmlformats.org/officeDocument/2006/relationships/oleObject" Target="embeddings/oleObject9.bin"/><Relationship Id="rId57" Type="http://schemas.openxmlformats.org/officeDocument/2006/relationships/image" Target="media/image37.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0.wmf"/><Relationship Id="rId44" Type="http://schemas.openxmlformats.org/officeDocument/2006/relationships/image" Target="media/image28.wmf"/><Relationship Id="rId52" Type="http://schemas.openxmlformats.org/officeDocument/2006/relationships/image" Target="media/image34.em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oleObject" Target="embeddings/oleObject14.bin"/><Relationship Id="rId78" Type="http://schemas.openxmlformats.org/officeDocument/2006/relationships/hyperlink" Target="http://www.icho2012.org/" TargetMode="External"/><Relationship Id="rId81" Type="http://schemas.openxmlformats.org/officeDocument/2006/relationships/image" Target="media/image57.jpeg"/><Relationship Id="rId86" Type="http://schemas.openxmlformats.org/officeDocument/2006/relationships/image" Target="media/image61.wmf"/><Relationship Id="rId94" Type="http://schemas.openxmlformats.org/officeDocument/2006/relationships/footer" Target="footer1.xml"/><Relationship Id="rId99" Type="http://schemas.openxmlformats.org/officeDocument/2006/relationships/oleObject" Target="embeddings/oleObject16.bin"/><Relationship Id="rId101"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hyperlink" Target="mailto:xxx@umd.edu" TargetMode="External"/><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oleObject" Target="embeddings/oleObject5.bin"/><Relationship Id="rId34" Type="http://schemas.openxmlformats.org/officeDocument/2006/relationships/image" Target="media/image22.wmf"/><Relationship Id="rId50" Type="http://schemas.openxmlformats.org/officeDocument/2006/relationships/image" Target="media/image32.jpeg"/><Relationship Id="rId55" Type="http://schemas.openxmlformats.org/officeDocument/2006/relationships/oleObject" Target="embeddings/oleObject11.bin"/><Relationship Id="rId76" Type="http://schemas.openxmlformats.org/officeDocument/2006/relationships/image" Target="media/image53.png"/><Relationship Id="rId97" Type="http://schemas.openxmlformats.org/officeDocument/2006/relationships/footer" Target="footer3.xml"/><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776C9C31E9414F926A9D509EC21BFC"/>
        <w:category>
          <w:name w:val="General"/>
          <w:gallery w:val="placeholder"/>
        </w:category>
        <w:types>
          <w:type w:val="bbPlcHdr"/>
        </w:types>
        <w:behaviors>
          <w:behavior w:val="content"/>
        </w:behaviors>
        <w:guid w:val="{77B91BD0-5A80-41E7-B91D-BB2109428740}"/>
      </w:docPartPr>
      <w:docPartBody>
        <w:p w:rsidR="000E5DC0" w:rsidRDefault="00312CD8" w:rsidP="00312CD8">
          <w:pPr>
            <w:pStyle w:val="7E776C9C31E9414F926A9D509EC21BFC"/>
          </w:pPr>
          <w:r>
            <w:rPr>
              <w:rFonts w:asciiTheme="majorHAnsi" w:eastAsiaTheme="majorEastAsia" w:hAnsiTheme="majorHAnsi" w:cstheme="majorBidi"/>
              <w:sz w:val="36"/>
              <w:szCs w:val="36"/>
            </w:rPr>
            <w:t>[Type the document title]</w:t>
          </w:r>
        </w:p>
      </w:docPartBody>
    </w:docPart>
    <w:docPart>
      <w:docPartPr>
        <w:name w:val="6BF5A90855EF47E78D53D9970D27FCD5"/>
        <w:category>
          <w:name w:val="General"/>
          <w:gallery w:val="placeholder"/>
        </w:category>
        <w:types>
          <w:type w:val="bbPlcHdr"/>
        </w:types>
        <w:behaviors>
          <w:behavior w:val="content"/>
        </w:behaviors>
        <w:guid w:val="{B43A0BB1-3E76-4F55-B906-E8C44654CA94}"/>
      </w:docPartPr>
      <w:docPartBody>
        <w:p w:rsidR="000E5DC0" w:rsidRDefault="00312CD8" w:rsidP="00312CD8">
          <w:pPr>
            <w:pStyle w:val="6BF5A90855EF47E78D53D9970D27FCD5"/>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00000000" w:usb2="00000000" w:usb3="00000000" w:csb0="00000001" w:csb1="00000000"/>
  </w:font>
  <w:font w:name="ITC New Baskerville">
    <w:altName w:val="Times New Roman"/>
    <w:panose1 w:val="00000000000000000000"/>
    <w:charset w:val="4D"/>
    <w:family w:val="auto"/>
    <w:notTrueType/>
    <w:pitch w:val="default"/>
    <w:sig w:usb0="03000000" w:usb1="00000000" w:usb2="00000000" w:usb3="00000000" w:csb0="00000001" w:csb1="00000000"/>
  </w:font>
  <w:font w:name="YorkChemistryPi2">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TC Officina Sans Std Book It">
    <w:altName w:val="Courier New"/>
    <w:charset w:val="00"/>
    <w:family w:val="auto"/>
    <w:pitch w:val="variable"/>
    <w:sig w:usb0="00000003" w:usb1="4000204A" w:usb2="00000000" w:usb3="00000000" w:csb0="00000001"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312CD8"/>
    <w:rsid w:val="00010243"/>
    <w:rsid w:val="00013F6D"/>
    <w:rsid w:val="00020DFC"/>
    <w:rsid w:val="000522E3"/>
    <w:rsid w:val="000555CC"/>
    <w:rsid w:val="000E5DC0"/>
    <w:rsid w:val="00135FEC"/>
    <w:rsid w:val="001A5107"/>
    <w:rsid w:val="00285955"/>
    <w:rsid w:val="00312CD8"/>
    <w:rsid w:val="003A222F"/>
    <w:rsid w:val="00402B64"/>
    <w:rsid w:val="00494830"/>
    <w:rsid w:val="004E1BAB"/>
    <w:rsid w:val="004F282E"/>
    <w:rsid w:val="004F36EA"/>
    <w:rsid w:val="00526DEB"/>
    <w:rsid w:val="005754A8"/>
    <w:rsid w:val="006073AB"/>
    <w:rsid w:val="00615A30"/>
    <w:rsid w:val="00622328"/>
    <w:rsid w:val="00664FC0"/>
    <w:rsid w:val="006F2D84"/>
    <w:rsid w:val="007B121E"/>
    <w:rsid w:val="007E4CF6"/>
    <w:rsid w:val="00805EA9"/>
    <w:rsid w:val="00894CC4"/>
    <w:rsid w:val="008A4B5A"/>
    <w:rsid w:val="00A87383"/>
    <w:rsid w:val="00AB2F62"/>
    <w:rsid w:val="00AD65DF"/>
    <w:rsid w:val="00B40A8F"/>
    <w:rsid w:val="00BB1C54"/>
    <w:rsid w:val="00C248F2"/>
    <w:rsid w:val="00C66E07"/>
    <w:rsid w:val="00CA2CEC"/>
    <w:rsid w:val="00CE0198"/>
    <w:rsid w:val="00CE1AB8"/>
    <w:rsid w:val="00D13722"/>
    <w:rsid w:val="00DE0754"/>
    <w:rsid w:val="00E4020F"/>
    <w:rsid w:val="00ED24EB"/>
    <w:rsid w:val="00EF62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2232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51EF0"/>
    <w:pPr>
      <w:spacing w:after="0"/>
    </w:pPr>
    <w:rPr>
      <w:rFonts w:ascii="Lucida Grande" w:hAnsi="Lucida Grande"/>
      <w:sz w:val="18"/>
      <w:szCs w:val="18"/>
    </w:rPr>
  </w:style>
  <w:style w:type="character" w:customStyle="1" w:styleId="BalloonTextChar">
    <w:name w:val="Balloon Text Char"/>
    <w:basedOn w:val="Standaardalinea-lettertype"/>
    <w:uiPriority w:val="99"/>
    <w:semiHidden/>
    <w:rsid w:val="00151EF0"/>
    <w:rPr>
      <w:rFonts w:ascii="Lucida Grande" w:hAnsi="Lucida Grande"/>
      <w:sz w:val="18"/>
      <w:szCs w:val="18"/>
    </w:rPr>
  </w:style>
  <w:style w:type="character" w:customStyle="1" w:styleId="BalloonTextChar0">
    <w:name w:val="Balloon Text Char"/>
    <w:basedOn w:val="Standaardalinea-lettertype"/>
    <w:uiPriority w:val="99"/>
    <w:semiHidden/>
    <w:rsid w:val="00151EF0"/>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151EF0"/>
    <w:rPr>
      <w:rFonts w:ascii="Lucida Grande" w:hAnsi="Lucida Grande"/>
      <w:sz w:val="18"/>
      <w:szCs w:val="18"/>
    </w:rPr>
  </w:style>
  <w:style w:type="paragraph" w:customStyle="1" w:styleId="7E776C9C31E9414F926A9D509EC21BFC">
    <w:name w:val="7E776C9C31E9414F926A9D509EC21BFC"/>
    <w:rsid w:val="00312CD8"/>
  </w:style>
  <w:style w:type="paragraph" w:customStyle="1" w:styleId="6BF5A90855EF47E78D53D9970D27FCD5">
    <w:name w:val="6BF5A90855EF47E78D53D9970D27FCD5"/>
    <w:rsid w:val="00312CD8"/>
  </w:style>
  <w:style w:type="character" w:styleId="Tekstvantijdelijkeaanduiding">
    <w:name w:val="Placeholder Text"/>
    <w:basedOn w:val="Standaardalinea-lettertype"/>
    <w:rsid w:val="00894CC4"/>
    <w:rPr>
      <w:color w:val="808080"/>
    </w:rPr>
  </w:style>
  <w:style w:type="paragraph" w:customStyle="1" w:styleId="5986F7A635DE4BB3A20DE5D9BCB439D8">
    <w:name w:val="5986F7A635DE4BB3A20DE5D9BCB439D8"/>
    <w:rsid w:val="00C248F2"/>
  </w:style>
  <w:style w:type="paragraph" w:customStyle="1" w:styleId="6D1E66563CF14A6F8C09E7A53EFC431C">
    <w:name w:val="6D1E66563CF14A6F8C09E7A53EFC431C"/>
    <w:rsid w:val="00C248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IChO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5EF6E-1B64-4D3F-85FD-5841EE73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16483</Words>
  <Characters>90658</Characters>
  <Application>Microsoft Office Word</Application>
  <DocSecurity>4</DocSecurity>
  <Lines>755</Lines>
  <Paragraphs>213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Preparatory Problems</vt:lpstr>
      <vt:lpstr>Preparatory Problems</vt:lpstr>
    </vt:vector>
  </TitlesOfParts>
  <Company>UMCP</Company>
  <LinksUpToDate>false</LinksUpToDate>
  <CharactersWithSpaces>106928</CharactersWithSpaces>
  <SharedDoc>false</SharedDoc>
  <HLinks>
    <vt:vector size="6" baseType="variant">
      <vt:variant>
        <vt:i4>5898326</vt:i4>
      </vt:variant>
      <vt:variant>
        <vt:i4>46</vt:i4>
      </vt:variant>
      <vt:variant>
        <vt:i4>0</vt:i4>
      </vt:variant>
      <vt:variant>
        <vt:i4>5</vt:i4>
      </vt:variant>
      <vt:variant>
        <vt:lpwstr>http://www.icho2012.org/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Preparatory Problems</dc:title>
  <dc:creator>Andrei N Vedernikov</dc:creator>
  <cp:lastModifiedBy>Emiel de Kleijn</cp:lastModifiedBy>
  <cp:revision>2</cp:revision>
  <cp:lastPrinted>2011-12-06T21:35:00Z</cp:lastPrinted>
  <dcterms:created xsi:type="dcterms:W3CDTF">2016-02-28T15:53:00Z</dcterms:created>
  <dcterms:modified xsi:type="dcterms:W3CDTF">2016-02-28T15:53:00Z</dcterms:modified>
</cp:coreProperties>
</file>