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68" w:rsidRDefault="00732368" w:rsidP="00732368">
      <w:pPr>
        <w:pStyle w:val="Kop1"/>
        <w:numPr>
          <w:ilvl w:val="0"/>
          <w:numId w:val="0"/>
        </w:numPr>
      </w:pPr>
      <w:bookmarkStart w:id="0" w:name="_Toc32666944"/>
      <w:r>
        <w:t>Voorronde 1987</w:t>
      </w:r>
      <w:bookmarkEnd w:id="0"/>
    </w:p>
    <w:p w:rsidR="00732368" w:rsidRDefault="00732368" w:rsidP="00732368">
      <w:pPr>
        <w:pStyle w:val="Kop2"/>
        <w:numPr>
          <w:ilvl w:val="0"/>
          <w:numId w:val="0"/>
        </w:numPr>
      </w:pPr>
      <w:bookmarkStart w:id="1" w:name="_Toc32666945"/>
      <w:r>
        <w:t>Opgaven</w:t>
      </w:r>
      <w:bookmarkEnd w:id="1"/>
    </w:p>
    <w:p w:rsidR="00732368" w:rsidRDefault="00732368" w:rsidP="00732368">
      <w:r>
        <w:t>woensdag 4 februari</w:t>
      </w:r>
    </w:p>
    <w:p w:rsidR="00732368" w:rsidRDefault="00732368" w:rsidP="00732368">
      <w:r>
        <w:t>Deze voorronde bestaat uit 6 opgaven verdeeld over 38 deelvragen. De normering van de onderdelen varieert van minimaal 2 punten tot maximaal 5 punten.</w:t>
      </w:r>
    </w:p>
    <w:p w:rsidR="00732368" w:rsidRDefault="00732368" w:rsidP="00732368">
      <w:r>
        <w:t>Het aantal onderdelen per opgave varieert nogal, de normering per opgave wordt aangegeven: totaal 120 punten.</w:t>
      </w:r>
    </w:p>
    <w:p w:rsidR="00732368" w:rsidRDefault="00732368" w:rsidP="00732368">
      <w:r>
        <w:t>Aangezien dit werk geen examen is, maar een vergelijkende toets, is het niet erg als je het werk niet afkrijgt. Zie maar hoe ver je komt. Veel succes er mee.</w:t>
      </w:r>
    </w:p>
    <w:p w:rsidR="00732368" w:rsidRDefault="00732368" w:rsidP="00732368">
      <w:r>
        <w:t>We hopen dat je de opgaven aardig vindt en bij enkele opgaven ook nieuwe gezichtspunten voor je naar voren komen.</w:t>
      </w:r>
    </w:p>
    <w:p w:rsidR="00732368" w:rsidRDefault="00732368" w:rsidP="00732368"/>
    <w:p w:rsidR="00732368" w:rsidRDefault="00732368" w:rsidP="00732368">
      <w:r>
        <w:t>N.B. Het gebruik van het BINAS-</w:t>
      </w:r>
      <w:r w:rsidR="0021486B">
        <w:t>informatie</w:t>
      </w:r>
      <w:r>
        <w:t>boek en elektronisch rekentuig wordt aanbevolen.</w:t>
      </w:r>
    </w:p>
    <w:p w:rsidR="00732368" w:rsidRDefault="00732368" w:rsidP="00732368">
      <w:pPr>
        <w:pStyle w:val="opgave"/>
        <w:numPr>
          <w:ilvl w:val="0"/>
          <w:numId w:val="6"/>
        </w:numPr>
      </w:pPr>
      <w:r>
        <w:tab/>
      </w:r>
      <w:bookmarkStart w:id="2" w:name="_Toc32230175"/>
      <w:bookmarkStart w:id="3" w:name="_Toc32230784"/>
      <w:r>
        <w:t>(19 punten)</w:t>
      </w:r>
      <w:bookmarkEnd w:id="2"/>
      <w:bookmarkEnd w:id="3"/>
    </w:p>
    <w:p w:rsidR="00732368" w:rsidRDefault="00732368" w:rsidP="00732368">
      <w:r>
        <w:t>In verband met de stijgende brandstofkosten wordt er naar gestreefd het gewicht van auto’s omlaag te brengen. Onderdeel van dit streven is het meer en meer vervangen van metalen door kunststoffen.</w:t>
      </w:r>
    </w:p>
    <w:p w:rsidR="00732368" w:rsidRDefault="00732368" w:rsidP="00732368">
      <w:r>
        <w:t>Vaak wil men echter het oorspronkelijke uiterlijk handhaven. Om dat te bereiken, bedekt men kunststof onderdelen(radiatorgrille, wieldoppen, e.d.) met een laagje metaal.</w:t>
      </w:r>
    </w:p>
    <w:p w:rsidR="00732368" w:rsidRDefault="00732368" w:rsidP="00732368">
      <w:r>
        <w:t>Is een zeer dun laagje metaal voldoende, dan neemt men zijn toevlucht tot het onder vacuüm opdampen van het metaal. Zijn de eisen hoger, dan moet men het metaal galvanisch laten neerslaan. Het vervelende is echter, dat kunststoffen niet geleidend zijn. Aanvankelijk heeft men getracht deze problematiek te omzeilen door op het voorwerp een zilverlaagje te laten neerslaan door het onder te dompelen in een ammoniakale zilverion-oplossing waaraan methanal (HCHO) wordt toegevoegd.</w:t>
      </w:r>
    </w:p>
    <w:p w:rsidR="00732368" w:rsidRDefault="00732368" w:rsidP="00732368">
      <w:pPr>
        <w:pStyle w:val="vraag"/>
        <w:numPr>
          <w:ilvl w:val="0"/>
          <w:numId w:val="7"/>
        </w:numPr>
        <w:tabs>
          <w:tab w:val="clear" w:pos="360"/>
          <w:tab w:val="num" w:pos="0"/>
        </w:tabs>
        <w:ind w:left="0" w:hanging="567"/>
      </w:pPr>
      <w:bookmarkStart w:id="4" w:name="_Toc32230176"/>
      <w:r>
        <w:t>Geef de reactievergelijking voor de vorming van het zilverlaagje (NB. Er ontstaat ook methanoaat, HCOO</w:t>
      </w:r>
      <w:r>
        <w:rPr>
          <w:vertAlign w:val="superscript"/>
        </w:rPr>
        <w:sym w:font="Symbol" w:char="F02D"/>
      </w:r>
      <w:r>
        <w:t>).</w:t>
      </w:r>
      <w:r>
        <w:tab/>
        <w:t>2</w:t>
      </w:r>
      <w:bookmarkEnd w:id="4"/>
    </w:p>
    <w:p w:rsidR="00732368" w:rsidRDefault="00732368" w:rsidP="00732368">
      <w:pPr>
        <w:pStyle w:val="vraag"/>
      </w:pPr>
      <w:bookmarkStart w:id="5" w:name="_Toc32230177"/>
      <w:r>
        <w:t xml:space="preserve">Leg uit waarom men hier spreekt van stroomloos metalliseren. </w:t>
      </w:r>
      <w:r>
        <w:tab/>
        <w:t>1</w:t>
      </w:r>
      <w:bookmarkEnd w:id="5"/>
    </w:p>
    <w:p w:rsidR="00732368" w:rsidRDefault="00732368" w:rsidP="00732368">
      <w:r>
        <w:t>Als het zilver eenmaal is neergeslagen heeft men een geleidend laagje en is bedekking met chroom of iets dergelijks mogelijk door het voorwerp te gebruiken als elektrode in een chroom(III)-oplossing.</w:t>
      </w:r>
    </w:p>
    <w:p w:rsidR="00732368" w:rsidRDefault="00732368" w:rsidP="00732368">
      <w:pPr>
        <w:pStyle w:val="vraag"/>
      </w:pPr>
      <w:bookmarkStart w:id="6" w:name="_Toc32230178"/>
      <w:r>
        <w:t xml:space="preserve">Leg uit of men het voorwerp anode of kathode moet maken en verklaar waarom men nu wel met echt galvaniseren te maken heeft. </w:t>
      </w:r>
      <w:r>
        <w:tab/>
        <w:t>2</w:t>
      </w:r>
      <w:bookmarkEnd w:id="6"/>
    </w:p>
    <w:p w:rsidR="00732368" w:rsidRDefault="00732368" w:rsidP="00732368">
      <w:r>
        <w:t>De bovengenoemde methode bleek tegenvallende resultaten te geven: de metaallagen hechtten maar matig. Vandaar dat men op zoek is gegaan naar andere manieren om de kunststof te prepareren.</w:t>
      </w:r>
    </w:p>
    <w:p w:rsidR="00732368" w:rsidRDefault="00732368" w:rsidP="00732368"/>
    <w:p w:rsidR="00732368" w:rsidRDefault="00732368" w:rsidP="00732368">
      <w:r>
        <w:rPr>
          <w:b/>
          <w:u w:val="single"/>
        </w:rPr>
        <w:t>1. BEITSEN</w:t>
      </w:r>
      <w:r>
        <w:rPr>
          <w:b/>
        </w:rPr>
        <w:t>.</w:t>
      </w:r>
      <w:r>
        <w:t xml:space="preserve"> (dat is het afetsen van de oppervlaktelaag).</w:t>
      </w:r>
    </w:p>
    <w:p w:rsidR="00732368" w:rsidRDefault="00732368" w:rsidP="00732368">
      <w:r>
        <w:t>Men brengt het voorwerp in bijvoorbeeld een oplossing van 300 à</w:t>
      </w:r>
      <w:r>
        <w:rPr>
          <w:sz w:val="28"/>
        </w:rPr>
        <w:t xml:space="preserve"> </w:t>
      </w:r>
      <w:r>
        <w:t>400 g CrO</w:t>
      </w:r>
      <w:r>
        <w:rPr>
          <w:vertAlign w:val="subscript"/>
        </w:rPr>
        <w:t>3</w:t>
      </w:r>
      <w:r>
        <w:t xml:space="preserve"> per liter die ook 25 à</w:t>
      </w:r>
      <w:r>
        <w:rPr>
          <w:sz w:val="28"/>
        </w:rPr>
        <w:t xml:space="preserve"> </w:t>
      </w:r>
      <w:r>
        <w:t>30 massa-% H</w:t>
      </w:r>
      <w:r>
        <w:rPr>
          <w:vertAlign w:val="subscript"/>
        </w:rPr>
        <w:t>2</w:t>
      </w:r>
      <w:r>
        <w:t>SO</w:t>
      </w:r>
      <w:r>
        <w:rPr>
          <w:vertAlign w:val="subscript"/>
        </w:rPr>
        <w:t xml:space="preserve">4 </w:t>
      </w:r>
      <w:r>
        <w:t>bevat (temperatuur ca. 65°C, tijdsduur ca. 10 minuten).</w:t>
      </w:r>
    </w:p>
    <w:p w:rsidR="00732368" w:rsidRDefault="00732368" w:rsidP="00732368">
      <w:r>
        <w:t>Alvorens verder te kunnen gaan, moeten chroom(VI)verbindingen worden verwijderd. Dit bereikt men door behandeling met een oplossing van ijzer(II) zouten of hydrazinehydraat (N</w:t>
      </w:r>
      <w:r>
        <w:rPr>
          <w:vertAlign w:val="subscript"/>
        </w:rPr>
        <w:t>2</w:t>
      </w:r>
      <w:r>
        <w:t>H</w:t>
      </w:r>
      <w:r>
        <w:rPr>
          <w:vertAlign w:val="subscript"/>
        </w:rPr>
        <w:t>4</w:t>
      </w:r>
      <w:r>
        <w:sym w:font="Symbol" w:char="F0D7"/>
      </w:r>
      <w:r>
        <w:t>H</w:t>
      </w:r>
      <w:r>
        <w:rPr>
          <w:vertAlign w:val="subscript"/>
        </w:rPr>
        <w:t>2</w:t>
      </w:r>
      <w:r>
        <w:t>O).</w:t>
      </w:r>
    </w:p>
    <w:p w:rsidR="00732368" w:rsidRDefault="00732368" w:rsidP="00732368">
      <w:pPr>
        <w:pStyle w:val="vraag"/>
      </w:pPr>
      <w:bookmarkStart w:id="7" w:name="_Toc32230179"/>
      <w:r>
        <w:t xml:space="preserve">Geef de reactievergelijking voor de omzetting van chroom(VI) in chroom(III) met de reductor hydrazine (NB. Hydrazine wordt hierbij omgezet in stikstof). </w:t>
      </w:r>
      <w:r>
        <w:tab/>
        <w:t>2</w:t>
      </w:r>
      <w:bookmarkEnd w:id="7"/>
    </w:p>
    <w:p w:rsidR="00732368" w:rsidRDefault="00732368" w:rsidP="00732368">
      <w:r>
        <w:t>Om milieuredenen is het ongewenst afgewerkte beitsbaden met chroom(III) zouten weg te laten vloeien. Men regenereert ze daarom tegenwoordig via anodische oxidatie.</w:t>
      </w:r>
    </w:p>
    <w:p w:rsidR="00732368" w:rsidRDefault="00732368" w:rsidP="00732368">
      <w:pPr>
        <w:pStyle w:val="vraag"/>
      </w:pPr>
      <w:bookmarkStart w:id="8" w:name="_Toc32230180"/>
      <w:r>
        <w:t xml:space="preserve">Leg uit wat men hiermee bedoelt. </w:t>
      </w:r>
      <w:r>
        <w:tab/>
        <w:t>1</w:t>
      </w:r>
      <w:bookmarkEnd w:id="8"/>
    </w:p>
    <w:p w:rsidR="0021486B" w:rsidRDefault="0021486B">
      <w:pPr>
        <w:spacing w:after="200" w:line="276" w:lineRule="auto"/>
        <w:rPr>
          <w:b/>
        </w:rPr>
      </w:pPr>
      <w:r>
        <w:rPr>
          <w:b/>
        </w:rPr>
        <w:br w:type="page"/>
      </w:r>
    </w:p>
    <w:p w:rsidR="00732368" w:rsidRDefault="00732368" w:rsidP="00732368">
      <w:pPr>
        <w:rPr>
          <w:b/>
        </w:rPr>
      </w:pPr>
      <w:r>
        <w:rPr>
          <w:b/>
        </w:rPr>
        <w:lastRenderedPageBreak/>
        <w:t xml:space="preserve">2. </w:t>
      </w:r>
      <w:r>
        <w:rPr>
          <w:b/>
          <w:u w:val="single"/>
        </w:rPr>
        <w:t>ACTIVERING</w:t>
      </w:r>
      <w:r>
        <w:rPr>
          <w:b/>
        </w:rPr>
        <w:t>.</w:t>
      </w:r>
    </w:p>
    <w:p w:rsidR="00732368" w:rsidRDefault="00732368" w:rsidP="00732368">
      <w:r>
        <w:t>Na beitsing wordt het voorwerp ondergedompeld in een zoutzure oplossing van tin(II)chloride. Als men daarna met water spoelt, ontstaat uit het tin(II)chloride een goed hechtende laag Sn(OH)Cl of Sn(OH)</w:t>
      </w:r>
      <w:r>
        <w:rPr>
          <w:vertAlign w:val="subscript"/>
        </w:rPr>
        <w:t>2</w:t>
      </w:r>
      <w:r>
        <w:t>. Hierna volgt onderdompeling in een bad met een ammoniakale zilvernitraatoplossing of een zure palladium(II)chloride-oplossing, waardoor edelmetaalkernen ontstaan die goed hechten aan de tin(II)hydroxide- of tin(II)hydroxidechloride laag.</w:t>
      </w:r>
    </w:p>
    <w:p w:rsidR="00732368" w:rsidRDefault="00732368" w:rsidP="00732368">
      <w:pPr>
        <w:pStyle w:val="vraag"/>
      </w:pPr>
      <w:bookmarkStart w:id="9" w:name="_Toc32230181"/>
      <w:r>
        <w:t>Geef de reactievergelijking voor de vorming van Ag of Pd. Bedenk eerst wat de reductor moet zijn.</w:t>
      </w:r>
      <w:r>
        <w:tab/>
        <w:t>2</w:t>
      </w:r>
      <w:bookmarkEnd w:id="9"/>
    </w:p>
    <w:p w:rsidR="00732368" w:rsidRDefault="00732368" w:rsidP="00732368">
      <w:pPr>
        <w:pStyle w:val="vraag"/>
      </w:pPr>
      <w:bookmarkStart w:id="10" w:name="_Toc32230182"/>
      <w:r>
        <w:t xml:space="preserve">Leg nu uit waarom het na de eigenlijke beitsfase absoluut noodzakelijk is chroom(VI) te verwijderen. </w:t>
      </w:r>
      <w:r>
        <w:tab/>
        <w:t>2</w:t>
      </w:r>
      <w:bookmarkEnd w:id="10"/>
    </w:p>
    <w:p w:rsidR="00732368" w:rsidRDefault="00732368" w:rsidP="00732368">
      <w:r>
        <w:t>De reductie van Pd</w:t>
      </w:r>
      <w:r>
        <w:rPr>
          <w:vertAlign w:val="superscript"/>
        </w:rPr>
        <w:t xml:space="preserve">2+ </w:t>
      </w:r>
      <w:r>
        <w:t>tot Pd kan ook plaatsvinden met behulp van tetrahydroboraat, BH</w:t>
      </w:r>
      <w:r>
        <w:rPr>
          <w:vertAlign w:val="subscript"/>
        </w:rPr>
        <w:t>4</w:t>
      </w:r>
      <w:r>
        <w:rPr>
          <w:vertAlign w:val="superscript"/>
        </w:rPr>
        <w:sym w:font="Symbol" w:char="F02D"/>
      </w:r>
      <w:r>
        <w:t>. Dan onstaat o.a. H</w:t>
      </w:r>
      <w:r>
        <w:rPr>
          <w:vertAlign w:val="subscript"/>
        </w:rPr>
        <w:t>2</w:t>
      </w:r>
      <w:r>
        <w:t>BO</w:t>
      </w:r>
      <w:r>
        <w:rPr>
          <w:vertAlign w:val="subscript"/>
        </w:rPr>
        <w:t>3</w:t>
      </w:r>
      <w:r>
        <w:rPr>
          <w:vertAlign w:val="superscript"/>
        </w:rPr>
        <w:sym w:font="Symbol" w:char="F02D"/>
      </w:r>
      <w:r>
        <w:t>.</w:t>
      </w:r>
    </w:p>
    <w:p w:rsidR="00732368" w:rsidRDefault="00732368" w:rsidP="00732368">
      <w:pPr>
        <w:pStyle w:val="vraag"/>
      </w:pPr>
      <w:bookmarkStart w:id="11" w:name="_Toc32230183"/>
      <w:r>
        <w:t xml:space="preserve">Geef de reactievergelijking voor dit proces. </w:t>
      </w:r>
      <w:r>
        <w:tab/>
        <w:t>2</w:t>
      </w:r>
      <w:bookmarkEnd w:id="11"/>
    </w:p>
    <w:p w:rsidR="00732368" w:rsidRDefault="00732368" w:rsidP="00732368">
      <w:r>
        <w:t xml:space="preserve">Na het aanbrengen van een laagje Ag of Pd volgt dan de eigenlijke </w:t>
      </w:r>
      <w:r>
        <w:rPr>
          <w:i/>
        </w:rPr>
        <w:t>chemische</w:t>
      </w:r>
      <w:r>
        <w:t xml:space="preserve"> verkopering, vernikkeling, enz. Zo ontstaat Ni door reactie van Ni</w:t>
      </w:r>
      <w:r>
        <w:rPr>
          <w:vertAlign w:val="superscript"/>
        </w:rPr>
        <w:t>2+</w:t>
      </w:r>
      <w:r>
        <w:t xml:space="preserve"> </w:t>
      </w:r>
      <w:r>
        <w:rPr>
          <w:vertAlign w:val="superscript"/>
        </w:rPr>
        <w:t xml:space="preserve"> </w:t>
      </w:r>
      <w:r>
        <w:t>met H</w:t>
      </w:r>
      <w:r>
        <w:rPr>
          <w:vertAlign w:val="subscript"/>
        </w:rPr>
        <w:t>2</w:t>
      </w:r>
      <w:r>
        <w:t>PO</w:t>
      </w:r>
      <w:r>
        <w:rPr>
          <w:vertAlign w:val="subscript"/>
        </w:rPr>
        <w:t>2</w:t>
      </w:r>
      <w:r>
        <w:rPr>
          <w:vertAlign w:val="superscript"/>
        </w:rPr>
        <w:sym w:font="Symbol" w:char="F02D"/>
      </w:r>
      <w:r>
        <w:rPr>
          <w:vertAlign w:val="subscript"/>
        </w:rPr>
        <w:t xml:space="preserve"> </w:t>
      </w:r>
      <w:r>
        <w:t>,dat in zure omgeving wordt omgezet in H</w:t>
      </w:r>
      <w:r>
        <w:rPr>
          <w:vertAlign w:val="subscript"/>
        </w:rPr>
        <w:t>2</w:t>
      </w:r>
      <w:r>
        <w:t>PO</w:t>
      </w:r>
      <w:r>
        <w:rPr>
          <w:vertAlign w:val="subscript"/>
        </w:rPr>
        <w:t>3</w:t>
      </w:r>
      <w:r>
        <w:rPr>
          <w:vertAlign w:val="superscript"/>
        </w:rPr>
        <w:sym w:font="Symbol" w:char="F02D"/>
      </w:r>
      <w:r>
        <w:t xml:space="preserve"> en in basische omgeving in HPO</w:t>
      </w:r>
      <w:r>
        <w:rPr>
          <w:vertAlign w:val="subscript"/>
        </w:rPr>
        <w:t>3</w:t>
      </w:r>
      <w:r>
        <w:rPr>
          <w:vertAlign w:val="superscript"/>
        </w:rPr>
        <w:t>2</w:t>
      </w:r>
      <w:r>
        <w:rPr>
          <w:vertAlign w:val="superscript"/>
        </w:rPr>
        <w:sym w:font="Symbol" w:char="F02D"/>
      </w:r>
      <w:r>
        <w:t>.</w:t>
      </w:r>
    </w:p>
    <w:p w:rsidR="00732368" w:rsidRDefault="00732368" w:rsidP="00732368">
      <w:pPr>
        <w:pStyle w:val="vraag"/>
      </w:pPr>
      <w:bookmarkStart w:id="12" w:name="_Toc32230184"/>
      <w:r>
        <w:t xml:space="preserve">Geef één van beide reactievergelijkingen. </w:t>
      </w:r>
      <w:r>
        <w:tab/>
        <w:t>2</w:t>
      </w:r>
      <w:bookmarkEnd w:id="12"/>
    </w:p>
    <w:p w:rsidR="00732368" w:rsidRDefault="00732368" w:rsidP="00732368">
      <w:r>
        <w:t>Een vervelende nevenreactie is in dit geval de vorming van waterstof doordat H</w:t>
      </w:r>
      <w:r>
        <w:rPr>
          <w:vertAlign w:val="subscript"/>
        </w:rPr>
        <w:t>2</w:t>
      </w:r>
      <w:r>
        <w:t>PO</w:t>
      </w:r>
      <w:r>
        <w:rPr>
          <w:vertAlign w:val="subscript"/>
        </w:rPr>
        <w:t>2</w:t>
      </w:r>
      <w:r>
        <w:rPr>
          <w:vertAlign w:val="superscript"/>
        </w:rPr>
        <w:sym w:font="Symbol" w:char="F02D"/>
      </w:r>
      <w:r>
        <w:t xml:space="preserve"> ook water reduceert.</w:t>
      </w:r>
    </w:p>
    <w:p w:rsidR="00732368" w:rsidRDefault="00732368" w:rsidP="00732368">
      <w:pPr>
        <w:pStyle w:val="vraag"/>
      </w:pPr>
      <w:bookmarkStart w:id="13" w:name="_Toc32230185"/>
      <w:r>
        <w:t xml:space="preserve">Geef ook hiervoor de reactievergelijking. </w:t>
      </w:r>
      <w:r>
        <w:tab/>
        <w:t>2</w:t>
      </w:r>
      <w:bookmarkEnd w:id="13"/>
    </w:p>
    <w:p w:rsidR="00732368" w:rsidRDefault="00732368" w:rsidP="00732368">
      <w:pPr>
        <w:rPr>
          <w:b/>
        </w:rPr>
      </w:pPr>
      <w:r>
        <w:rPr>
          <w:b/>
        </w:rPr>
        <w:t xml:space="preserve">3. </w:t>
      </w:r>
      <w:r>
        <w:rPr>
          <w:b/>
          <w:u w:val="single"/>
        </w:rPr>
        <w:t>GALVANISEREN</w:t>
      </w:r>
      <w:r>
        <w:rPr>
          <w:b/>
        </w:rPr>
        <w:t>.</w:t>
      </w:r>
    </w:p>
    <w:p w:rsidR="00732368" w:rsidRDefault="00732368" w:rsidP="00732368">
      <w:r>
        <w:t xml:space="preserve">Uiteindelijk wordt het van een metaallaagje voorziene voorwerp </w:t>
      </w:r>
      <w:r>
        <w:rPr>
          <w:i/>
        </w:rPr>
        <w:t>galvanisch</w:t>
      </w:r>
      <w:r>
        <w:t xml:space="preserve"> van een dikkere metaallaag voorzien.</w:t>
      </w:r>
    </w:p>
    <w:p w:rsidR="00732368" w:rsidRDefault="00732368" w:rsidP="00732368">
      <w:pPr>
        <w:pStyle w:val="vraag"/>
      </w:pPr>
      <w:bookmarkStart w:id="14" w:name="_Toc32230186"/>
      <w:r>
        <w:t xml:space="preserve">Leg uit waarom men mag verwachten dat alle achtereenvolgens aangebracht metaallaagjes goed op elkaar hechten. </w:t>
      </w:r>
      <w:r>
        <w:tab/>
        <w:t>1</w:t>
      </w:r>
      <w:bookmarkEnd w:id="14"/>
    </w:p>
    <w:p w:rsidR="00732368" w:rsidRDefault="00732368" w:rsidP="00732368">
      <w:pPr>
        <w:pStyle w:val="opgave"/>
      </w:pPr>
      <w:r>
        <w:tab/>
      </w:r>
      <w:bookmarkStart w:id="15" w:name="_Toc32230187"/>
      <w:bookmarkStart w:id="16" w:name="_Toc32230785"/>
      <w:r>
        <w:t>(25 punten)</w:t>
      </w:r>
      <w:bookmarkEnd w:id="15"/>
      <w:bookmarkEnd w:id="16"/>
    </w:p>
    <w:p w:rsidR="00732368" w:rsidRDefault="00732368" w:rsidP="00732368">
      <w:r>
        <w:t xml:space="preserve">Hiernaast staat de structuurformule van stof I: </w:t>
      </w:r>
      <w:r w:rsidRPr="00BE6B6F">
        <w:rPr>
          <w:position w:val="-30"/>
        </w:rPr>
        <w:object w:dxaOrig="4579" w:dyaOrig="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42pt" o:ole="" fillcolor="window">
            <v:imagedata r:id="rId7" o:title=""/>
          </v:shape>
          <o:OLEObject Type="Embed" ProgID="ACD.ChemSketch.20" ShapeID="_x0000_i1025" DrawAspect="Content" ObjectID="_1314794612" r:id="rId8"/>
        </w:object>
      </w:r>
    </w:p>
    <w:p w:rsidR="00732368" w:rsidRDefault="00732368" w:rsidP="00732368">
      <w:r>
        <w:t>1 mol van stof I kan worden omgezet in 1 mol 2</w:t>
      </w:r>
      <w:r>
        <w:noBreakHyphen/>
        <w:t>hydroxycyclopentanon en 2 mol methanol.</w:t>
      </w:r>
    </w:p>
    <w:p w:rsidR="00732368" w:rsidRDefault="00732368" w:rsidP="00732368">
      <w:r>
        <w:object w:dxaOrig="1872" w:dyaOrig="821">
          <v:shape id="_x0000_i1026" type="#_x0000_t75" style="width:93.6pt;height:40.8pt" o:ole="" fillcolor="window">
            <v:imagedata r:id="rId9" o:title=""/>
          </v:shape>
          <o:OLEObject Type="Embed" ProgID="ACD.ChemSketch.20" ShapeID="_x0000_i1026" DrawAspect="Content" ObjectID="_1314794613" r:id="rId10"/>
        </w:object>
      </w:r>
      <w:r>
        <w:t>NB. In een moleculaire stof wordt aan elk atoom als volgt een oxidatiegetal toegekend: een gemeenschappelijk elektronenpaar rekent men bij het meest elektronegatieve atoom (bij gelijke elektronegativiteit verdeelt men het gemeenschappelijk paar gelijkelijk tussen beide atomen.</w:t>
      </w:r>
      <w:r>
        <w:rPr>
          <w:sz w:val="14"/>
        </w:rPr>
        <w:t xml:space="preserve"> </w:t>
      </w:r>
      <w:r>
        <w:t>Het oxidatiegetal van een atoom is nu het groepnummer van dat atoom, verminderd met het aantal beschikbare valentie-elektronen.</w:t>
      </w:r>
    </w:p>
    <w:p w:rsidR="00732368" w:rsidRDefault="00732368" w:rsidP="00732368">
      <w:pPr>
        <w:pStyle w:val="vraag"/>
      </w:pPr>
      <w:bookmarkStart w:id="17" w:name="_Ref499470246"/>
      <w:bookmarkStart w:id="18" w:name="_Toc32230188"/>
      <w:r>
        <w:t>Onderzoek of stof I in deze reactie als oxidator of als reductor reageert.</w:t>
      </w:r>
      <w:bookmarkEnd w:id="17"/>
      <w:r>
        <w:t xml:space="preserve"> </w:t>
      </w:r>
      <w:r>
        <w:tab/>
        <w:t>5</w:t>
      </w:r>
      <w:bookmarkEnd w:id="18"/>
    </w:p>
    <w:p w:rsidR="00732368" w:rsidRDefault="00732368" w:rsidP="00732368">
      <w:pPr>
        <w:pStyle w:val="vraag"/>
        <w:tabs>
          <w:tab w:val="left" w:pos="284"/>
        </w:tabs>
      </w:pPr>
      <w:bookmarkStart w:id="19" w:name="_Toc32230189"/>
      <w:r>
        <w:t>1.</w:t>
      </w:r>
      <w:r>
        <w:tab/>
        <w:t xml:space="preserve">Geef de halfreactie van het redoxkoppel methanol/methanal en geef daarin de oxidatiegetallen van de C-atomen aan. </w:t>
      </w:r>
      <w:r>
        <w:tab/>
        <w:t>4</w:t>
      </w:r>
      <w:bookmarkEnd w:id="19"/>
    </w:p>
    <w:p w:rsidR="00732368" w:rsidRDefault="00732368" w:rsidP="00732368">
      <w:pPr>
        <w:tabs>
          <w:tab w:val="left" w:pos="284"/>
        </w:tabs>
        <w:spacing w:after="120"/>
      </w:pPr>
      <w:r>
        <w:t>2.</w:t>
      </w:r>
      <w:r>
        <w:tab/>
        <w:t>Doe dat ook voor een organische halfreactie (kloppend) waarbij zes elektronen zijn betrokken.</w:t>
      </w:r>
    </w:p>
    <w:p w:rsidR="00732368" w:rsidRDefault="00732368" w:rsidP="00732368">
      <w:r>
        <w:t xml:space="preserve">Zo redenerend definieert hij de </w:t>
      </w:r>
      <w:r>
        <w:rPr>
          <w:u w:val="single"/>
        </w:rPr>
        <w:t>NORM</w:t>
      </w:r>
      <w:r>
        <w:t xml:space="preserve"> (Number of Oxidations Relative to Methylene, d.i. het aantal oxidaties vergeleken met methyleen, CH</w:t>
      </w:r>
      <w:r>
        <w:rPr>
          <w:vertAlign w:val="subscript"/>
        </w:rPr>
        <w:t>2</w:t>
      </w:r>
      <w:r>
        <w:t>, als het “netto aantal twee-elektron oxidaties dat nodig is om een verbinding te maken uit methyleen”.</w:t>
      </w:r>
    </w:p>
    <w:p w:rsidR="00732368" w:rsidRDefault="00732368" w:rsidP="00732368">
      <w:r>
        <w:t>Voor een organisch molecuul is de NORM (</w:t>
      </w:r>
      <w:r>
        <w:rPr>
          <w:i/>
        </w:rPr>
        <w:t>N</w:t>
      </w:r>
      <w:r>
        <w:t>) gelijk aan (</w:t>
      </w:r>
      <w:r>
        <w:rPr>
          <w:i/>
        </w:rPr>
        <w:t>n</w:t>
      </w:r>
      <w:r>
        <w:t xml:space="preserve"> </w:t>
      </w:r>
      <w:r>
        <w:sym w:font="Symbol" w:char="F02D"/>
      </w:r>
      <w:r>
        <w:t xml:space="preserve"> 1) ,waarin het aantal oxidatieplaatsen voorstelt. Als oxidatieplaatsen telt hij de volgende structuurkenmerken:</w:t>
      </w:r>
    </w:p>
    <w:p w:rsidR="00732368" w:rsidRDefault="00732368" w:rsidP="00732368">
      <w:pPr>
        <w:numPr>
          <w:ilvl w:val="0"/>
          <w:numId w:val="3"/>
        </w:numPr>
      </w:pPr>
      <w:r>
        <w:t>een ring (al dan niet aromatisch)</w:t>
      </w:r>
    </w:p>
    <w:p w:rsidR="00732368" w:rsidRDefault="00732368" w:rsidP="00732368">
      <w:pPr>
        <w:numPr>
          <w:ilvl w:val="0"/>
          <w:numId w:val="3"/>
        </w:numPr>
      </w:pPr>
      <w:r>
        <w:lastRenderedPageBreak/>
        <w:t>een dubbele binding</w:t>
      </w:r>
    </w:p>
    <w:p w:rsidR="00732368" w:rsidRDefault="00732368" w:rsidP="00732368">
      <w:pPr>
        <w:numPr>
          <w:ilvl w:val="0"/>
          <w:numId w:val="3"/>
        </w:numPr>
      </w:pPr>
      <w:r>
        <w:t>een atoom dat elektronegatiever is dan koolstof.</w:t>
      </w:r>
    </w:p>
    <w:p w:rsidR="00732368" w:rsidRDefault="00732368" w:rsidP="00732368">
      <w:pPr>
        <w:numPr>
          <w:ilvl w:val="0"/>
          <w:numId w:val="3"/>
        </w:numPr>
      </w:pPr>
      <w:r>
        <w:t>twee ongepaarde elektronen.</w:t>
      </w:r>
    </w:p>
    <w:p w:rsidR="00732368" w:rsidRDefault="00732368" w:rsidP="00732368">
      <w:r>
        <w:t>Zo heeft bijvoorbeeld fenylmethanol vijf oxidatieplaatsen: één ring +</w:t>
      </w:r>
      <w:r>
        <w:rPr>
          <w:rFonts w:ascii="Arial" w:hAnsi="Arial"/>
          <w:sz w:val="14"/>
        </w:rPr>
        <w:t xml:space="preserve"> </w:t>
      </w:r>
      <w:r>
        <w:t>drie dubbele bindingen (in de fenylgroep) + één atoom dat elektronegatiever is dan koolstof (zuurstof).</w:t>
      </w:r>
    </w:p>
    <w:p w:rsidR="00732368" w:rsidRDefault="00732368" w:rsidP="00732368">
      <w:r>
        <w:t xml:space="preserve">Voor methyleen geldt dat </w:t>
      </w:r>
      <w:r>
        <w:rPr>
          <w:i/>
        </w:rPr>
        <w:t>N</w:t>
      </w:r>
      <w:r>
        <w:t xml:space="preserve"> = 0. Want methyleen heeft 1 oxidatieplaats (twee ongepaarde elektronen), dus </w:t>
      </w:r>
      <w:r>
        <w:rPr>
          <w:i/>
        </w:rPr>
        <w:t>n</w:t>
      </w:r>
      <w:r>
        <w:t xml:space="preserve"> = 1 en daar </w:t>
      </w:r>
      <w:r>
        <w:rPr>
          <w:i/>
        </w:rPr>
        <w:t>N</w:t>
      </w:r>
      <w:r>
        <w:t xml:space="preserve"> = </w:t>
      </w:r>
      <w:r>
        <w:rPr>
          <w:i/>
        </w:rPr>
        <w:t>n</w:t>
      </w:r>
      <w:r>
        <w:t xml:space="preserve"> </w:t>
      </w:r>
      <w:r>
        <w:sym w:font="Symbol" w:char="F02D"/>
      </w:r>
      <w:r>
        <w:t xml:space="preserve"> 1, geldt dat </w:t>
      </w:r>
      <w:r>
        <w:rPr>
          <w:i/>
        </w:rPr>
        <w:t>N</w:t>
      </w:r>
      <w:r>
        <w:t xml:space="preserve"> = 0.</w:t>
      </w:r>
    </w:p>
    <w:p w:rsidR="00732368" w:rsidRDefault="00732368" w:rsidP="00732368">
      <w:pPr>
        <w:pStyle w:val="vraag"/>
      </w:pPr>
      <w:bookmarkStart w:id="20" w:name="_Toc32230190"/>
      <w:r>
        <w:t xml:space="preserve">Laat zien dat voor methanal geldt </w:t>
      </w:r>
      <w:r>
        <w:rPr>
          <w:i/>
        </w:rPr>
        <w:t>N</w:t>
      </w:r>
      <w:r>
        <w:t xml:space="preserve"> = 1. </w:t>
      </w:r>
      <w:r>
        <w:tab/>
        <w:t>2</w:t>
      </w:r>
      <w:bookmarkEnd w:id="20"/>
    </w:p>
    <w:p w:rsidR="00732368" w:rsidRDefault="00732368" w:rsidP="00732368">
      <w:r>
        <w:t>Volgens de definitie zou nu de omzetting van methyleen in methanal een oxidatie zijn waarbij twee elektronen zijn betrokken.</w:t>
      </w:r>
    </w:p>
    <w:p w:rsidR="00732368" w:rsidRDefault="00732368" w:rsidP="00732368">
      <w:pPr>
        <w:pStyle w:val="vraag"/>
      </w:pPr>
      <w:bookmarkStart w:id="21" w:name="_Toc32230191"/>
      <w:r>
        <w:t xml:space="preserve">Laat met behulp van oxidatiegetallen zien dat dat klopt. </w:t>
      </w:r>
      <w:r>
        <w:tab/>
        <w:t>2</w:t>
      </w:r>
      <w:bookmarkEnd w:id="21"/>
    </w:p>
    <w:p w:rsidR="00732368" w:rsidRDefault="00732368" w:rsidP="00732368">
      <w:r>
        <w:t xml:space="preserve">Ook van ingewikkelder moleculen kan </w:t>
      </w:r>
      <w:r>
        <w:rPr>
          <w:i/>
        </w:rPr>
        <w:t>N</w:t>
      </w:r>
      <w:r>
        <w:t xml:space="preserve"> bepaald worden.</w:t>
      </w:r>
    </w:p>
    <w:p w:rsidR="00732368" w:rsidRDefault="00732368" w:rsidP="00732368">
      <w:pPr>
        <w:pStyle w:val="vraag"/>
      </w:pPr>
      <w:bookmarkStart w:id="22" w:name="_Toc32230192"/>
      <w:r>
        <w:t xml:space="preserve">Laat zien dat de </w:t>
      </w:r>
      <w:r>
        <w:rPr>
          <w:i/>
        </w:rPr>
        <w:t>N</w:t>
      </w:r>
      <w:r>
        <w:t xml:space="preserve"> van 3-cyclohexenon gelijk is aan 3. </w:t>
      </w:r>
      <w:r>
        <w:tab/>
        <w:t>2</w:t>
      </w:r>
      <w:bookmarkEnd w:id="22"/>
    </w:p>
    <w:p w:rsidR="00732368" w:rsidRDefault="00732368" w:rsidP="00732368">
      <w:r>
        <w:t xml:space="preserve">Om nu na te gaan of een bepaalde reactie een redoxreactie is, bepaal je de </w:t>
      </w:r>
      <w:r>
        <w:rPr>
          <w:i/>
        </w:rPr>
        <w:t>N</w:t>
      </w:r>
      <w:r>
        <w:t xml:space="preserve"> van de </w:t>
      </w:r>
      <w:r w:rsidR="0021486B">
        <w:t>begin</w:t>
      </w:r>
      <w:r>
        <w:t xml:space="preserve">stoffen en telt ze bij elkaar op. Vervolgens bepaal je de </w:t>
      </w:r>
      <w:r>
        <w:rPr>
          <w:i/>
        </w:rPr>
        <w:t>N</w:t>
      </w:r>
      <w:r>
        <w:t xml:space="preserve"> van de producten en telt ze bij elkaar op. Als nu </w:t>
      </w:r>
      <w:r>
        <w:rPr>
          <w:rFonts w:ascii="Symbol" w:hAnsi="Symbol"/>
        </w:rPr>
        <w:t></w:t>
      </w:r>
      <w:r>
        <w:rPr>
          <w:i/>
        </w:rPr>
        <w:t>N</w:t>
      </w:r>
      <w:r>
        <w:t xml:space="preserve"> ( = </w:t>
      </w:r>
      <w:r>
        <w:rPr>
          <w:i/>
        </w:rPr>
        <w:t>N</w:t>
      </w:r>
      <w:r>
        <w:rPr>
          <w:vertAlign w:val="subscript"/>
        </w:rPr>
        <w:t>produ</w:t>
      </w:r>
      <w:r w:rsidR="0021486B">
        <w:rPr>
          <w:vertAlign w:val="subscript"/>
        </w:rPr>
        <w:t>c</w:t>
      </w:r>
      <w:r>
        <w:rPr>
          <w:vertAlign w:val="subscript"/>
        </w:rPr>
        <w:t>ten</w:t>
      </w:r>
      <w:r>
        <w:t xml:space="preserve"> </w:t>
      </w:r>
      <w:r>
        <w:sym w:font="Symbol" w:char="F02D"/>
      </w:r>
      <w:r>
        <w:t xml:space="preserve"> </w:t>
      </w:r>
      <w:r>
        <w:rPr>
          <w:i/>
        </w:rPr>
        <w:t>N</w:t>
      </w:r>
      <w:r w:rsidR="0021486B">
        <w:rPr>
          <w:vertAlign w:val="subscript"/>
        </w:rPr>
        <w:t>begin</w:t>
      </w:r>
      <w:r>
        <w:rPr>
          <w:vertAlign w:val="subscript"/>
        </w:rPr>
        <w:t xml:space="preserve">stoffen </w:t>
      </w:r>
      <w:r>
        <w:t>) heb je met een redoxreactie te maken.</w:t>
      </w:r>
    </w:p>
    <w:p w:rsidR="00732368" w:rsidRDefault="00732368" w:rsidP="00732368"/>
    <w:p w:rsidR="00732368" w:rsidRDefault="00732368" w:rsidP="00732368">
      <w:pPr>
        <w:pStyle w:val="vraag"/>
        <w:tabs>
          <w:tab w:val="left" w:pos="284"/>
        </w:tabs>
      </w:pPr>
      <w:bookmarkStart w:id="23" w:name="_Toc32230193"/>
      <w:r>
        <w:t>1.</w:t>
      </w:r>
      <w:r>
        <w:tab/>
        <w:t xml:space="preserve">Ga nu op deze wijze na of stof I, in de reactie beschreven boven onderdeel </w:t>
      </w:r>
      <w:fldSimple w:instr=" REF _Ref499470246 \r ">
        <w:r>
          <w:t>12</w:t>
        </w:r>
      </w:fldSimple>
      <w:r>
        <w:t xml:space="preserve"> een oxidator of een reductor is. Leg je antwoord goed uit. </w:t>
      </w:r>
      <w:r>
        <w:tab/>
        <w:t>4</w:t>
      </w:r>
      <w:bookmarkEnd w:id="23"/>
    </w:p>
    <w:p w:rsidR="00732368" w:rsidRDefault="00732368" w:rsidP="00732368">
      <w:pPr>
        <w:tabs>
          <w:tab w:val="left" w:pos="284"/>
        </w:tabs>
      </w:pPr>
      <w:r>
        <w:t>2.</w:t>
      </w:r>
      <w:r>
        <w:tab/>
        <w:t>Vermeld ook hoeveel elektronen bij de redoxreactie betrokken zijn. Leg uit.</w:t>
      </w:r>
    </w:p>
    <w:p w:rsidR="00732368" w:rsidRDefault="00732368" w:rsidP="00732368">
      <w:r>
        <w:t xml:space="preserve">De NORM-waarden kunnen ook voor een ander doel gebruikt worden, namelijk voor het voorspellen van reactieproducten. In reactie(1) ,zie hieronder, heeft de uitgangsstof (stof II) zes koolstofatomen, maar het product (stof III) heeft maar vijf koolstofatomen. Dit suggereert dat een tweede product ontstaat dat waarschijnlijk slechts één koolstofatoom bevat. Verder blijkt dat voor de omzetting geen oxidator of reductor hoeft te worden toegevoegd, dus dat </w:t>
      </w:r>
      <w:r>
        <w:rPr>
          <w:rFonts w:ascii="Symbol" w:hAnsi="Symbol"/>
        </w:rPr>
        <w:t></w:t>
      </w:r>
      <w:r>
        <w:rPr>
          <w:rFonts w:ascii="Arial" w:hAnsi="Arial"/>
          <w:sz w:val="8"/>
        </w:rPr>
        <w:t xml:space="preserve"> </w:t>
      </w:r>
      <w:r>
        <w:rPr>
          <w:i/>
        </w:rPr>
        <w:t>N</w:t>
      </w:r>
      <w:r>
        <w:t xml:space="preserve"> = 0. </w:t>
      </w:r>
      <w:r w:rsidRPr="00BE6B6F">
        <w:rPr>
          <w:sz w:val="20"/>
        </w:rPr>
        <w:object w:dxaOrig="9629" w:dyaOrig="2040">
          <v:shape id="_x0000_i1027" type="#_x0000_t75" style="width:412.2pt;height:87pt" o:ole="" fillcolor="window">
            <v:imagedata r:id="rId11" o:title=""/>
          </v:shape>
          <o:OLEObject Type="Embed" ProgID="ACD.ChemSketch.20" ShapeID="_x0000_i1027" DrawAspect="Content" ObjectID="_1314794614" r:id="rId12"/>
        </w:object>
      </w:r>
    </w:p>
    <w:p w:rsidR="00732368" w:rsidRDefault="00732368" w:rsidP="00732368">
      <w:pPr>
        <w:pStyle w:val="vraag"/>
      </w:pPr>
      <w:bookmarkStart w:id="24" w:name="_Ref499131650"/>
      <w:bookmarkStart w:id="25" w:name="_Toc32230194"/>
      <w:r>
        <w:t xml:space="preserve">Beredeneer hoe groot de waarde van </w:t>
      </w:r>
      <w:r>
        <w:rPr>
          <w:i/>
        </w:rPr>
        <w:t>N</w:t>
      </w:r>
      <w:r>
        <w:t xml:space="preserve"> is voor stof IV.</w:t>
      </w:r>
      <w:bookmarkEnd w:id="24"/>
      <w:r>
        <w:t xml:space="preserve"> </w:t>
      </w:r>
      <w:r>
        <w:tab/>
        <w:t>3</w:t>
      </w:r>
      <w:bookmarkEnd w:id="25"/>
    </w:p>
    <w:p w:rsidR="00732368" w:rsidRDefault="00732368" w:rsidP="00732368">
      <w:pPr>
        <w:pStyle w:val="vraag"/>
      </w:pPr>
      <w:bookmarkStart w:id="26" w:name="_Toc32230195"/>
      <w:r>
        <w:t xml:space="preserve">Geef een mogelijke formule voor stof IV, die in overeenstemming is met het voorafgaande en met je antwoord op vraag </w:t>
      </w:r>
      <w:fldSimple w:instr=" REF _Ref499131650 \r ">
        <w:r>
          <w:t>18</w:t>
        </w:r>
      </w:fldSimple>
      <w:r>
        <w:t xml:space="preserve">. </w:t>
      </w:r>
      <w:r>
        <w:tab/>
        <w:t>3</w:t>
      </w:r>
      <w:bookmarkEnd w:id="26"/>
    </w:p>
    <w:p w:rsidR="00732368" w:rsidRDefault="00732368" w:rsidP="00732368">
      <w:pPr>
        <w:pStyle w:val="opgave"/>
      </w:pPr>
      <w:r>
        <w:tab/>
      </w:r>
      <w:bookmarkStart w:id="27" w:name="_Toc32230196"/>
      <w:bookmarkStart w:id="28" w:name="_Toc32230786"/>
      <w:r>
        <w:t>(13 punten)</w:t>
      </w:r>
      <w:bookmarkEnd w:id="27"/>
      <w:bookmarkEnd w:id="28"/>
    </w:p>
    <w:p w:rsidR="00732368" w:rsidRDefault="00BE6B6F" w:rsidP="00732368">
      <w:r>
        <w:pict>
          <v:shape id="_x0000_s1034" type="#_x0000_t75" style="position:absolute;margin-left:217.6pt;margin-top:10pt;width:205.9pt;height:118.1pt;z-index:251668480" o:allowincell="f">
            <v:imagedata r:id="rId13" o:title=""/>
            <w10:wrap type="square"/>
          </v:shape>
          <o:OLEObject Type="Embed" ProgID="ACD.ChemSketch.20" ShapeID="_x0000_s1034" DrawAspect="Content" ObjectID="_1314794644" r:id="rId14"/>
        </w:pict>
      </w:r>
      <w:r w:rsidR="00732368">
        <w:t xml:space="preserve">Een nieuwe ontwikkeling in verband met energiebesparing is de opslag van warmte in de aarde en/of het grondwater onder een huis. Warmte die in de zomer wordt opgenomen </w:t>
      </w:r>
      <w:r w:rsidR="00732368">
        <w:noBreakHyphen/>
        <w:t xml:space="preserve">bijvoorbeeld via zonnecollectoren </w:t>
      </w:r>
      <w:r w:rsidR="00732368">
        <w:noBreakHyphen/>
        <w:t xml:space="preserve"> kan dan in de winter weer worden gebruikt om het huis mee te verwarmen. In plaats van aarde en/of water overweegt men het gebruik van het </w:t>
      </w:r>
      <w:r w:rsidR="00732368">
        <w:sym w:font="Symbol" w:char="F02D"/>
      </w:r>
      <w:r w:rsidR="00732368">
        <w:t>tamelijk goedkope– glauberzout (natriumsulfaat met kristalwater in de molverhouding van één op tien).</w:t>
      </w:r>
    </w:p>
    <w:p w:rsidR="00732368" w:rsidRDefault="00732368" w:rsidP="00732368">
      <w:r>
        <w:t>Glauberzout heeft een faseovergang bij 32°C: bij deze temperatuur lost het natriumsulfaat op in het kristalwater.</w:t>
      </w:r>
    </w:p>
    <w:p w:rsidR="00732368" w:rsidRDefault="00732368" w:rsidP="00732368">
      <w:pPr>
        <w:pStyle w:val="vraag"/>
      </w:pPr>
      <w:bookmarkStart w:id="29" w:name="_Toc32230197"/>
      <w:r>
        <w:t xml:space="preserve">Geef de “reactievergelijking” van deze faseovergang. </w:t>
      </w:r>
      <w:r>
        <w:tab/>
        <w:t>2</w:t>
      </w:r>
      <w:bookmarkEnd w:id="29"/>
    </w:p>
    <w:p w:rsidR="00732368" w:rsidRDefault="00732368" w:rsidP="00732368">
      <w:pPr>
        <w:pStyle w:val="vraag"/>
        <w:tabs>
          <w:tab w:val="right" w:pos="5529"/>
        </w:tabs>
      </w:pPr>
      <w:bookmarkStart w:id="30" w:name="_Toc32230198"/>
      <w:r>
        <w:lastRenderedPageBreak/>
        <w:t>Gegeven is nevenstaand</w:t>
      </w:r>
      <w:r>
        <w:rPr>
          <w:sz w:val="12"/>
        </w:rPr>
        <w:t xml:space="preserve"> </w:t>
      </w:r>
      <w:r>
        <w:t xml:space="preserve">diagram. Bereken hieruit </w:t>
      </w:r>
      <w:r>
        <w:rPr>
          <w:rFonts w:ascii="Symbol" w:hAnsi="Symbol"/>
        </w:rPr>
        <w:t></w:t>
      </w:r>
      <w:r>
        <w:rPr>
          <w:i/>
        </w:rPr>
        <w:t>H</w:t>
      </w:r>
      <w:r>
        <w:t xml:space="preserve"> van deze faseovergang in kJ mol</w:t>
      </w:r>
      <w:r>
        <w:rPr>
          <w:vertAlign w:val="superscript"/>
        </w:rPr>
        <w:sym w:font="Symbol" w:char="F02D"/>
      </w:r>
      <w:r>
        <w:rPr>
          <w:vertAlign w:val="superscript"/>
        </w:rPr>
        <w:t>1</w:t>
      </w:r>
      <w:r>
        <w:t xml:space="preserve">. </w:t>
      </w:r>
      <w:r>
        <w:tab/>
        <w:t>2</w:t>
      </w:r>
      <w:bookmarkEnd w:id="30"/>
    </w:p>
    <w:p w:rsidR="00732368" w:rsidRDefault="00732368" w:rsidP="00732368">
      <w:pPr>
        <w:pStyle w:val="vraag"/>
        <w:tabs>
          <w:tab w:val="right" w:pos="5529"/>
        </w:tabs>
      </w:pPr>
      <w:bookmarkStart w:id="31" w:name="_Toc32230199"/>
      <w:r>
        <w:t xml:space="preserve">Leg mede op grond van het diagram uit of glauberzout ook geschikt zou zijn als warmteopslagmedium indien de faseovergang zou liggen bij 2 °C in plaats van 32 °C. </w:t>
      </w:r>
      <w:r>
        <w:tab/>
        <w:t>3</w:t>
      </w:r>
      <w:bookmarkEnd w:id="31"/>
    </w:p>
    <w:p w:rsidR="00732368" w:rsidRDefault="00732368" w:rsidP="00732368">
      <w:r>
        <w:t>Een gemiddeld huis heeft bij vriesweer een warmteverlies van 4</w:t>
      </w:r>
      <w:r>
        <w:sym w:font="Symbol" w:char="F0D7"/>
      </w:r>
      <w:r>
        <w:t>10</w:t>
      </w:r>
      <w:r>
        <w:rPr>
          <w:vertAlign w:val="superscript"/>
        </w:rPr>
        <w:t>8</w:t>
      </w:r>
      <w:r>
        <w:t xml:space="preserve"> J/dag.</w:t>
      </w:r>
    </w:p>
    <w:p w:rsidR="00732368" w:rsidRDefault="00732368" w:rsidP="00732368">
      <w:pPr>
        <w:pStyle w:val="vraag"/>
      </w:pPr>
      <w:bookmarkStart w:id="32" w:name="_Toc32230200"/>
      <w:r>
        <w:t>Bereken hoeveel m</w:t>
      </w:r>
      <w:r>
        <w:rPr>
          <w:vertAlign w:val="superscript"/>
        </w:rPr>
        <w:t xml:space="preserve">3 </w:t>
      </w:r>
      <w:r>
        <w:t xml:space="preserve">glauberzout nodig zou zijn om bovengenoemd warmteverlies te compenseren. (dichtheid glauberzout: 1,464 g/mL). </w:t>
      </w:r>
      <w:r>
        <w:tab/>
        <w:t>3</w:t>
      </w:r>
      <w:bookmarkEnd w:id="32"/>
    </w:p>
    <w:p w:rsidR="00732368" w:rsidRDefault="00732368" w:rsidP="00732368">
      <w:pPr>
        <w:pStyle w:val="vraag"/>
        <w:rPr>
          <w:sz w:val="18"/>
        </w:rPr>
      </w:pPr>
      <w:bookmarkStart w:id="33" w:name="_Toc32230201"/>
      <w:r>
        <w:t xml:space="preserve">Is warmteopslag met behulp van glauberzout een reële oplossing? </w:t>
      </w:r>
      <w:r>
        <w:tab/>
        <w:t>3</w:t>
      </w:r>
      <w:bookmarkEnd w:id="33"/>
    </w:p>
    <w:p w:rsidR="00732368" w:rsidRDefault="00732368" w:rsidP="00732368">
      <w:pPr>
        <w:pStyle w:val="opgave"/>
      </w:pPr>
      <w:r>
        <w:tab/>
      </w:r>
      <w:bookmarkStart w:id="34" w:name="_Toc32230202"/>
      <w:bookmarkStart w:id="35" w:name="_Toc32230787"/>
      <w:r>
        <w:t>(21 punten)</w:t>
      </w:r>
      <w:bookmarkEnd w:id="34"/>
      <w:bookmarkEnd w:id="35"/>
    </w:p>
    <w:p w:rsidR="00732368" w:rsidRDefault="00732368" w:rsidP="00732368">
      <w:r>
        <w:t>Van de verbinding azobenzeen (molecuulformule C</w:t>
      </w:r>
      <w:r>
        <w:rPr>
          <w:vertAlign w:val="subscript"/>
        </w:rPr>
        <w:t>6</w:t>
      </w:r>
      <w:r>
        <w:t>H</w:t>
      </w:r>
      <w:r>
        <w:rPr>
          <w:vertAlign w:val="subscript"/>
        </w:rPr>
        <w:t>5</w:t>
      </w:r>
      <w:r>
        <w:sym w:font="Symbol" w:char="F02D"/>
      </w:r>
      <w:r>
        <w:t>N=N</w:t>
      </w:r>
      <w:r>
        <w:sym w:font="Symbol" w:char="F02D"/>
      </w:r>
      <w:r>
        <w:t>C</w:t>
      </w:r>
      <w:r>
        <w:rPr>
          <w:vertAlign w:val="subscript"/>
        </w:rPr>
        <w:t>6</w:t>
      </w:r>
      <w:r>
        <w:t>H</w:t>
      </w:r>
      <w:r>
        <w:rPr>
          <w:vertAlign w:val="subscript"/>
        </w:rPr>
        <w:t>5</w:t>
      </w:r>
      <w:r>
        <w:t>) bestaan</w:t>
      </w:r>
      <w:r>
        <w:rPr>
          <w:sz w:val="18"/>
        </w:rPr>
        <w:t xml:space="preserve"> </w:t>
      </w:r>
      <w:r>
        <w:t xml:space="preserve">een </w:t>
      </w:r>
      <w:r>
        <w:rPr>
          <w:i/>
        </w:rPr>
        <w:t>cis</w:t>
      </w:r>
      <w:r>
        <w:t xml:space="preserve">- en een </w:t>
      </w:r>
      <w:r>
        <w:rPr>
          <w:i/>
        </w:rPr>
        <w:t>trans</w:t>
      </w:r>
      <w:r>
        <w:t>-vorm.</w:t>
      </w:r>
    </w:p>
    <w:p w:rsidR="00732368" w:rsidRDefault="00732368" w:rsidP="00732368">
      <w:pPr>
        <w:pStyle w:val="vraag"/>
      </w:pPr>
      <w:bookmarkStart w:id="36" w:name="_Toc32230203"/>
      <w:r>
        <w:t xml:space="preserve">Teken de elektronenformules van </w:t>
      </w:r>
      <w:r>
        <w:rPr>
          <w:i/>
        </w:rPr>
        <w:t>cis</w:t>
      </w:r>
      <w:r>
        <w:t xml:space="preserve">- en </w:t>
      </w:r>
      <w:r>
        <w:rPr>
          <w:i/>
        </w:rPr>
        <w:t>trans</w:t>
      </w:r>
      <w:r>
        <w:t xml:space="preserve">-azobenzeen. </w:t>
      </w:r>
      <w:r>
        <w:tab/>
        <w:t>4</w:t>
      </w:r>
      <w:bookmarkEnd w:id="36"/>
    </w:p>
    <w:p w:rsidR="00732368" w:rsidRDefault="00732368" w:rsidP="00732368">
      <w:r>
        <w:t>Uit onderzoekingen blijkt:</w:t>
      </w:r>
    </w:p>
    <w:p w:rsidR="00732368" w:rsidRDefault="00732368" w:rsidP="00732368">
      <w:r>
        <w:t>bindingsafstand C</w:t>
      </w:r>
      <w:r>
        <w:sym w:font="Symbol" w:char="F02D"/>
      </w:r>
      <w:r>
        <w:t>N in</w:t>
      </w:r>
      <w:r>
        <w:tab/>
      </w:r>
      <w:r>
        <w:rPr>
          <w:i/>
        </w:rPr>
        <w:t>trans</w:t>
      </w:r>
      <w:r>
        <w:t>-azobenzeen:</w:t>
      </w:r>
      <w:r>
        <w:tab/>
        <w:t>141,5 pm</w:t>
      </w:r>
    </w:p>
    <w:p w:rsidR="00732368" w:rsidRDefault="00732368" w:rsidP="00732368">
      <w:pPr>
        <w:ind w:left="1440" w:firstLine="720"/>
      </w:pPr>
      <w:r>
        <w:rPr>
          <w:i/>
        </w:rPr>
        <w:t>cis</w:t>
      </w:r>
      <w:r>
        <w:t>-azobenzeen:</w:t>
      </w:r>
      <w:r>
        <w:tab/>
        <w:t>146 pm</w:t>
      </w:r>
    </w:p>
    <w:p w:rsidR="00732368" w:rsidRDefault="00732368" w:rsidP="00732368">
      <w:pPr>
        <w:ind w:left="1440" w:firstLine="720"/>
      </w:pPr>
      <w:r>
        <w:t>methaanamine:</w:t>
      </w:r>
      <w:r>
        <w:tab/>
      </w:r>
      <w:r>
        <w:tab/>
        <w:t>147,2 pm</w:t>
      </w:r>
    </w:p>
    <w:p w:rsidR="00732368" w:rsidRDefault="00732368" w:rsidP="00732368">
      <w:r>
        <w:t xml:space="preserve">De verbrandingsenthalpie van </w:t>
      </w:r>
      <w:r>
        <w:rPr>
          <w:i/>
        </w:rPr>
        <w:t>trans</w:t>
      </w:r>
      <w:r>
        <w:t xml:space="preserve">-azobenzeen bedraagt absoluut gezien 42 kJ minder dan die van </w:t>
      </w:r>
      <w:r>
        <w:rPr>
          <w:i/>
        </w:rPr>
        <w:t>cis</w:t>
      </w:r>
      <w:r>
        <w:t>-azobenzeen.</w:t>
      </w:r>
    </w:p>
    <w:p w:rsidR="00732368" w:rsidRDefault="00732368" w:rsidP="00732368">
      <w:pPr>
        <w:pStyle w:val="vraag"/>
      </w:pPr>
      <w:bookmarkStart w:id="37" w:name="_Toc32230204"/>
      <w:r>
        <w:t xml:space="preserve">Licht toe dat bovenstaande experimentele gegevens met elkaar in overeenstemming zijn. </w:t>
      </w:r>
      <w:r>
        <w:tab/>
        <w:t>2</w:t>
      </w:r>
      <w:bookmarkEnd w:id="37"/>
    </w:p>
    <w:p w:rsidR="00732368" w:rsidRDefault="00732368" w:rsidP="00732368">
      <w:r>
        <w:t>Eén van beide verbindingen is volkomen vlak. Bij de andere maken de twee benzeenringen een hoek van 50° met elkaar.</w:t>
      </w:r>
    </w:p>
    <w:p w:rsidR="00732368" w:rsidRDefault="00732368" w:rsidP="00732368">
      <w:pPr>
        <w:pStyle w:val="vraag"/>
      </w:pPr>
      <w:bookmarkStart w:id="38" w:name="_Toc32230205"/>
      <w:r>
        <w:t xml:space="preserve">Beredeneer welke van beide verbindingen géén vlakke structuur zal hebben. </w:t>
      </w:r>
      <w:r>
        <w:tab/>
        <w:t>4</w:t>
      </w:r>
      <w:bookmarkEnd w:id="38"/>
    </w:p>
    <w:p w:rsidR="00732368" w:rsidRDefault="00732368" w:rsidP="00732368">
      <w:r>
        <w:t xml:space="preserve">Onder normale omstandigheden is het moeilijk zuiver </w:t>
      </w:r>
      <w:r>
        <w:rPr>
          <w:i/>
        </w:rPr>
        <w:t>cis</w:t>
      </w:r>
      <w:r>
        <w:t xml:space="preserve">- of </w:t>
      </w:r>
      <w:r>
        <w:rPr>
          <w:i/>
        </w:rPr>
        <w:t>trans</w:t>
      </w:r>
      <w:r>
        <w:t>-azobenzeen in handen te krijgen, aangezien beide vormen in daglicht met elkaar in evenwicht zijn. Uit het verschil in verbrandingsenthalpie blijkt wel dat er voor één van beide structuren een voorkeur bestaat. Men kan nu proberen een mengsel van beide stoffen in zijn componenten te scheiden door middel van zogenaamde dunne-laagchromatografie (TLC) in het donker. Een dunne laag poreus materiaal (bijv. Al</w:t>
      </w:r>
      <w:r>
        <w:rPr>
          <w:vertAlign w:val="subscript"/>
        </w:rPr>
        <w:t>2</w:t>
      </w:r>
      <w:r>
        <w:t>O</w:t>
      </w:r>
      <w:r>
        <w:rPr>
          <w:vertAlign w:val="subscript"/>
        </w:rPr>
        <w:t>3</w:t>
      </w:r>
      <w:r>
        <w:t>-poeder) op een glazen plaatje fungeert als stationaire fase; hierop wordt het te scheiden mengsel aangestipt; m.b.v. een loopvloeistof (de mobiele fase) treedt er een scheiding op, gebaseerd op het verschil in adsorptie en oplosbaarheid van de componenten.</w:t>
      </w:r>
    </w:p>
    <w:p w:rsidR="00732368" w:rsidRDefault="00732368" w:rsidP="00732368">
      <w:r>
        <w:t xml:space="preserve">Men voert nu zo’n chromatografische scheiding uit van </w:t>
      </w:r>
      <w:r>
        <w:rPr>
          <w:i/>
        </w:rPr>
        <w:t>cis</w:t>
      </w:r>
      <w:r>
        <w:t xml:space="preserve">- en </w:t>
      </w:r>
      <w:r>
        <w:rPr>
          <w:i/>
        </w:rPr>
        <w:t>trans</w:t>
      </w:r>
      <w:r>
        <w:t>-azobenzeen in het donker met Al</w:t>
      </w:r>
      <w:r>
        <w:rPr>
          <w:vertAlign w:val="subscript"/>
        </w:rPr>
        <w:t>2</w:t>
      </w:r>
      <w:r>
        <w:t>O</w:t>
      </w:r>
      <w:r>
        <w:rPr>
          <w:vertAlign w:val="subscript"/>
        </w:rPr>
        <w:t>3</w:t>
      </w:r>
      <w:r>
        <w:t>-poeder als dunne-laag en benzeen als loopvloeistof.</w:t>
      </w:r>
    </w:p>
    <w:p w:rsidR="00732368" w:rsidRDefault="00732368" w:rsidP="00732368">
      <w:pPr>
        <w:pStyle w:val="vraag"/>
      </w:pPr>
      <w:bookmarkStart w:id="39" w:name="_Toc32230206"/>
      <w:r>
        <w:t xml:space="preserve">Leg uit dat </w:t>
      </w:r>
      <w:r>
        <w:rPr>
          <w:i/>
        </w:rPr>
        <w:t>trans-</w:t>
      </w:r>
      <w:r>
        <w:t xml:space="preserve">azobenzeen met benzeen als loopvloeistof het beste met de vloeistof zal meekomen en dus de hoogste piek zal opleveren. </w:t>
      </w:r>
      <w:r>
        <w:tab/>
        <w:t>5</w:t>
      </w:r>
      <w:bookmarkEnd w:id="39"/>
    </w:p>
    <w:p w:rsidR="00732368" w:rsidRDefault="00732368" w:rsidP="00732368">
      <w:r>
        <w:t xml:space="preserve">Op grond van de kleur zijn </w:t>
      </w:r>
      <w:r>
        <w:rPr>
          <w:i/>
        </w:rPr>
        <w:t>cis-</w:t>
      </w:r>
      <w:r>
        <w:t xml:space="preserve">en </w:t>
      </w:r>
      <w:r>
        <w:rPr>
          <w:i/>
        </w:rPr>
        <w:t>trans-</w:t>
      </w:r>
      <w:r>
        <w:t xml:space="preserve">azobenzeen niet zo goed te onderscheiden: </w:t>
      </w:r>
      <w:r>
        <w:rPr>
          <w:i/>
        </w:rPr>
        <w:t>cis</w:t>
      </w:r>
      <w:r>
        <w:t xml:space="preserve"> is donkergeel en </w:t>
      </w:r>
      <w:r>
        <w:rPr>
          <w:i/>
        </w:rPr>
        <w:t>trans</w:t>
      </w:r>
      <w:r>
        <w:t xml:space="preserve"> is geeloranje. Een hulpmiddel bij de identificatie is een reactie met broomdamp: </w:t>
      </w:r>
      <w:r>
        <w:rPr>
          <w:i/>
        </w:rPr>
        <w:t>cis</w:t>
      </w:r>
      <w:r>
        <w:t xml:space="preserve"> reageert dan tot een donker gekleurde verbinding, </w:t>
      </w:r>
      <w:r>
        <w:rPr>
          <w:i/>
        </w:rPr>
        <w:t>trans</w:t>
      </w:r>
      <w:r>
        <w:t xml:space="preserve"> reageert niet.</w:t>
      </w:r>
    </w:p>
    <w:p w:rsidR="00732368" w:rsidRDefault="00BE6B6F" w:rsidP="00732368">
      <w:r>
        <w:rPr>
          <w:noProof/>
        </w:rPr>
        <w:pict>
          <v:shape id="_x0000_s1035" type="#_x0000_t75" style="position:absolute;margin-left:260.8pt;margin-top:10.25pt;width:163.95pt;height:105.35pt;z-index:251669504" o:allowincell="f" fillcolor="window">
            <v:imagedata r:id="rId15" o:title=""/>
            <w10:wrap type="square"/>
          </v:shape>
          <o:OLEObject Type="Embed" ProgID="ACD.ChemSketch.20" ShapeID="_x0000_s1035" DrawAspect="Content" ObjectID="_1314794645" r:id="rId16"/>
        </w:pict>
      </w:r>
      <w:r w:rsidR="00732368">
        <w:t>Om de invloed van licht na te gaan voert men het volgende experiment uit.</w:t>
      </w:r>
    </w:p>
    <w:p w:rsidR="00732368" w:rsidRDefault="00732368" w:rsidP="00732368">
      <w:r>
        <w:t xml:space="preserve">Men chromatografeert in het donker een mengsel van </w:t>
      </w:r>
      <w:r>
        <w:rPr>
          <w:i/>
        </w:rPr>
        <w:t>cis</w:t>
      </w:r>
      <w:r>
        <w:t xml:space="preserve">- en </w:t>
      </w:r>
      <w:r>
        <w:rPr>
          <w:i/>
        </w:rPr>
        <w:t>trans</w:t>
      </w:r>
      <w:r>
        <w:t>-azobenzeen, met Al</w:t>
      </w:r>
      <w:r>
        <w:rPr>
          <w:vertAlign w:val="subscript"/>
        </w:rPr>
        <w:t>2</w:t>
      </w:r>
      <w:r>
        <w:t>O</w:t>
      </w:r>
      <w:r>
        <w:rPr>
          <w:vertAlign w:val="subscript"/>
        </w:rPr>
        <w:t>3</w:t>
      </w:r>
      <w:r>
        <w:t xml:space="preserve"> als dunne-laag en benzeen als loopvloeistof. Na 30 minuten wordt de opstelling gedurende 10 seconden blootgesteld aan felle belichting met UV-licht. Op dat moment ziet men twee vlekken. Vervolgens chromatografeert men gedurende nog een half uur verder in het donker, waarna het experiment wordt beëindigd. Men plaatst het chromatogram in een met broomdamp gevulde ruimte. Dit levert het beeld hiernaast.</w:t>
      </w:r>
    </w:p>
    <w:p w:rsidR="00732368" w:rsidRDefault="00732368" w:rsidP="00732368">
      <w:pPr>
        <w:pStyle w:val="vraag"/>
        <w:tabs>
          <w:tab w:val="right" w:pos="5812"/>
        </w:tabs>
      </w:pPr>
      <w:bookmarkStart w:id="40" w:name="_Toc32230207"/>
      <w:r>
        <w:t xml:space="preserve">Verklaar op grond van dit resultaat welke reactie er bij de UV-belichting moet hebben plaats gevonden en leg ook uit waarom deze reactie onder invloed van het licht plaatsvond. </w:t>
      </w:r>
      <w:r>
        <w:tab/>
        <w:t>6</w:t>
      </w:r>
      <w:bookmarkEnd w:id="40"/>
    </w:p>
    <w:p w:rsidR="00732368" w:rsidRDefault="00732368" w:rsidP="00732368">
      <w:pPr>
        <w:pStyle w:val="opgave"/>
      </w:pPr>
      <w:r>
        <w:lastRenderedPageBreak/>
        <w:tab/>
      </w:r>
      <w:bookmarkStart w:id="41" w:name="_Toc32230208"/>
      <w:bookmarkStart w:id="42" w:name="_Toc32230788"/>
      <w:r>
        <w:t>(15 punten)</w:t>
      </w:r>
      <w:bookmarkEnd w:id="41"/>
      <w:bookmarkEnd w:id="42"/>
    </w:p>
    <w:p w:rsidR="00732368" w:rsidRDefault="00732368" w:rsidP="00732368">
      <w:r>
        <w:t>De complexen A en B hebben dezelfde kwantitatieve samenstelling:</w:t>
      </w:r>
    </w:p>
    <w:tbl>
      <w:tblPr>
        <w:tblW w:w="0" w:type="auto"/>
        <w:tblLayout w:type="fixed"/>
        <w:tblCellMar>
          <w:left w:w="70" w:type="dxa"/>
          <w:right w:w="70" w:type="dxa"/>
        </w:tblCellMar>
        <w:tblLook w:val="0000"/>
      </w:tblPr>
      <w:tblGrid>
        <w:gridCol w:w="1026"/>
        <w:gridCol w:w="1140"/>
        <w:gridCol w:w="944"/>
        <w:gridCol w:w="1192"/>
        <w:gridCol w:w="1054"/>
        <w:gridCol w:w="1124"/>
      </w:tblGrid>
      <w:tr w:rsidR="00732368" w:rsidTr="004F4E27">
        <w:tc>
          <w:tcPr>
            <w:tcW w:w="1026" w:type="dxa"/>
          </w:tcPr>
          <w:p w:rsidR="00732368" w:rsidRDefault="00732368" w:rsidP="004F4E27">
            <w:r>
              <w:t>massa %</w:t>
            </w:r>
          </w:p>
        </w:tc>
        <w:tc>
          <w:tcPr>
            <w:tcW w:w="1140" w:type="dxa"/>
          </w:tcPr>
          <w:p w:rsidR="00732368" w:rsidRDefault="00732368" w:rsidP="004F4E27">
            <w:r>
              <w:t xml:space="preserve">Ca </w:t>
            </w:r>
            <w:r>
              <w:rPr>
                <w:sz w:val="18"/>
              </w:rPr>
              <w:t xml:space="preserve">: </w:t>
            </w:r>
            <w:r>
              <w:t>17,27</w:t>
            </w:r>
          </w:p>
        </w:tc>
        <w:tc>
          <w:tcPr>
            <w:tcW w:w="944" w:type="dxa"/>
          </w:tcPr>
          <w:p w:rsidR="00732368" w:rsidRDefault="00732368" w:rsidP="004F4E27">
            <w:r>
              <w:t xml:space="preserve">H </w:t>
            </w:r>
            <w:r>
              <w:rPr>
                <w:sz w:val="18"/>
              </w:rPr>
              <w:t xml:space="preserve">: </w:t>
            </w:r>
            <w:r>
              <w:t>3,84</w:t>
            </w:r>
          </w:p>
        </w:tc>
        <w:tc>
          <w:tcPr>
            <w:tcW w:w="1192" w:type="dxa"/>
          </w:tcPr>
          <w:p w:rsidR="00732368" w:rsidRDefault="00732368" w:rsidP="004F4E27">
            <w:r>
              <w:t>Br : 46,83.</w:t>
            </w:r>
          </w:p>
        </w:tc>
        <w:tc>
          <w:tcPr>
            <w:tcW w:w="1054" w:type="dxa"/>
          </w:tcPr>
          <w:p w:rsidR="00732368" w:rsidRDefault="00732368" w:rsidP="004F4E27">
            <w:r>
              <w:t xml:space="preserve">N </w:t>
            </w:r>
            <w:r>
              <w:rPr>
                <w:sz w:val="18"/>
              </w:rPr>
              <w:t xml:space="preserve">: </w:t>
            </w:r>
            <w:r>
              <w:t>12,31</w:t>
            </w:r>
          </w:p>
        </w:tc>
        <w:tc>
          <w:tcPr>
            <w:tcW w:w="1124" w:type="dxa"/>
          </w:tcPr>
          <w:p w:rsidR="00732368" w:rsidRDefault="00732368" w:rsidP="004F4E27">
            <w:r>
              <w:t>Cl : 10,39</w:t>
            </w:r>
          </w:p>
        </w:tc>
      </w:tr>
    </w:tbl>
    <w:p w:rsidR="00732368" w:rsidRDefault="00732368" w:rsidP="00732368">
      <w:pPr>
        <w:pStyle w:val="vraag"/>
      </w:pPr>
      <w:bookmarkStart w:id="43" w:name="_Toc32230209"/>
      <w:r>
        <w:t xml:space="preserve">Bepaal m.b.v. de gegeven massa% de verhoudingsformule van deze complexen. </w:t>
      </w:r>
      <w:r>
        <w:tab/>
        <w:t>5</w:t>
      </w:r>
      <w:bookmarkEnd w:id="43"/>
    </w:p>
    <w:p w:rsidR="00732368" w:rsidRDefault="00732368" w:rsidP="00732368">
      <w:r>
        <w:t>Als men 5,2 g stof A droogt in een exsiccator, treedt een massaverlies op van 0,27 g. Stof B behoudt onder dezelfde omstandigheden dezelfde massa. Meting van het geleidingsvermogen in een waterige oplossing laat zien dat stof A in twee ionen splitst en stof B in drie ionen.</w:t>
      </w:r>
    </w:p>
    <w:p w:rsidR="00732368" w:rsidRDefault="00732368" w:rsidP="00732368">
      <w:r>
        <w:t>Beide complexen leveren bij titratie met een zilvernitraatoplossing een zilverbromide neerslag. Stof B verbruikt echter onder dezelfde omstandigheden de dubbele hoeveelheid titreervloeistof.</w:t>
      </w:r>
    </w:p>
    <w:p w:rsidR="00732368" w:rsidRDefault="00732368" w:rsidP="00732368">
      <w:pPr>
        <w:pStyle w:val="vraag"/>
      </w:pPr>
      <w:bookmarkStart w:id="44" w:name="_Toc32230210"/>
      <w:r>
        <w:t xml:space="preserve">Geef de structuurformules en de namen van stof A en B. </w:t>
      </w:r>
      <w:r>
        <w:tab/>
        <w:t>5</w:t>
      </w:r>
      <w:bookmarkEnd w:id="44"/>
    </w:p>
    <w:p w:rsidR="00732368" w:rsidRDefault="00732368" w:rsidP="00732368">
      <w:pPr>
        <w:pStyle w:val="vraag"/>
      </w:pPr>
      <w:bookmarkStart w:id="45" w:name="_Toc32230211"/>
      <w:r>
        <w:t>Geef van A minstens 3 stereo</w:t>
      </w:r>
      <w:r w:rsidR="0021486B">
        <w:t>-</w:t>
      </w:r>
      <w:r>
        <w:t>isomeren (waaronder verschillende typen van stereo</w:t>
      </w:r>
      <w:r w:rsidR="0021486B">
        <w:t>-</w:t>
      </w:r>
      <w:r>
        <w:t xml:space="preserve">isomeren) </w:t>
      </w:r>
      <w:r>
        <w:tab/>
        <w:t>5</w:t>
      </w:r>
      <w:bookmarkEnd w:id="45"/>
    </w:p>
    <w:p w:rsidR="00732368" w:rsidRDefault="00732368" w:rsidP="00732368">
      <w:pPr>
        <w:pStyle w:val="opgave"/>
      </w:pPr>
      <w:r>
        <w:tab/>
      </w:r>
      <w:bookmarkStart w:id="46" w:name="_Toc32230212"/>
      <w:bookmarkStart w:id="47" w:name="_Toc32230789"/>
      <w:r>
        <w:t>(22 punten)</w:t>
      </w:r>
      <w:bookmarkEnd w:id="46"/>
      <w:bookmarkEnd w:id="47"/>
    </w:p>
    <w:p w:rsidR="00732368" w:rsidRDefault="00732368" w:rsidP="00732368">
      <w:r>
        <w:t>Het is erg belangrijk dat de pH van bloed op een bepaalde constante waarde blijft. In ziekenhuizen wordt bij patiënten tijdens o.a. hartoperaties de pH van bloed op peil gehouden door de partiële CO</w:t>
      </w:r>
      <w:r>
        <w:rPr>
          <w:vertAlign w:val="subscript"/>
        </w:rPr>
        <w:t>2</w:t>
      </w:r>
      <w:r>
        <w:t>-druk in de longen te regelen en soms door een injectie van een berekende hoeveelheid natriumwaterstofcarbonaatoplossing.</w:t>
      </w:r>
    </w:p>
    <w:p w:rsidR="00732368" w:rsidRDefault="00732368" w:rsidP="00732368">
      <w:pPr>
        <w:pStyle w:val="vraag"/>
      </w:pPr>
      <w:bookmarkStart w:id="48" w:name="_Toc32230213"/>
      <w:r>
        <w:t xml:space="preserve">Leg uit dat een mengsel van kooldioxide en natriumwaterstofcarbonaat geschikt is om de pH constant te houden. </w:t>
      </w:r>
      <w:r>
        <w:tab/>
        <w:t>2</w:t>
      </w:r>
      <w:bookmarkEnd w:id="48"/>
    </w:p>
    <w:p w:rsidR="00732368" w:rsidRDefault="00732368" w:rsidP="00732368">
      <w:pPr>
        <w:pStyle w:val="vraag"/>
      </w:pPr>
      <w:bookmarkStart w:id="49" w:name="_Toc32230214"/>
      <w:r>
        <w:t>Geef het verband van de zuurconstante van CO</w:t>
      </w:r>
      <w:r>
        <w:rPr>
          <w:vertAlign w:val="subscript"/>
        </w:rPr>
        <w:t>2</w:t>
      </w:r>
      <w:r>
        <w:t xml:space="preserve">(aq) en de concentraties van de betrokken deeltjes. </w:t>
      </w:r>
      <w:r>
        <w:tab/>
        <w:t>3</w:t>
      </w:r>
      <w:bookmarkEnd w:id="49"/>
    </w:p>
    <w:p w:rsidR="00732368" w:rsidRDefault="00732368" w:rsidP="00732368">
      <w:r>
        <w:t xml:space="preserve">NB. In deze opgave mag het tweede evenwicht (de protolyse van het waterstofcarbonaation) worden verwaarloosd; dus </w:t>
      </w:r>
      <w:r>
        <w:rPr>
          <w:i/>
        </w:rPr>
        <w:t>K</w:t>
      </w:r>
      <w:r>
        <w:rPr>
          <w:i/>
          <w:vertAlign w:val="subscript"/>
        </w:rPr>
        <w:t>z</w:t>
      </w:r>
      <w:r>
        <w:t>(HCO</w:t>
      </w:r>
      <w:r>
        <w:rPr>
          <w:vertAlign w:val="subscript"/>
        </w:rPr>
        <w:t>3</w:t>
      </w:r>
      <w:r>
        <w:rPr>
          <w:vertAlign w:val="superscript"/>
        </w:rPr>
        <w:sym w:font="Symbol" w:char="F02D"/>
      </w:r>
      <w:r>
        <w:t>) = 0.</w:t>
      </w:r>
    </w:p>
    <w:p w:rsidR="00732368" w:rsidRDefault="00732368" w:rsidP="00732368">
      <w:r>
        <w:t xml:space="preserve">In de medische wereld maakt men gebruik van de Henderson-Hasselbach vergelijking: </w:t>
      </w:r>
      <w:r w:rsidRPr="00BE6B6F">
        <w:rPr>
          <w:position w:val="-32"/>
          <w:sz w:val="20"/>
        </w:rPr>
        <w:object w:dxaOrig="2260" w:dyaOrig="740">
          <v:shape id="_x0000_i1028" type="#_x0000_t75" style="width:112.8pt;height:37.2pt" o:ole="" fillcolor="window">
            <v:imagedata r:id="rId17" o:title=""/>
          </v:shape>
          <o:OLEObject Type="Embed" ProgID="Equation.3" ShapeID="_x0000_i1028" DrawAspect="Content" ObjectID="_1314794615" r:id="rId18"/>
        </w:object>
      </w:r>
    </w:p>
    <w:p w:rsidR="00732368" w:rsidRDefault="00732368" w:rsidP="00732368">
      <w:r>
        <w:t>is de partiële druk van CO</w:t>
      </w:r>
      <w:r>
        <w:rPr>
          <w:vertAlign w:val="subscript"/>
        </w:rPr>
        <w:t xml:space="preserve">2 </w:t>
      </w:r>
      <w:r>
        <w:t>in de longen in mm Hg-druk. (HCO</w:t>
      </w:r>
      <w:r>
        <w:rPr>
          <w:vertAlign w:val="subscript"/>
        </w:rPr>
        <w:t>3</w:t>
      </w:r>
      <w:r>
        <w:rPr>
          <w:vertAlign w:val="superscript"/>
        </w:rPr>
        <w:sym w:font="Symbol" w:char="F02D"/>
      </w:r>
      <w:r>
        <w:t xml:space="preserve"> is in mol/liter en </w:t>
      </w:r>
      <w:r>
        <w:rPr>
          <w:i/>
        </w:rPr>
        <w:t>b</w:t>
      </w:r>
      <w:r>
        <w:t xml:space="preserve"> is de oplosbaarheid in bloed van CO</w:t>
      </w:r>
      <w:r>
        <w:rPr>
          <w:vertAlign w:val="subscript"/>
        </w:rPr>
        <w:t xml:space="preserve">2 </w:t>
      </w:r>
      <w:r>
        <w:t>in mol per liter per mm Hg partiële CO</w:t>
      </w:r>
      <w:r>
        <w:rPr>
          <w:vertAlign w:val="subscript"/>
        </w:rPr>
        <w:t xml:space="preserve">2 </w:t>
      </w:r>
      <w:r>
        <w:t xml:space="preserve">druk. </w:t>
      </w:r>
      <w:r>
        <w:rPr>
          <w:i/>
        </w:rPr>
        <w:t>b</w:t>
      </w:r>
      <w:r>
        <w:t xml:space="preserve"> hangt af van de temperatuur en is bij 37 °C, de normale lichaamstemperatuur, 3,00·10</w:t>
      </w:r>
      <w:r>
        <w:rPr>
          <w:vertAlign w:val="superscript"/>
        </w:rPr>
        <w:sym w:font="Symbol" w:char="F02D"/>
      </w:r>
      <w:r>
        <w:rPr>
          <w:vertAlign w:val="superscript"/>
        </w:rPr>
        <w:t>5</w:t>
      </w:r>
      <w:r>
        <w:t xml:space="preserve"> mol per liter·per mm Hg.</w:t>
      </w:r>
    </w:p>
    <w:p w:rsidR="00732368" w:rsidRDefault="00732368" w:rsidP="00732368">
      <w:r>
        <w:t>De waarde 6,10 in de vergelijking geldt ook bij 37 °C in bloed; bij kamertemperatuur bijv. zou deze waarde 6,40 zijn.</w:t>
      </w:r>
    </w:p>
    <w:p w:rsidR="00732368" w:rsidRDefault="00732368" w:rsidP="00732368">
      <w:r>
        <w:t>De oplosbaarheid van CO</w:t>
      </w:r>
      <w:r>
        <w:rPr>
          <w:vertAlign w:val="subscript"/>
        </w:rPr>
        <w:t xml:space="preserve">2 </w:t>
      </w:r>
      <w:r>
        <w:t xml:space="preserve"> in het bloed is recht evenredig met de partiële druk van CO</w:t>
      </w:r>
      <w:r>
        <w:rPr>
          <w:vertAlign w:val="subscript"/>
        </w:rPr>
        <w:t xml:space="preserve">2 </w:t>
      </w:r>
      <w:r>
        <w:t>in de longen.</w:t>
      </w:r>
    </w:p>
    <w:p w:rsidR="00732368" w:rsidRDefault="00732368" w:rsidP="00732368">
      <w:pPr>
        <w:pStyle w:val="vraag"/>
      </w:pPr>
      <w:bookmarkStart w:id="50" w:name="_Toc32230215"/>
      <w:r>
        <w:rPr>
          <w:spacing w:val="-6"/>
        </w:rPr>
        <w:t>Leid de vergelijking van Henderson-Hasselbach af uit de uitdrukking van de zuurconstante in vraag b.</w:t>
      </w:r>
      <w:r>
        <w:t xml:space="preserve"> </w:t>
      </w:r>
      <w:r>
        <w:tab/>
        <w:t>4</w:t>
      </w:r>
      <w:bookmarkEnd w:id="50"/>
    </w:p>
    <w:p w:rsidR="00732368" w:rsidRDefault="00732368" w:rsidP="00732368">
      <w:pPr>
        <w:pStyle w:val="vraag"/>
      </w:pPr>
      <w:bookmarkStart w:id="51" w:name="_Toc32230216"/>
      <w:r>
        <w:t xml:space="preserve">Bereken m.b.v. de tabellen 13, 44 en 6 uit BINAS de factor </w:t>
      </w:r>
      <w:r>
        <w:rPr>
          <w:i/>
        </w:rPr>
        <w:t>b</w:t>
      </w:r>
      <w:r>
        <w:t xml:space="preserve"> uit de Henderson-Hasselbach-vergelijking bij 37°C in </w:t>
      </w:r>
      <w:r>
        <w:rPr>
          <w:i/>
        </w:rPr>
        <w:t>water</w:t>
      </w:r>
      <w:r>
        <w:t xml:space="preserve">. </w:t>
      </w:r>
      <w:r>
        <w:tab/>
        <w:t>6</w:t>
      </w:r>
      <w:bookmarkEnd w:id="51"/>
    </w:p>
    <w:p w:rsidR="00732368" w:rsidRDefault="00732368" w:rsidP="00732368">
      <w:r>
        <w:t>(Bedenk dat de som van de partiële spanningen = 1,0 atm. en dat de partiële spanning van waterdamp gelijk is aan de verzadigingsdruk van water).</w:t>
      </w:r>
    </w:p>
    <w:p w:rsidR="00732368" w:rsidRDefault="00732368" w:rsidP="00732368">
      <w:r>
        <w:t>Voor het verkrijgen van meetgegevens bij 37 °C moet je evenredig interpoleren.</w:t>
      </w:r>
    </w:p>
    <w:p w:rsidR="00732368" w:rsidRDefault="00732368" w:rsidP="00732368">
      <w:r>
        <w:rPr>
          <w:noProof/>
        </w:rPr>
        <w:lastRenderedPageBreak/>
        <w:drawing>
          <wp:inline distT="0" distB="0" distL="0" distR="0">
            <wp:extent cx="5235575" cy="1918970"/>
            <wp:effectExtent l="19050" t="0" r="3175" b="0"/>
            <wp:docPr id="183" name="Afbeelding 183" descr="D:\My Documents\Plaatjes\NCOV86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My Documents\Plaatjes\NCOV8603.bmp"/>
                    <pic:cNvPicPr>
                      <a:picLocks noChangeAspect="1" noChangeArrowheads="1"/>
                    </pic:cNvPicPr>
                  </pic:nvPicPr>
                  <pic:blipFill>
                    <a:blip r:embed="rId19" cstate="print"/>
                    <a:srcRect/>
                    <a:stretch>
                      <a:fillRect/>
                    </a:stretch>
                  </pic:blipFill>
                  <pic:spPr bwMode="auto">
                    <a:xfrm>
                      <a:off x="0" y="0"/>
                      <a:ext cx="5235575" cy="1918970"/>
                    </a:xfrm>
                    <a:prstGeom prst="rect">
                      <a:avLst/>
                    </a:prstGeom>
                    <a:noFill/>
                    <a:ln w="9525">
                      <a:noFill/>
                      <a:miter lim="800000"/>
                      <a:headEnd/>
                      <a:tailEnd/>
                    </a:ln>
                  </pic:spPr>
                </pic:pic>
              </a:graphicData>
            </a:graphic>
          </wp:inline>
        </w:drawing>
      </w:r>
    </w:p>
    <w:p w:rsidR="00732368" w:rsidRDefault="00732368" w:rsidP="00732368">
      <w:r>
        <w:t xml:space="preserve">Bovenstaande figuur toont de variatie van </w:t>
      </w:r>
      <w:r w:rsidRPr="00BE6B6F">
        <w:rPr>
          <w:position w:val="-14"/>
          <w:sz w:val="20"/>
        </w:rPr>
        <w:object w:dxaOrig="580" w:dyaOrig="360">
          <v:shape id="_x0000_i1029" type="#_x0000_t75" style="width:28.8pt;height:18pt" o:ole="" fillcolor="window">
            <v:imagedata r:id="rId20" o:title=""/>
          </v:shape>
          <o:OLEObject Type="Embed" ProgID="Equation.3" ShapeID="_x0000_i1029" DrawAspect="Content" ObjectID="_1314794616" r:id="rId21"/>
        </w:object>
      </w:r>
      <w:r>
        <w:t xml:space="preserve"> van een patiënt die een hartoperatie ondergaat. De HCO</w:t>
      </w:r>
      <w:r>
        <w:rPr>
          <w:vertAlign w:val="subscript"/>
        </w:rPr>
        <w:t>3</w:t>
      </w:r>
      <w:r>
        <w:rPr>
          <w:vertAlign w:val="superscript"/>
        </w:rPr>
        <w:sym w:font="Symbol" w:char="F02D"/>
      </w:r>
      <w:r>
        <w:rPr>
          <w:vertAlign w:val="subscript"/>
        </w:rPr>
        <w:t xml:space="preserve"> </w:t>
      </w:r>
      <w:r>
        <w:t>concentratie in het bloed is 2,00·10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r>
        <w:t>. De patiënt wordt kunstmatig beademd. Na 1½ en na 3 uur verandert de anesthesist de beademingssnelheid en de samenstelling van het gasmengsel.</w:t>
      </w:r>
    </w:p>
    <w:p w:rsidR="00732368" w:rsidRDefault="00732368" w:rsidP="00732368">
      <w:pPr>
        <w:pStyle w:val="vraag"/>
      </w:pPr>
      <w:bookmarkStart w:id="52" w:name="_Toc32230217"/>
      <w:r>
        <w:t xml:space="preserve">Bereken de pH van het bloed op enkele tijdstippen, namelijk op tijdstippen 0, 1½ en 3 uur en maak een grafiek van de pH tegen de tijd. </w:t>
      </w:r>
      <w:r>
        <w:tab/>
        <w:t>3</w:t>
      </w:r>
      <w:bookmarkEnd w:id="52"/>
    </w:p>
    <w:p w:rsidR="00732368" w:rsidRDefault="00732368" w:rsidP="00732368">
      <w:r>
        <w:t>Na 4 uur wordt de patiënt op een hart-longmachine aangesloten. In de hart-longmachine wordt O</w:t>
      </w:r>
      <w:r>
        <w:rPr>
          <w:vertAlign w:val="subscript"/>
        </w:rPr>
        <w:t>2</w:t>
      </w:r>
      <w:r>
        <w:t xml:space="preserve"> in het bloed van de patiënt opgelost en CO</w:t>
      </w:r>
      <w:r>
        <w:rPr>
          <w:vertAlign w:val="subscript"/>
        </w:rPr>
        <w:t>2</w:t>
      </w:r>
      <w:r>
        <w:t xml:space="preserve"> uit het bloed verwijderd.</w:t>
      </w:r>
    </w:p>
    <w:p w:rsidR="00732368" w:rsidRDefault="00732368" w:rsidP="00732368">
      <w:r>
        <w:t xml:space="preserve">De machine wordt eerst gevuld met 10,0 liter bloed uit een transfusie-eenheid. De analyse van dit bloed geeft: pH =7,26 en </w:t>
      </w:r>
      <w:r w:rsidRPr="00BE6B6F">
        <w:rPr>
          <w:position w:val="-14"/>
          <w:sz w:val="20"/>
        </w:rPr>
        <w:object w:dxaOrig="580" w:dyaOrig="360">
          <v:shape id="_x0000_i1030" type="#_x0000_t75" style="width:28.8pt;height:18pt" o:ole="" fillcolor="window">
            <v:imagedata r:id="rId20" o:title=""/>
          </v:shape>
          <o:OLEObject Type="Embed" ProgID="Equation.3" ShapeID="_x0000_i1030" DrawAspect="Content" ObjectID="_1314794617" r:id="rId22"/>
        </w:object>
      </w:r>
      <w:r>
        <w:t xml:space="preserve"> = 46,7 mm Hg.</w:t>
      </w:r>
      <w:r>
        <w:rPr>
          <w:sz w:val="18"/>
        </w:rPr>
        <w:t xml:space="preserve"> </w:t>
      </w:r>
      <w:r>
        <w:t>Volgens de Henderson-Hasselbach vergelijking geldt dan dat de HCO</w:t>
      </w:r>
      <w:r>
        <w:rPr>
          <w:vertAlign w:val="subscript"/>
        </w:rPr>
        <w:t>3</w:t>
      </w:r>
      <w:r>
        <w:rPr>
          <w:vertAlign w:val="superscript"/>
        </w:rPr>
        <w:sym w:font="Symbol" w:char="F02D"/>
      </w:r>
      <w:r>
        <w:rPr>
          <w:vertAlign w:val="subscript"/>
        </w:rPr>
        <w:t xml:space="preserve"> </w:t>
      </w:r>
      <w:r>
        <w:t>concentratie is 2,00·10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r>
        <w:t>. Dit bloed moet echter zoveel mogelijk passen bij het bloed van de patiënt.</w:t>
      </w:r>
    </w:p>
    <w:p w:rsidR="00732368" w:rsidRDefault="00732368" w:rsidP="00732368">
      <w:pPr>
        <w:pStyle w:val="vraag"/>
      </w:pPr>
      <w:bookmarkStart w:id="53" w:name="_Toc32230218"/>
      <w:r>
        <w:t xml:space="preserve">Welke maatregelen moet de anesthesist nemen om ervoor te zorgen dat het transfusiebloed zoveel mogelijk past bij dat van de patiënt? Licht je antwoord toe. </w:t>
      </w:r>
      <w:r>
        <w:tab/>
        <w:t>4</w:t>
      </w:r>
      <w:bookmarkEnd w:id="53"/>
    </w:p>
    <w:p w:rsidR="00732368" w:rsidRDefault="00732368" w:rsidP="00732368"/>
    <w:p w:rsidR="00732368" w:rsidRDefault="00732368" w:rsidP="00732368"/>
    <w:p w:rsidR="00732368" w:rsidRDefault="00732368" w:rsidP="00732368">
      <w:pPr>
        <w:sectPr w:rsidR="00732368" w:rsidSect="00732368">
          <w:footerReference w:type="default" r:id="rId23"/>
          <w:pgSz w:w="11906" w:h="16838"/>
          <w:pgMar w:top="1417" w:right="1417" w:bottom="1417" w:left="1417" w:header="737" w:footer="708" w:gutter="567"/>
          <w:pgNumType w:start="1" w:chapStyle="1"/>
          <w:cols w:space="708"/>
        </w:sectPr>
      </w:pPr>
    </w:p>
    <w:p w:rsidR="00732368" w:rsidRDefault="00732368" w:rsidP="00732368">
      <w:pPr>
        <w:pStyle w:val="Kop2"/>
        <w:numPr>
          <w:ilvl w:val="0"/>
          <w:numId w:val="0"/>
        </w:numPr>
      </w:pPr>
      <w:bookmarkStart w:id="54" w:name="_Toc32666946"/>
      <w:r>
        <w:lastRenderedPageBreak/>
        <w:t>Uitwerking</w:t>
      </w:r>
      <w:bookmarkEnd w:id="54"/>
    </w:p>
    <w:p w:rsidR="00732368" w:rsidRDefault="00732368" w:rsidP="00732368">
      <w:pPr>
        <w:pStyle w:val="opgave"/>
        <w:numPr>
          <w:ilvl w:val="0"/>
          <w:numId w:val="4"/>
        </w:numPr>
        <w:tabs>
          <w:tab w:val="num" w:pos="360"/>
        </w:tabs>
      </w:pPr>
      <w:r>
        <w:tab/>
      </w:r>
      <w:bookmarkStart w:id="55" w:name="_Toc32230220"/>
      <w:bookmarkStart w:id="56" w:name="_Toc32230790"/>
      <w:r>
        <w:t>(19 punten)</w:t>
      </w:r>
      <w:bookmarkEnd w:id="55"/>
      <w:bookmarkEnd w:id="56"/>
    </w:p>
    <w:p w:rsidR="00732368" w:rsidRPr="00732368" w:rsidRDefault="00732368" w:rsidP="00732368">
      <w:pPr>
        <w:pStyle w:val="vraag"/>
        <w:numPr>
          <w:ilvl w:val="0"/>
          <w:numId w:val="5"/>
        </w:numPr>
        <w:tabs>
          <w:tab w:val="clear" w:pos="360"/>
          <w:tab w:val="num" w:pos="0"/>
          <w:tab w:val="left" w:pos="4253"/>
        </w:tabs>
        <w:ind w:left="0" w:hanging="567"/>
        <w:rPr>
          <w:lang w:val="en-US"/>
        </w:rPr>
      </w:pPr>
      <w:bookmarkStart w:id="57" w:name="_Toc32230221"/>
      <w:r w:rsidRPr="00732368">
        <w:rPr>
          <w:lang w:val="en-US"/>
        </w:rPr>
        <w:t>HCHO + 3 OH</w:t>
      </w:r>
      <w:r>
        <w:rPr>
          <w:vertAlign w:val="superscript"/>
        </w:rPr>
        <w:sym w:font="Symbol" w:char="F02D"/>
      </w:r>
      <w:r w:rsidRPr="00732368">
        <w:rPr>
          <w:lang w:val="en-US"/>
        </w:rPr>
        <w:t xml:space="preserve"> </w:t>
      </w:r>
      <w:r w:rsidR="00BE6B6F">
        <w:fldChar w:fldCharType="begin"/>
      </w:r>
      <w:r w:rsidRPr="00732368">
        <w:rPr>
          <w:lang w:val="en-US"/>
        </w:rPr>
        <w:instrText xml:space="preserve"> ADVANCE \d 2 </w:instrText>
      </w:r>
      <w:r w:rsidR="00BE6B6F">
        <w:fldChar w:fldCharType="end"/>
      </w:r>
      <w:r>
        <w:sym w:font="Symbol" w:char="F0AE"/>
      </w:r>
      <w:r w:rsidR="00BE6B6F">
        <w:fldChar w:fldCharType="begin"/>
      </w:r>
      <w:r w:rsidRPr="00732368">
        <w:rPr>
          <w:lang w:val="en-US"/>
        </w:rPr>
        <w:instrText xml:space="preserve"> ADVANCE \u 4 \l 11 </w:instrText>
      </w:r>
      <w:r w:rsidR="00BE6B6F">
        <w:fldChar w:fldCharType="end"/>
      </w:r>
      <w:r>
        <w:sym w:font="Symbol" w:char="F0AC"/>
      </w:r>
      <w:r w:rsidR="00BE6B6F">
        <w:fldChar w:fldCharType="begin"/>
      </w:r>
      <w:r w:rsidRPr="00732368">
        <w:rPr>
          <w:lang w:val="en-US"/>
        </w:rPr>
        <w:instrText xml:space="preserve"> ADVANCE \d 2 </w:instrText>
      </w:r>
      <w:r w:rsidR="00BE6B6F">
        <w:fldChar w:fldCharType="end"/>
      </w:r>
      <w:r w:rsidRPr="00732368">
        <w:rPr>
          <w:lang w:val="en-US"/>
        </w:rPr>
        <w:t xml:space="preserve"> HCOO</w:t>
      </w:r>
      <w:r>
        <w:rPr>
          <w:vertAlign w:val="superscript"/>
        </w:rPr>
        <w:sym w:font="Symbol" w:char="F02D"/>
      </w:r>
      <w:r w:rsidRPr="00732368">
        <w:rPr>
          <w:lang w:val="en-US"/>
        </w:rPr>
        <w:t xml:space="preserve"> + 2 H</w:t>
      </w:r>
      <w:r w:rsidRPr="00732368">
        <w:rPr>
          <w:vertAlign w:val="subscript"/>
          <w:lang w:val="en-US"/>
        </w:rPr>
        <w:t>2</w:t>
      </w:r>
      <w:r w:rsidRPr="00732368">
        <w:rPr>
          <w:lang w:val="en-US"/>
        </w:rPr>
        <w:t>O + 2 e</w:t>
      </w:r>
      <w:r>
        <w:rPr>
          <w:vertAlign w:val="superscript"/>
        </w:rPr>
        <w:sym w:font="Symbol" w:char="F02D"/>
      </w:r>
      <w:r w:rsidRPr="00732368">
        <w:rPr>
          <w:lang w:val="en-US"/>
        </w:rPr>
        <w:tab/>
        <w:t>|1|</w:t>
      </w:r>
      <w:r w:rsidRPr="00732368">
        <w:rPr>
          <w:lang w:val="en-US"/>
        </w:rPr>
        <w:tab/>
        <w:t>2</w:t>
      </w:r>
      <w:bookmarkEnd w:id="57"/>
    </w:p>
    <w:p w:rsidR="00732368" w:rsidRPr="00732368" w:rsidRDefault="00732368" w:rsidP="00732368">
      <w:pPr>
        <w:rPr>
          <w:u w:val="single"/>
          <w:lang w:val="en-US"/>
        </w:rPr>
      </w:pPr>
      <w:r w:rsidRPr="00732368">
        <w:rPr>
          <w:u w:val="single"/>
          <w:lang w:val="en-US"/>
        </w:rPr>
        <w:t>Ag(NH</w:t>
      </w:r>
      <w:r w:rsidRPr="00732368">
        <w:rPr>
          <w:u w:val="single"/>
          <w:vertAlign w:val="subscript"/>
          <w:lang w:val="en-US"/>
        </w:rPr>
        <w:t>3</w:t>
      </w:r>
      <w:r w:rsidRPr="00732368">
        <w:rPr>
          <w:u w:val="single"/>
          <w:lang w:val="en-US"/>
        </w:rPr>
        <w:t>)</w:t>
      </w:r>
      <w:r w:rsidRPr="00732368">
        <w:rPr>
          <w:u w:val="single"/>
          <w:vertAlign w:val="subscript"/>
          <w:lang w:val="en-US"/>
        </w:rPr>
        <w:t>2</w:t>
      </w:r>
      <w:r w:rsidRPr="00732368">
        <w:rPr>
          <w:u w:val="single"/>
          <w:vertAlign w:val="superscript"/>
          <w:lang w:val="en-US"/>
        </w:rPr>
        <w:t>+</w:t>
      </w:r>
      <w:r w:rsidRPr="00732368">
        <w:rPr>
          <w:u w:val="single"/>
          <w:lang w:val="en-US"/>
        </w:rPr>
        <w:t xml:space="preserve"> + e</w:t>
      </w:r>
      <w:r>
        <w:rPr>
          <w:u w:val="single"/>
          <w:vertAlign w:val="superscript"/>
        </w:rPr>
        <w:sym w:font="Symbol" w:char="F02D"/>
      </w:r>
      <w:r w:rsidRPr="00732368">
        <w:rPr>
          <w:u w:val="single"/>
          <w:lang w:val="en-US"/>
        </w:rPr>
        <w:t xml:space="preserve"> </w:t>
      </w:r>
      <w:r w:rsidR="00BE6B6F">
        <w:rPr>
          <w:u w:val="single"/>
        </w:rPr>
        <w:fldChar w:fldCharType="begin"/>
      </w:r>
      <w:r w:rsidRPr="00732368">
        <w:rPr>
          <w:u w:val="single"/>
          <w:lang w:val="en-US"/>
        </w:rPr>
        <w:instrText xml:space="preserve"> ADVANCE \d 2 </w:instrText>
      </w:r>
      <w:r w:rsidR="00BE6B6F">
        <w:rPr>
          <w:u w:val="single"/>
        </w:rPr>
        <w:fldChar w:fldCharType="end"/>
      </w:r>
      <w:r>
        <w:sym w:font="Symbol" w:char="F0AE"/>
      </w:r>
      <w:r w:rsidR="00BE6B6F">
        <w:rPr>
          <w:u w:val="single"/>
        </w:rPr>
        <w:fldChar w:fldCharType="begin"/>
      </w:r>
      <w:r w:rsidRPr="00732368">
        <w:rPr>
          <w:u w:val="single"/>
          <w:lang w:val="en-US"/>
        </w:rPr>
        <w:instrText xml:space="preserve"> ADVANCE \u 4 \l 11 </w:instrText>
      </w:r>
      <w:r w:rsidR="00BE6B6F">
        <w:rPr>
          <w:u w:val="single"/>
        </w:rPr>
        <w:fldChar w:fldCharType="end"/>
      </w:r>
      <w:r>
        <w:rPr>
          <w:u w:val="single"/>
        </w:rPr>
        <w:sym w:font="Symbol" w:char="F0AC"/>
      </w:r>
      <w:r w:rsidR="00BE6B6F">
        <w:rPr>
          <w:u w:val="single"/>
        </w:rPr>
        <w:fldChar w:fldCharType="begin"/>
      </w:r>
      <w:r w:rsidRPr="00732368">
        <w:rPr>
          <w:u w:val="single"/>
          <w:lang w:val="en-US"/>
        </w:rPr>
        <w:instrText xml:space="preserve"> ADVANCE \d 2 </w:instrText>
      </w:r>
      <w:r w:rsidR="00BE6B6F">
        <w:rPr>
          <w:u w:val="single"/>
        </w:rPr>
        <w:fldChar w:fldCharType="end"/>
      </w:r>
      <w:r w:rsidRPr="00732368">
        <w:rPr>
          <w:u w:val="single"/>
          <w:lang w:val="en-US"/>
        </w:rPr>
        <w:t xml:space="preserve"> Ag + 2 NH</w:t>
      </w:r>
      <w:r w:rsidRPr="00732368">
        <w:rPr>
          <w:u w:val="single"/>
          <w:vertAlign w:val="subscript"/>
          <w:lang w:val="en-US"/>
        </w:rPr>
        <w:t>3</w:t>
      </w:r>
      <w:r w:rsidRPr="00732368">
        <w:rPr>
          <w:u w:val="single"/>
          <w:lang w:val="en-US"/>
        </w:rPr>
        <w:tab/>
      </w:r>
      <w:r w:rsidRPr="00732368">
        <w:rPr>
          <w:u w:val="single"/>
          <w:lang w:val="en-US"/>
        </w:rPr>
        <w:tab/>
      </w:r>
      <w:r w:rsidRPr="00732368">
        <w:rPr>
          <w:u w:val="single"/>
          <w:lang w:val="en-US"/>
        </w:rPr>
        <w:tab/>
        <w:t>|2|</w:t>
      </w:r>
    </w:p>
    <w:p w:rsidR="00732368" w:rsidRPr="00732368" w:rsidRDefault="00732368" w:rsidP="00732368">
      <w:pPr>
        <w:rPr>
          <w:lang w:val="en-US"/>
        </w:rPr>
      </w:pPr>
      <w:r w:rsidRPr="00732368">
        <w:rPr>
          <w:lang w:val="en-US"/>
        </w:rPr>
        <w:t>2 Ag(NH</w:t>
      </w:r>
      <w:r w:rsidRPr="00732368">
        <w:rPr>
          <w:vertAlign w:val="subscript"/>
          <w:lang w:val="en-US"/>
        </w:rPr>
        <w:t>3</w:t>
      </w:r>
      <w:r w:rsidRPr="00732368">
        <w:rPr>
          <w:lang w:val="en-US"/>
        </w:rPr>
        <w:t>)</w:t>
      </w:r>
      <w:r w:rsidRPr="00732368">
        <w:rPr>
          <w:vertAlign w:val="subscript"/>
          <w:lang w:val="en-US"/>
        </w:rPr>
        <w:t>2</w:t>
      </w:r>
      <w:r w:rsidRPr="00732368">
        <w:rPr>
          <w:vertAlign w:val="superscript"/>
          <w:lang w:val="en-US"/>
        </w:rPr>
        <w:t>+</w:t>
      </w:r>
      <w:r w:rsidRPr="00732368">
        <w:rPr>
          <w:lang w:val="en-US"/>
        </w:rPr>
        <w:t xml:space="preserve"> + HCHO + 3 OH</w:t>
      </w:r>
      <w:r>
        <w:rPr>
          <w:vertAlign w:val="superscript"/>
        </w:rPr>
        <w:sym w:font="Symbol" w:char="F02D"/>
      </w:r>
      <w:r w:rsidRPr="00732368">
        <w:rPr>
          <w:lang w:val="en-US"/>
        </w:rPr>
        <w:t xml:space="preserve"> </w:t>
      </w:r>
      <w:r>
        <w:sym w:font="Symbol" w:char="F0AE"/>
      </w:r>
      <w:r w:rsidRPr="00732368">
        <w:rPr>
          <w:lang w:val="en-US"/>
        </w:rPr>
        <w:t xml:space="preserve"> 2 Ag + HCOO</w:t>
      </w:r>
      <w:r>
        <w:rPr>
          <w:vertAlign w:val="superscript"/>
        </w:rPr>
        <w:sym w:font="Symbol" w:char="F02D"/>
      </w:r>
      <w:r w:rsidRPr="00732368">
        <w:rPr>
          <w:lang w:val="en-US"/>
        </w:rPr>
        <w:t xml:space="preserve"> + 2 H</w:t>
      </w:r>
      <w:r w:rsidRPr="00732368">
        <w:rPr>
          <w:vertAlign w:val="subscript"/>
          <w:lang w:val="en-US"/>
        </w:rPr>
        <w:t>2</w:t>
      </w:r>
      <w:r w:rsidRPr="00732368">
        <w:rPr>
          <w:lang w:val="en-US"/>
        </w:rPr>
        <w:t>O +4 NH</w:t>
      </w:r>
      <w:r w:rsidRPr="00732368">
        <w:rPr>
          <w:vertAlign w:val="subscript"/>
          <w:lang w:val="en-US"/>
        </w:rPr>
        <w:t>3</w:t>
      </w:r>
    </w:p>
    <w:p w:rsidR="00732368" w:rsidRDefault="00732368" w:rsidP="00732368">
      <w:pPr>
        <w:pStyle w:val="vraag"/>
      </w:pPr>
      <w:bookmarkStart w:id="58" w:name="_Toc32230222"/>
      <w:r>
        <w:t>Deze redoxreactie verloopt spontaan (exotherm). Men hoeft dus geen energie in de vorm van elektrische stroom toe te voeren.</w:t>
      </w:r>
      <w:r>
        <w:tab/>
        <w:t>1</w:t>
      </w:r>
      <w:bookmarkEnd w:id="58"/>
    </w:p>
    <w:p w:rsidR="00732368" w:rsidRDefault="00732368" w:rsidP="00732368">
      <w:pPr>
        <w:pStyle w:val="vraag"/>
      </w:pPr>
      <w:bookmarkStart w:id="59" w:name="_Toc32230223"/>
      <w:r>
        <w:t>Voor het omzetten van Cr</w:t>
      </w:r>
      <w:r>
        <w:rPr>
          <w:vertAlign w:val="superscript"/>
        </w:rPr>
        <w:t>3+</w:t>
      </w:r>
      <w:r>
        <w:t xml:space="preserve"> in Cr</w:t>
      </w:r>
      <w:r>
        <w:rPr>
          <w:vertAlign w:val="superscript"/>
        </w:rPr>
        <w:t>0</w:t>
      </w:r>
      <w:r>
        <w:t xml:space="preserve"> moeten e</w:t>
      </w:r>
      <w:r>
        <w:rPr>
          <w:vertAlign w:val="superscript"/>
        </w:rPr>
        <w:sym w:font="Symbol" w:char="F02D"/>
      </w:r>
      <w:r>
        <w:t xml:space="preserve"> geleverd worden </w:t>
      </w:r>
      <w:r>
        <w:sym w:font="Symbol" w:char="F0DE"/>
      </w:r>
      <w:r>
        <w:t xml:space="preserve"> aan de elektrode waar dit gebeurt moeten de elektronen dus naar beneden stromen </w:t>
      </w:r>
      <w:r>
        <w:sym w:font="Symbol" w:char="F0DE"/>
      </w:r>
      <w:r>
        <w:t xml:space="preserve"> kathode. </w:t>
      </w:r>
      <w:r>
        <w:tab/>
        <w:t>2</w:t>
      </w:r>
      <w:bookmarkEnd w:id="59"/>
    </w:p>
    <w:p w:rsidR="00732368" w:rsidRDefault="00732368" w:rsidP="00732368">
      <w:r>
        <w:t>Chroom zet zich niet spontaan af op zilver (het is onedeler). De benodigde energie moet d.m.v. elektrische stroom geleverd worden.</w:t>
      </w:r>
    </w:p>
    <w:p w:rsidR="00732368" w:rsidRDefault="00732368" w:rsidP="00732368">
      <w:pPr>
        <w:pStyle w:val="vraag"/>
        <w:tabs>
          <w:tab w:val="left" w:pos="2835"/>
        </w:tabs>
        <w:spacing w:after="0"/>
      </w:pPr>
      <w:bookmarkStart w:id="60" w:name="_Toc32230224"/>
      <w:r>
        <w:t>Cr</w:t>
      </w:r>
      <w:r>
        <w:rPr>
          <w:vertAlign w:val="superscript"/>
        </w:rPr>
        <w:t>6+</w:t>
      </w:r>
      <w:r>
        <w:t xml:space="preserve"> + 3 e</w:t>
      </w:r>
      <w:r>
        <w:rPr>
          <w:vertAlign w:val="superscript"/>
        </w:rPr>
        <w:sym w:font="Symbol" w:char="F02D"/>
      </w:r>
      <w:r>
        <w:t xml:space="preserve"> </w:t>
      </w:r>
      <w:r w:rsidR="00BE6B6F">
        <w:fldChar w:fldCharType="begin"/>
      </w:r>
      <w:r>
        <w:instrText xml:space="preserve"> ADVANCE \d 2 </w:instrText>
      </w:r>
      <w:r w:rsidR="00BE6B6F">
        <w:fldChar w:fldCharType="end"/>
      </w:r>
      <w:r>
        <w:sym w:font="Symbol" w:char="F0AE"/>
      </w:r>
      <w:r w:rsidR="00BE6B6F">
        <w:fldChar w:fldCharType="begin"/>
      </w:r>
      <w:r>
        <w:instrText xml:space="preserve"> ADVANCE \u 4 \l 11 </w:instrText>
      </w:r>
      <w:r w:rsidR="00BE6B6F">
        <w:fldChar w:fldCharType="end"/>
      </w:r>
      <w:r>
        <w:sym w:font="Symbol" w:char="F0AC"/>
      </w:r>
      <w:r w:rsidR="00BE6B6F">
        <w:fldChar w:fldCharType="begin"/>
      </w:r>
      <w:r>
        <w:instrText xml:space="preserve"> ADVANCE \d 2 </w:instrText>
      </w:r>
      <w:r w:rsidR="00BE6B6F">
        <w:fldChar w:fldCharType="end"/>
      </w:r>
      <w:r>
        <w:t xml:space="preserve"> Cr</w:t>
      </w:r>
      <w:r>
        <w:rPr>
          <w:vertAlign w:val="superscript"/>
        </w:rPr>
        <w:t>3+</w:t>
      </w:r>
      <w:r>
        <w:tab/>
        <w:t>|4|</w:t>
      </w:r>
      <w:r>
        <w:tab/>
        <w:t>2</w:t>
      </w:r>
      <w:bookmarkEnd w:id="60"/>
    </w:p>
    <w:p w:rsidR="00732368" w:rsidRDefault="00732368" w:rsidP="00732368">
      <w:r>
        <w:rPr>
          <w:u w:val="single"/>
        </w:rPr>
        <w:t>N</w:t>
      </w:r>
      <w:r>
        <w:rPr>
          <w:u w:val="single"/>
          <w:vertAlign w:val="subscript"/>
        </w:rPr>
        <w:t>2</w:t>
      </w:r>
      <w:r>
        <w:rPr>
          <w:u w:val="single"/>
        </w:rPr>
        <w:t>H</w:t>
      </w:r>
      <w:r>
        <w:rPr>
          <w:u w:val="single"/>
          <w:vertAlign w:val="subscript"/>
        </w:rPr>
        <w:t>4</w:t>
      </w:r>
      <w:r>
        <w:rPr>
          <w:u w:val="single"/>
        </w:rPr>
        <w:t xml:space="preserve"> </w:t>
      </w:r>
      <w:r w:rsidR="00BE6B6F">
        <w:rPr>
          <w:u w:val="single"/>
        </w:rPr>
        <w:fldChar w:fldCharType="begin"/>
      </w:r>
      <w:r>
        <w:rPr>
          <w:u w:val="single"/>
        </w:rPr>
        <w:instrText xml:space="preserve"> ADVANCE \d 2 </w:instrText>
      </w:r>
      <w:r w:rsidR="00BE6B6F">
        <w:rPr>
          <w:u w:val="single"/>
        </w:rPr>
        <w:fldChar w:fldCharType="end"/>
      </w:r>
      <w:r>
        <w:sym w:font="Symbol" w:char="F0AE"/>
      </w:r>
      <w:r w:rsidR="00BE6B6F">
        <w:rPr>
          <w:u w:val="single"/>
        </w:rPr>
        <w:fldChar w:fldCharType="begin"/>
      </w:r>
      <w:r>
        <w:rPr>
          <w:u w:val="single"/>
        </w:rPr>
        <w:instrText xml:space="preserve"> ADVANCE \u 4 \l 11 </w:instrText>
      </w:r>
      <w:r w:rsidR="00BE6B6F">
        <w:rPr>
          <w:u w:val="single"/>
        </w:rPr>
        <w:fldChar w:fldCharType="end"/>
      </w:r>
      <w:r>
        <w:rPr>
          <w:u w:val="single"/>
        </w:rPr>
        <w:sym w:font="Symbol" w:char="F0AC"/>
      </w:r>
      <w:r w:rsidR="00BE6B6F">
        <w:rPr>
          <w:u w:val="single"/>
        </w:rPr>
        <w:fldChar w:fldCharType="begin"/>
      </w:r>
      <w:r>
        <w:rPr>
          <w:u w:val="single"/>
        </w:rPr>
        <w:instrText xml:space="preserve"> ADVANCE \d 2 </w:instrText>
      </w:r>
      <w:r w:rsidR="00BE6B6F">
        <w:rPr>
          <w:u w:val="single"/>
        </w:rPr>
        <w:fldChar w:fldCharType="end"/>
      </w:r>
      <w:r>
        <w:rPr>
          <w:u w:val="single"/>
        </w:rPr>
        <w:t xml:space="preserve"> N</w:t>
      </w:r>
      <w:r>
        <w:rPr>
          <w:u w:val="single"/>
          <w:vertAlign w:val="subscript"/>
        </w:rPr>
        <w:t>2</w:t>
      </w:r>
      <w:r>
        <w:rPr>
          <w:u w:val="single"/>
        </w:rPr>
        <w:t xml:space="preserve"> + 4 H</w:t>
      </w:r>
      <w:r>
        <w:rPr>
          <w:u w:val="single"/>
          <w:vertAlign w:val="superscript"/>
        </w:rPr>
        <w:t>+</w:t>
      </w:r>
      <w:r>
        <w:rPr>
          <w:u w:val="single"/>
        </w:rPr>
        <w:t xml:space="preserve"> + 4 e</w:t>
      </w:r>
      <w:r>
        <w:rPr>
          <w:u w:val="single"/>
          <w:vertAlign w:val="superscript"/>
        </w:rPr>
        <w:sym w:font="Symbol" w:char="F02D"/>
      </w:r>
      <w:r>
        <w:tab/>
        <w:t>|3|</w:t>
      </w:r>
    </w:p>
    <w:p w:rsidR="00732368" w:rsidRDefault="00732368" w:rsidP="00732368">
      <w:r>
        <w:t>4 Cr</w:t>
      </w:r>
      <w:r>
        <w:rPr>
          <w:vertAlign w:val="superscript"/>
        </w:rPr>
        <w:t>6+</w:t>
      </w:r>
      <w:r>
        <w:t xml:space="preserve"> + 3 N</w:t>
      </w:r>
      <w:r>
        <w:rPr>
          <w:vertAlign w:val="subscript"/>
        </w:rPr>
        <w:t>2</w:t>
      </w:r>
      <w:r>
        <w:t>H</w:t>
      </w:r>
      <w:r>
        <w:rPr>
          <w:vertAlign w:val="subscript"/>
        </w:rPr>
        <w:t>4</w:t>
      </w:r>
      <w:r>
        <w:t xml:space="preserve"> </w:t>
      </w:r>
      <w:r>
        <w:sym w:font="Symbol" w:char="F0AE"/>
      </w:r>
      <w:r>
        <w:t xml:space="preserve"> 4 Cr</w:t>
      </w:r>
      <w:r>
        <w:rPr>
          <w:vertAlign w:val="superscript"/>
        </w:rPr>
        <w:t>3</w:t>
      </w:r>
      <w:r>
        <w:t xml:space="preserve"> + 3 N</w:t>
      </w:r>
      <w:r>
        <w:rPr>
          <w:vertAlign w:val="subscript"/>
        </w:rPr>
        <w:t>2</w:t>
      </w:r>
      <w:r>
        <w:t xml:space="preserve"> + 12 H</w:t>
      </w:r>
      <w:r>
        <w:rPr>
          <w:vertAlign w:val="superscript"/>
        </w:rPr>
        <w:t>+</w:t>
      </w:r>
    </w:p>
    <w:p w:rsidR="00732368" w:rsidRDefault="00732368" w:rsidP="00732368">
      <w:pPr>
        <w:pStyle w:val="vraag"/>
      </w:pPr>
      <w:bookmarkStart w:id="61" w:name="_Toc32230225"/>
      <w:r>
        <w:t>In een elektrolyseopstelling kan aan de anode Cr</w:t>
      </w:r>
      <w:r>
        <w:rPr>
          <w:vertAlign w:val="superscript"/>
        </w:rPr>
        <w:t>3+</w:t>
      </w:r>
      <w:r>
        <w:t xml:space="preserve"> weer geoxideerd worden tot Cr</w:t>
      </w:r>
      <w:r>
        <w:rPr>
          <w:vertAlign w:val="superscript"/>
        </w:rPr>
        <w:t>6+</w:t>
      </w:r>
      <w:r>
        <w:t>.</w:t>
      </w:r>
      <w:r>
        <w:tab/>
        <w:t>1</w:t>
      </w:r>
      <w:bookmarkEnd w:id="61"/>
    </w:p>
    <w:p w:rsidR="00732368" w:rsidRDefault="00732368" w:rsidP="00732368">
      <w:pPr>
        <w:pStyle w:val="vraag"/>
      </w:pPr>
      <w:r>
        <w:tab/>
      </w:r>
      <w:bookmarkStart w:id="62" w:name="_Toc32230226"/>
      <w:r w:rsidR="00BE6B6F">
        <w:pict>
          <v:shapetype id="_x0000_t202" coordsize="21600,21600" o:spt="202" path="m,l,21600r21600,l21600,xe">
            <v:stroke joinstyle="miter"/>
            <v:path gradientshapeok="t" o:connecttype="rect"/>
          </v:shapetype>
          <v:shape id="_x0000_s1027" type="#_x0000_t202" style="position:absolute;left:0;text-align:left;margin-left:22.75pt;margin-top:19.2pt;width:217.15pt;height:55.75pt;z-index:251661312;mso-wrap-distance-left:0;mso-position-horizontal-relative:text;mso-position-vertical-relative:text" o:allowincell="f" filled="f" stroked="f">
            <v:textbox style="mso-next-textbox:#_x0000_s1027" inset=",0,,0">
              <w:txbxContent>
                <w:p w:rsidR="00732368" w:rsidRDefault="00732368" w:rsidP="00732368">
                  <w:r>
                    <w:t>Ag(NH</w:t>
                  </w:r>
                  <w:r>
                    <w:rPr>
                      <w:vertAlign w:val="subscript"/>
                    </w:rPr>
                    <w:t>3</w:t>
                  </w:r>
                  <w:r>
                    <w:t>)</w:t>
                  </w:r>
                  <w:r>
                    <w:rPr>
                      <w:vertAlign w:val="subscript"/>
                    </w:rPr>
                    <w:t>2</w:t>
                  </w:r>
                  <w:r>
                    <w:rPr>
                      <w:vertAlign w:val="superscript"/>
                    </w:rPr>
                    <w:t>+</w:t>
                  </w:r>
                  <w:r>
                    <w:t xml:space="preserve"> + e</w:t>
                  </w:r>
                  <w:r>
                    <w:rPr>
                      <w:vertAlign w:val="superscript"/>
                    </w:rPr>
                    <w:sym w:font="Symbol" w:char="F02D"/>
                  </w:r>
                  <w:r>
                    <w:t xml:space="preserve"> </w:t>
                  </w:r>
                  <w:r w:rsidR="00BE6B6F">
                    <w:fldChar w:fldCharType="begin"/>
                  </w:r>
                  <w:r>
                    <w:instrText xml:space="preserve"> ADVANCE \d 2 </w:instrText>
                  </w:r>
                  <w:r w:rsidR="00BE6B6F">
                    <w:fldChar w:fldCharType="end"/>
                  </w:r>
                  <w:r>
                    <w:sym w:font="Symbol" w:char="F0AE"/>
                  </w:r>
                  <w:r w:rsidR="00BE6B6F">
                    <w:fldChar w:fldCharType="begin"/>
                  </w:r>
                  <w:r>
                    <w:instrText xml:space="preserve"> ADVANCE \u 4 \l 11 </w:instrText>
                  </w:r>
                  <w:r w:rsidR="00BE6B6F">
                    <w:fldChar w:fldCharType="end"/>
                  </w:r>
                  <w:r>
                    <w:sym w:font="Symbol" w:char="F0AC"/>
                  </w:r>
                  <w:r w:rsidR="00BE6B6F">
                    <w:fldChar w:fldCharType="begin"/>
                  </w:r>
                  <w:r>
                    <w:instrText xml:space="preserve"> ADVANCE \d 2 </w:instrText>
                  </w:r>
                  <w:r w:rsidR="00BE6B6F">
                    <w:fldChar w:fldCharType="end"/>
                  </w:r>
                  <w:r>
                    <w:t xml:space="preserve"> Ag + 2 NH</w:t>
                  </w:r>
                  <w:r>
                    <w:rPr>
                      <w:vertAlign w:val="subscript"/>
                    </w:rPr>
                    <w:t>3</w:t>
                  </w:r>
                  <w:r>
                    <w:tab/>
                    <w:t>|2|</w:t>
                  </w:r>
                </w:p>
                <w:p w:rsidR="00732368" w:rsidRDefault="00732368" w:rsidP="00732368">
                  <w:r>
                    <w:rPr>
                      <w:u w:val="single"/>
                    </w:rPr>
                    <w:t>Sn</w:t>
                  </w:r>
                  <w:r>
                    <w:rPr>
                      <w:u w:val="single"/>
                      <w:vertAlign w:val="superscript"/>
                    </w:rPr>
                    <w:t>2+</w:t>
                  </w:r>
                  <w:r>
                    <w:rPr>
                      <w:u w:val="single"/>
                    </w:rPr>
                    <w:t xml:space="preserve"> </w:t>
                  </w:r>
                  <w:r w:rsidR="00BE6B6F">
                    <w:fldChar w:fldCharType="begin"/>
                  </w:r>
                  <w:r>
                    <w:instrText xml:space="preserve"> ADVANCE \d 2 </w:instrText>
                  </w:r>
                  <w:r w:rsidR="00BE6B6F">
                    <w:fldChar w:fldCharType="end"/>
                  </w:r>
                  <w:r>
                    <w:sym w:font="Symbol" w:char="F0AE"/>
                  </w:r>
                  <w:r w:rsidR="00BE6B6F">
                    <w:rPr>
                      <w:u w:val="single"/>
                    </w:rPr>
                    <w:fldChar w:fldCharType="begin"/>
                  </w:r>
                  <w:r>
                    <w:rPr>
                      <w:u w:val="single"/>
                    </w:rPr>
                    <w:instrText xml:space="preserve"> ADVANCE \u 4 \l 11 </w:instrText>
                  </w:r>
                  <w:r w:rsidR="00BE6B6F">
                    <w:rPr>
                      <w:u w:val="single"/>
                    </w:rPr>
                    <w:fldChar w:fldCharType="end"/>
                  </w:r>
                  <w:r>
                    <w:rPr>
                      <w:u w:val="single"/>
                    </w:rPr>
                    <w:sym w:font="Symbol" w:char="F0AC"/>
                  </w:r>
                  <w:r w:rsidR="00BE6B6F">
                    <w:rPr>
                      <w:u w:val="single"/>
                    </w:rPr>
                    <w:fldChar w:fldCharType="begin"/>
                  </w:r>
                  <w:r>
                    <w:rPr>
                      <w:u w:val="single"/>
                    </w:rPr>
                    <w:instrText xml:space="preserve"> ADVANCE \d 2 </w:instrText>
                  </w:r>
                  <w:r w:rsidR="00BE6B6F">
                    <w:rPr>
                      <w:u w:val="single"/>
                    </w:rPr>
                    <w:fldChar w:fldCharType="end"/>
                  </w:r>
                  <w:r>
                    <w:rPr>
                      <w:u w:val="single"/>
                    </w:rPr>
                    <w:t xml:space="preserve"> Sn</w:t>
                  </w:r>
                  <w:r>
                    <w:rPr>
                      <w:u w:val="single"/>
                      <w:vertAlign w:val="superscript"/>
                    </w:rPr>
                    <w:t>4+</w:t>
                  </w:r>
                  <w:r>
                    <w:rPr>
                      <w:u w:val="single"/>
                    </w:rPr>
                    <w:t xml:space="preserve"> + 2 e</w:t>
                  </w:r>
                  <w:r>
                    <w:rPr>
                      <w:u w:val="single"/>
                      <w:vertAlign w:val="superscript"/>
                    </w:rPr>
                    <w:sym w:font="Symbol" w:char="F02D"/>
                  </w:r>
                  <w:r>
                    <w:rPr>
                      <w:u w:val="single"/>
                    </w:rPr>
                    <w:tab/>
                  </w:r>
                  <w:r>
                    <w:rPr>
                      <w:u w:val="single"/>
                    </w:rPr>
                    <w:tab/>
                  </w:r>
                  <w:r>
                    <w:t>|1|</w:t>
                  </w:r>
                </w:p>
                <w:p w:rsidR="00732368" w:rsidRDefault="00732368" w:rsidP="00732368">
                  <w:r>
                    <w:t>2 Ag(NH</w:t>
                  </w:r>
                  <w:r>
                    <w:rPr>
                      <w:vertAlign w:val="subscript"/>
                    </w:rPr>
                    <w:t>3</w:t>
                  </w:r>
                  <w:r>
                    <w:t>)</w:t>
                  </w:r>
                  <w:r>
                    <w:rPr>
                      <w:vertAlign w:val="subscript"/>
                    </w:rPr>
                    <w:t>2</w:t>
                  </w:r>
                  <w:r>
                    <w:rPr>
                      <w:vertAlign w:val="superscript"/>
                    </w:rPr>
                    <w:t>+</w:t>
                  </w:r>
                  <w:r>
                    <w:t xml:space="preserve"> + Sn</w:t>
                  </w:r>
                  <w:r>
                    <w:rPr>
                      <w:vertAlign w:val="superscript"/>
                    </w:rPr>
                    <w:t>2+</w:t>
                  </w:r>
                  <w:r>
                    <w:t xml:space="preserve"> </w:t>
                  </w:r>
                  <w:r>
                    <w:sym w:font="Symbol" w:char="F0AE"/>
                  </w:r>
                  <w:r>
                    <w:t xml:space="preserve"> 2 Ag + Sn</w:t>
                  </w:r>
                  <w:r>
                    <w:rPr>
                      <w:vertAlign w:val="superscript"/>
                    </w:rPr>
                    <w:t>4+</w:t>
                  </w:r>
                  <w:r>
                    <w:t xml:space="preserve"> + 4 NH</w:t>
                  </w:r>
                  <w:r>
                    <w:rPr>
                      <w:vertAlign w:val="subscript"/>
                    </w:rPr>
                    <w:t>3</w:t>
                  </w:r>
                </w:p>
              </w:txbxContent>
            </v:textbox>
            <w10:wrap type="square"/>
            <w10:anchorlock/>
          </v:shape>
        </w:pict>
      </w:r>
      <w:r>
        <w:t>2</w:t>
      </w:r>
      <w:bookmarkEnd w:id="62"/>
    </w:p>
    <w:p w:rsidR="00732368" w:rsidRDefault="00BE6B6F" w:rsidP="00732368">
      <w:r>
        <w:pict>
          <v:shape id="_x0000_s1028" type="#_x0000_t202" style="position:absolute;margin-left:289.15pt;margin-top:.55pt;width:112.25pt;height:52.05pt;z-index:251662336" o:allowincell="f" filled="f" stroked="f">
            <v:textbox style="mso-next-textbox:#_x0000_s1028" inset="0,0,0,0">
              <w:txbxContent>
                <w:p w:rsidR="00732368" w:rsidRDefault="00732368" w:rsidP="00732368">
                  <w:r>
                    <w:t>Pd</w:t>
                  </w:r>
                  <w:r>
                    <w:rPr>
                      <w:vertAlign w:val="superscript"/>
                    </w:rPr>
                    <w:t>2+</w:t>
                  </w:r>
                  <w:r>
                    <w:t xml:space="preserve"> + 2 e</w:t>
                  </w:r>
                  <w:r>
                    <w:rPr>
                      <w:vertAlign w:val="superscript"/>
                    </w:rPr>
                    <w:sym w:font="Symbol" w:char="F02D"/>
                  </w:r>
                  <w:r>
                    <w:t xml:space="preserve"> </w:t>
                  </w:r>
                  <w:r w:rsidR="00BE6B6F">
                    <w:fldChar w:fldCharType="begin"/>
                  </w:r>
                  <w:r>
                    <w:instrText xml:space="preserve"> ADVANCE \d 2 </w:instrText>
                  </w:r>
                  <w:r w:rsidR="00BE6B6F">
                    <w:fldChar w:fldCharType="end"/>
                  </w:r>
                  <w:r>
                    <w:sym w:font="Symbol" w:char="F0AE"/>
                  </w:r>
                  <w:r w:rsidR="00BE6B6F">
                    <w:fldChar w:fldCharType="begin"/>
                  </w:r>
                  <w:r>
                    <w:instrText xml:space="preserve"> ADVANCE \u 4 \l 11 </w:instrText>
                  </w:r>
                  <w:r w:rsidR="00BE6B6F">
                    <w:fldChar w:fldCharType="end"/>
                  </w:r>
                  <w:r>
                    <w:sym w:font="Symbol" w:char="F0AC"/>
                  </w:r>
                  <w:r w:rsidR="00BE6B6F">
                    <w:fldChar w:fldCharType="begin"/>
                  </w:r>
                  <w:r>
                    <w:instrText xml:space="preserve"> ADVANCE \d 2 </w:instrText>
                  </w:r>
                  <w:r w:rsidR="00BE6B6F">
                    <w:fldChar w:fldCharType="end"/>
                  </w:r>
                  <w:r>
                    <w:t xml:space="preserve"> Pd</w:t>
                  </w:r>
                </w:p>
                <w:p w:rsidR="00732368" w:rsidRDefault="00732368" w:rsidP="00732368">
                  <w:pPr>
                    <w:rPr>
                      <w:u w:val="single"/>
                    </w:rPr>
                  </w:pPr>
                  <w:r>
                    <w:rPr>
                      <w:u w:val="single"/>
                    </w:rPr>
                    <w:t>Sn</w:t>
                  </w:r>
                  <w:r>
                    <w:rPr>
                      <w:u w:val="single"/>
                      <w:vertAlign w:val="superscript"/>
                    </w:rPr>
                    <w:t>2+</w:t>
                  </w:r>
                  <w:r>
                    <w:rPr>
                      <w:u w:val="single"/>
                    </w:rPr>
                    <w:t xml:space="preserve"> </w:t>
                  </w:r>
                  <w:r w:rsidR="00BE6B6F">
                    <w:fldChar w:fldCharType="begin"/>
                  </w:r>
                  <w:r>
                    <w:instrText xml:space="preserve"> ADVANCE \d 2 </w:instrText>
                  </w:r>
                  <w:r w:rsidR="00BE6B6F">
                    <w:fldChar w:fldCharType="end"/>
                  </w:r>
                  <w:r>
                    <w:sym w:font="Symbol" w:char="F0AE"/>
                  </w:r>
                  <w:r w:rsidR="00BE6B6F">
                    <w:rPr>
                      <w:u w:val="single"/>
                    </w:rPr>
                    <w:fldChar w:fldCharType="begin"/>
                  </w:r>
                  <w:r>
                    <w:rPr>
                      <w:u w:val="single"/>
                    </w:rPr>
                    <w:instrText xml:space="preserve"> ADVANCE \u 4 \l 11 </w:instrText>
                  </w:r>
                  <w:r w:rsidR="00BE6B6F">
                    <w:rPr>
                      <w:u w:val="single"/>
                    </w:rPr>
                    <w:fldChar w:fldCharType="end"/>
                  </w:r>
                  <w:r>
                    <w:rPr>
                      <w:u w:val="single"/>
                    </w:rPr>
                    <w:sym w:font="Symbol" w:char="F0AC"/>
                  </w:r>
                  <w:r w:rsidR="00BE6B6F">
                    <w:rPr>
                      <w:u w:val="single"/>
                    </w:rPr>
                    <w:fldChar w:fldCharType="begin"/>
                  </w:r>
                  <w:r>
                    <w:rPr>
                      <w:u w:val="single"/>
                    </w:rPr>
                    <w:instrText xml:space="preserve"> ADVANCE \d 2 </w:instrText>
                  </w:r>
                  <w:r w:rsidR="00BE6B6F">
                    <w:rPr>
                      <w:u w:val="single"/>
                    </w:rPr>
                    <w:fldChar w:fldCharType="end"/>
                  </w:r>
                  <w:r>
                    <w:rPr>
                      <w:u w:val="single"/>
                    </w:rPr>
                    <w:t xml:space="preserve"> Sn</w:t>
                  </w:r>
                  <w:r>
                    <w:rPr>
                      <w:u w:val="single"/>
                      <w:vertAlign w:val="superscript"/>
                    </w:rPr>
                    <w:t>4+</w:t>
                  </w:r>
                  <w:r>
                    <w:rPr>
                      <w:u w:val="single"/>
                    </w:rPr>
                    <w:t xml:space="preserve"> + 2 e</w:t>
                  </w:r>
                  <w:r>
                    <w:rPr>
                      <w:u w:val="single"/>
                      <w:vertAlign w:val="superscript"/>
                    </w:rPr>
                    <w:sym w:font="Symbol" w:char="F02D"/>
                  </w:r>
                </w:p>
                <w:p w:rsidR="00732368" w:rsidRDefault="00732368" w:rsidP="00732368">
                  <w:r>
                    <w:t>Pd</w:t>
                  </w:r>
                  <w:r>
                    <w:rPr>
                      <w:vertAlign w:val="superscript"/>
                    </w:rPr>
                    <w:t>2+</w:t>
                  </w:r>
                  <w:r>
                    <w:t xml:space="preserve"> + Sn</w:t>
                  </w:r>
                  <w:r>
                    <w:rPr>
                      <w:vertAlign w:val="superscript"/>
                    </w:rPr>
                    <w:t>2+</w:t>
                  </w:r>
                  <w:r>
                    <w:t xml:space="preserve"> </w:t>
                  </w:r>
                  <w:r>
                    <w:sym w:font="Symbol" w:char="F0AE"/>
                  </w:r>
                  <w:r>
                    <w:t xml:space="preserve"> Pd + Sn</w:t>
                  </w:r>
                  <w:r>
                    <w:rPr>
                      <w:vertAlign w:val="superscript"/>
                    </w:rPr>
                    <w:t>4+</w:t>
                  </w:r>
                </w:p>
                <w:p w:rsidR="00732368" w:rsidRDefault="00732368" w:rsidP="00732368"/>
              </w:txbxContent>
            </v:textbox>
            <w10:wrap type="square" side="left"/>
          </v:shape>
        </w:pict>
      </w:r>
      <w:r>
        <w:pict>
          <v:shape id="_x0000_s1033" type="#_x0000_t202" style="position:absolute;margin-left:217.15pt;margin-top:166.15pt;width:21.6pt;height:16.15pt;z-index:251667456;mso-position-horizontal-relative:margin" o:allowincell="f" filled="f" stroked="f">
            <v:textbox style="mso-next-textbox:#_x0000_s1033" inset="0,0,0,0">
              <w:txbxContent>
                <w:p w:rsidR="00732368" w:rsidRDefault="00732368" w:rsidP="00732368">
                  <w:r>
                    <w:t>of</w:t>
                  </w:r>
                </w:p>
              </w:txbxContent>
            </v:textbox>
            <w10:wrap type="square" anchorx="margin"/>
            <w10:anchorlock/>
          </v:shape>
        </w:pict>
      </w:r>
      <w:r>
        <w:pict>
          <v:shape id="_x0000_s1029" type="#_x0000_t202" style="position:absolute;margin-left:245.95pt;margin-top:14.95pt;width:21.6pt;height:16.3pt;z-index:251663360;mso-position-horizontal-relative:margin" o:allowincell="f" filled="f" stroked="f">
            <v:textbox style="mso-next-textbox:#_x0000_s1029" inset="0,0,0,0">
              <w:txbxContent>
                <w:p w:rsidR="00732368" w:rsidRDefault="00732368" w:rsidP="00732368">
                  <w:r>
                    <w:t>of</w:t>
                  </w:r>
                </w:p>
              </w:txbxContent>
            </v:textbox>
            <w10:wrap type="square" anchorx="margin"/>
            <w10:anchorlock/>
          </v:shape>
        </w:pict>
      </w:r>
    </w:p>
    <w:p w:rsidR="00732368" w:rsidRDefault="00732368" w:rsidP="00732368"/>
    <w:p w:rsidR="00732368" w:rsidRDefault="00732368" w:rsidP="00732368"/>
    <w:p w:rsidR="00732368" w:rsidRDefault="00732368" w:rsidP="00732368"/>
    <w:p w:rsidR="00732368" w:rsidRDefault="00732368" w:rsidP="00732368"/>
    <w:p w:rsidR="00732368" w:rsidRDefault="00732368" w:rsidP="00732368">
      <w:pPr>
        <w:pStyle w:val="vraag"/>
      </w:pPr>
      <w:bookmarkStart w:id="63" w:name="_Toc32230227"/>
      <w:r>
        <w:t>Het overgebleven Cr</w:t>
      </w:r>
      <w:r>
        <w:rPr>
          <w:vertAlign w:val="superscript"/>
        </w:rPr>
        <w:t>6+</w:t>
      </w:r>
      <w:r>
        <w:t xml:space="preserve"> zou de tin(II)laag aantasten d.m.v. oxidatie. </w:t>
      </w:r>
      <w:r>
        <w:tab/>
        <w:t>2</w:t>
      </w:r>
      <w:bookmarkEnd w:id="63"/>
    </w:p>
    <w:p w:rsidR="00732368" w:rsidRDefault="00732368" w:rsidP="00732368">
      <w:pPr>
        <w:pStyle w:val="vraag"/>
        <w:tabs>
          <w:tab w:val="left" w:pos="4253"/>
        </w:tabs>
        <w:spacing w:after="0"/>
      </w:pPr>
      <w:bookmarkStart w:id="64" w:name="_Toc32230228"/>
      <w:r>
        <w:t>Pd</w:t>
      </w:r>
      <w:r>
        <w:rPr>
          <w:vertAlign w:val="superscript"/>
        </w:rPr>
        <w:t>2+</w:t>
      </w:r>
      <w:r>
        <w:t xml:space="preserve"> + 2 e</w:t>
      </w:r>
      <w:r>
        <w:rPr>
          <w:vertAlign w:val="superscript"/>
        </w:rPr>
        <w:sym w:font="Symbol" w:char="F02D"/>
      </w:r>
      <w:r>
        <w:t xml:space="preserve"> </w:t>
      </w:r>
      <w:r w:rsidR="00BE6B6F">
        <w:fldChar w:fldCharType="begin"/>
      </w:r>
      <w:r>
        <w:instrText xml:space="preserve"> ADVANCE \d 2 </w:instrText>
      </w:r>
      <w:r w:rsidR="00BE6B6F">
        <w:fldChar w:fldCharType="end"/>
      </w:r>
      <w:r>
        <w:sym w:font="Symbol" w:char="F0AE"/>
      </w:r>
      <w:r w:rsidR="00BE6B6F">
        <w:fldChar w:fldCharType="begin"/>
      </w:r>
      <w:r>
        <w:instrText xml:space="preserve"> ADVANCE \u 4 \l 11 </w:instrText>
      </w:r>
      <w:r w:rsidR="00BE6B6F">
        <w:fldChar w:fldCharType="end"/>
      </w:r>
      <w:r>
        <w:sym w:font="Symbol" w:char="F0AC"/>
      </w:r>
      <w:r w:rsidR="00BE6B6F">
        <w:fldChar w:fldCharType="begin"/>
      </w:r>
      <w:r>
        <w:instrText xml:space="preserve"> ADVANCE \d 2 </w:instrText>
      </w:r>
      <w:r w:rsidR="00BE6B6F">
        <w:fldChar w:fldCharType="end"/>
      </w:r>
      <w:r>
        <w:t xml:space="preserve"> Pd</w:t>
      </w:r>
      <w:r>
        <w:tab/>
        <w:t>|4|</w:t>
      </w:r>
      <w:r>
        <w:tab/>
        <w:t>2</w:t>
      </w:r>
      <w:bookmarkEnd w:id="64"/>
    </w:p>
    <w:p w:rsidR="00732368" w:rsidRDefault="00732368" w:rsidP="00732368">
      <w:r>
        <w:rPr>
          <w:u w:val="single"/>
        </w:rPr>
        <w:t>BH</w:t>
      </w:r>
      <w:r>
        <w:rPr>
          <w:u w:val="single"/>
          <w:vertAlign w:val="subscript"/>
        </w:rPr>
        <w:t>4</w:t>
      </w:r>
      <w:r>
        <w:rPr>
          <w:u w:val="single"/>
          <w:vertAlign w:val="superscript"/>
        </w:rPr>
        <w:sym w:font="Symbol" w:char="F02D"/>
      </w:r>
      <w:r>
        <w:rPr>
          <w:u w:val="single"/>
        </w:rPr>
        <w:t xml:space="preserve"> + 3 H</w:t>
      </w:r>
      <w:r>
        <w:rPr>
          <w:u w:val="single"/>
          <w:vertAlign w:val="subscript"/>
        </w:rPr>
        <w:t>2</w:t>
      </w:r>
      <w:r>
        <w:rPr>
          <w:u w:val="single"/>
        </w:rPr>
        <w:t xml:space="preserve">O </w:t>
      </w:r>
      <w:r w:rsidR="00BE6B6F">
        <w:rPr>
          <w:u w:val="single"/>
        </w:rPr>
        <w:fldChar w:fldCharType="begin"/>
      </w:r>
      <w:r>
        <w:rPr>
          <w:u w:val="single"/>
        </w:rPr>
        <w:instrText xml:space="preserve"> ADVANCE \d 2 </w:instrText>
      </w:r>
      <w:r w:rsidR="00BE6B6F">
        <w:rPr>
          <w:u w:val="single"/>
        </w:rPr>
        <w:fldChar w:fldCharType="end"/>
      </w:r>
      <w:r>
        <w:sym w:font="Symbol" w:char="F0AE"/>
      </w:r>
      <w:r w:rsidR="00BE6B6F">
        <w:rPr>
          <w:u w:val="single"/>
        </w:rPr>
        <w:fldChar w:fldCharType="begin"/>
      </w:r>
      <w:r>
        <w:rPr>
          <w:u w:val="single"/>
        </w:rPr>
        <w:instrText xml:space="preserve"> ADVANCE \u 4 \l 11 </w:instrText>
      </w:r>
      <w:r w:rsidR="00BE6B6F">
        <w:rPr>
          <w:u w:val="single"/>
        </w:rPr>
        <w:fldChar w:fldCharType="end"/>
      </w:r>
      <w:r>
        <w:rPr>
          <w:u w:val="single"/>
        </w:rPr>
        <w:sym w:font="Symbol" w:char="F0AC"/>
      </w:r>
      <w:r w:rsidR="00BE6B6F">
        <w:rPr>
          <w:u w:val="single"/>
        </w:rPr>
        <w:fldChar w:fldCharType="begin"/>
      </w:r>
      <w:r>
        <w:rPr>
          <w:u w:val="single"/>
        </w:rPr>
        <w:instrText xml:space="preserve"> ADVANCE \d 2 </w:instrText>
      </w:r>
      <w:r w:rsidR="00BE6B6F">
        <w:rPr>
          <w:u w:val="single"/>
        </w:rPr>
        <w:fldChar w:fldCharType="end"/>
      </w:r>
      <w:r>
        <w:rPr>
          <w:u w:val="single"/>
        </w:rPr>
        <w:t xml:space="preserve"> H</w:t>
      </w:r>
      <w:r>
        <w:rPr>
          <w:u w:val="single"/>
          <w:vertAlign w:val="subscript"/>
        </w:rPr>
        <w:t>2</w:t>
      </w:r>
      <w:r>
        <w:rPr>
          <w:u w:val="single"/>
        </w:rPr>
        <w:t>BO</w:t>
      </w:r>
      <w:r>
        <w:rPr>
          <w:u w:val="single"/>
          <w:vertAlign w:val="subscript"/>
        </w:rPr>
        <w:t>3</w:t>
      </w:r>
      <w:r>
        <w:rPr>
          <w:u w:val="single"/>
          <w:vertAlign w:val="superscript"/>
        </w:rPr>
        <w:sym w:font="Symbol" w:char="F02D"/>
      </w:r>
      <w:r>
        <w:rPr>
          <w:u w:val="single"/>
        </w:rPr>
        <w:t xml:space="preserve"> + 8 H</w:t>
      </w:r>
      <w:r>
        <w:rPr>
          <w:u w:val="single"/>
          <w:vertAlign w:val="superscript"/>
        </w:rPr>
        <w:t>+</w:t>
      </w:r>
      <w:r>
        <w:rPr>
          <w:u w:val="single"/>
        </w:rPr>
        <w:t xml:space="preserve"> + 8 e</w:t>
      </w:r>
      <w:r>
        <w:rPr>
          <w:u w:val="single"/>
          <w:vertAlign w:val="superscript"/>
        </w:rPr>
        <w:sym w:font="Symbol" w:char="F02D"/>
      </w:r>
      <w:r>
        <w:rPr>
          <w:u w:val="single"/>
        </w:rPr>
        <w:tab/>
      </w:r>
      <w:r>
        <w:tab/>
        <w:t>|1|</w:t>
      </w:r>
    </w:p>
    <w:p w:rsidR="00732368" w:rsidRPr="00732368" w:rsidRDefault="00732368" w:rsidP="00732368">
      <w:pPr>
        <w:rPr>
          <w:lang w:val="en-US"/>
        </w:rPr>
      </w:pPr>
      <w:r w:rsidRPr="00732368">
        <w:rPr>
          <w:lang w:val="en-US"/>
        </w:rPr>
        <w:t>4 Pd</w:t>
      </w:r>
      <w:r w:rsidRPr="00732368">
        <w:rPr>
          <w:vertAlign w:val="superscript"/>
          <w:lang w:val="en-US"/>
        </w:rPr>
        <w:t>2+</w:t>
      </w:r>
      <w:r w:rsidRPr="00732368">
        <w:rPr>
          <w:lang w:val="en-US"/>
        </w:rPr>
        <w:t xml:space="preserve"> + BH</w:t>
      </w:r>
      <w:r w:rsidRPr="00732368">
        <w:rPr>
          <w:vertAlign w:val="subscript"/>
          <w:lang w:val="en-US"/>
        </w:rPr>
        <w:t>4</w:t>
      </w:r>
      <w:r>
        <w:rPr>
          <w:vertAlign w:val="superscript"/>
        </w:rPr>
        <w:sym w:font="Symbol" w:char="F02D"/>
      </w:r>
      <w:r w:rsidRPr="00732368">
        <w:rPr>
          <w:lang w:val="en-US"/>
        </w:rPr>
        <w:t xml:space="preserve"> + 3 H</w:t>
      </w:r>
      <w:r w:rsidRPr="00732368">
        <w:rPr>
          <w:vertAlign w:val="subscript"/>
          <w:lang w:val="en-US"/>
        </w:rPr>
        <w:t>2</w:t>
      </w:r>
      <w:r w:rsidRPr="00732368">
        <w:rPr>
          <w:lang w:val="en-US"/>
        </w:rPr>
        <w:t xml:space="preserve">O </w:t>
      </w:r>
      <w:r>
        <w:sym w:font="Symbol" w:char="F0AE"/>
      </w:r>
      <w:r w:rsidRPr="00732368">
        <w:rPr>
          <w:lang w:val="en-US"/>
        </w:rPr>
        <w:t xml:space="preserve"> 4 Pd + H</w:t>
      </w:r>
      <w:r w:rsidRPr="00732368">
        <w:rPr>
          <w:vertAlign w:val="subscript"/>
          <w:lang w:val="en-US"/>
        </w:rPr>
        <w:t>2</w:t>
      </w:r>
      <w:r w:rsidRPr="00732368">
        <w:rPr>
          <w:lang w:val="en-US"/>
        </w:rPr>
        <w:t>BO</w:t>
      </w:r>
      <w:r w:rsidRPr="00732368">
        <w:rPr>
          <w:vertAlign w:val="subscript"/>
          <w:lang w:val="en-US"/>
        </w:rPr>
        <w:t>3</w:t>
      </w:r>
      <w:r>
        <w:rPr>
          <w:vertAlign w:val="superscript"/>
        </w:rPr>
        <w:sym w:font="Symbol" w:char="F02D"/>
      </w:r>
      <w:r w:rsidRPr="00732368">
        <w:rPr>
          <w:lang w:val="en-US"/>
        </w:rPr>
        <w:t xml:space="preserve"> + 8 H</w:t>
      </w:r>
      <w:r w:rsidRPr="00732368">
        <w:rPr>
          <w:vertAlign w:val="superscript"/>
          <w:lang w:val="en-US"/>
        </w:rPr>
        <w:t>+</w:t>
      </w:r>
    </w:p>
    <w:p w:rsidR="00732368" w:rsidRDefault="00BE6B6F" w:rsidP="00732368">
      <w:pPr>
        <w:pStyle w:val="vraag"/>
      </w:pPr>
      <w:r>
        <w:pict>
          <v:shape id="_x0000_s1031" type="#_x0000_t202" style="position:absolute;left:0;text-align:left;margin-left:239.2pt;margin-top:17.2pt;width:215.85pt;height:57.6pt;z-index:-251651072;mso-wrap-edited:f;mso-wrap-distance-left:0;mso-wrap-distance-right:0" wrapcoords="0 0 21600 0 21600 21600 0 21600 0 0" o:allowincell="f" filled="f" stroked="f">
            <v:textbox style="mso-next-textbox:#_x0000_s1031" inset="0,,0">
              <w:txbxContent>
                <w:p w:rsidR="00732368" w:rsidRDefault="00732368" w:rsidP="00732368">
                  <w:r>
                    <w:t>Ni</w:t>
                  </w:r>
                  <w:r>
                    <w:rPr>
                      <w:vertAlign w:val="superscript"/>
                    </w:rPr>
                    <w:t>2+</w:t>
                  </w:r>
                  <w:r>
                    <w:t xml:space="preserve"> + 2 e</w:t>
                  </w:r>
                  <w:r>
                    <w:rPr>
                      <w:vertAlign w:val="superscript"/>
                    </w:rPr>
                    <w:sym w:font="Symbol" w:char="F02D"/>
                  </w:r>
                  <w:r>
                    <w:t xml:space="preserve"> </w:t>
                  </w:r>
                  <w:r w:rsidR="00BE6B6F">
                    <w:fldChar w:fldCharType="begin"/>
                  </w:r>
                  <w:r>
                    <w:instrText xml:space="preserve"> ADVANCE \d 2 </w:instrText>
                  </w:r>
                  <w:r w:rsidR="00BE6B6F">
                    <w:fldChar w:fldCharType="end"/>
                  </w:r>
                  <w:r>
                    <w:sym w:font="Symbol" w:char="F0AE"/>
                  </w:r>
                  <w:r w:rsidR="00BE6B6F">
                    <w:fldChar w:fldCharType="begin"/>
                  </w:r>
                  <w:r>
                    <w:instrText xml:space="preserve"> ADVANCE \u 4 \l 11 </w:instrText>
                  </w:r>
                  <w:r w:rsidR="00BE6B6F">
                    <w:fldChar w:fldCharType="end"/>
                  </w:r>
                  <w:r>
                    <w:sym w:font="Symbol" w:char="F0AC"/>
                  </w:r>
                  <w:r w:rsidR="00BE6B6F">
                    <w:fldChar w:fldCharType="begin"/>
                  </w:r>
                  <w:r>
                    <w:instrText xml:space="preserve"> ADVANCE \d 2 </w:instrText>
                  </w:r>
                  <w:r w:rsidR="00BE6B6F">
                    <w:fldChar w:fldCharType="end"/>
                  </w:r>
                  <w:r>
                    <w:t xml:space="preserve"> Ni</w:t>
                  </w:r>
                </w:p>
                <w:p w:rsidR="00732368" w:rsidRDefault="00732368" w:rsidP="00732368">
                  <w:r>
                    <w:t>H</w:t>
                  </w:r>
                  <w:r>
                    <w:rPr>
                      <w:vertAlign w:val="subscript"/>
                    </w:rPr>
                    <w:t>2</w:t>
                  </w:r>
                  <w:r>
                    <w:t>PO</w:t>
                  </w:r>
                  <w:r>
                    <w:rPr>
                      <w:vertAlign w:val="subscript"/>
                    </w:rPr>
                    <w:t>2</w:t>
                  </w:r>
                  <w:r>
                    <w:rPr>
                      <w:vertAlign w:val="superscript"/>
                    </w:rPr>
                    <w:sym w:font="Symbol" w:char="F02D"/>
                  </w:r>
                  <w:r>
                    <w:t xml:space="preserve"> + 3 OH</w:t>
                  </w:r>
                  <w:r>
                    <w:rPr>
                      <w:vertAlign w:val="superscript"/>
                    </w:rPr>
                    <w:sym w:font="Symbol" w:char="F02D"/>
                  </w:r>
                  <w:r>
                    <w:t xml:space="preserve"> </w:t>
                  </w:r>
                  <w:r w:rsidR="00BE6B6F">
                    <w:fldChar w:fldCharType="begin"/>
                  </w:r>
                  <w:r>
                    <w:instrText xml:space="preserve"> ADVANCE \d 2 </w:instrText>
                  </w:r>
                  <w:r w:rsidR="00BE6B6F">
                    <w:fldChar w:fldCharType="end"/>
                  </w:r>
                  <w:r>
                    <w:sym w:font="Symbol" w:char="F0AE"/>
                  </w:r>
                  <w:r w:rsidR="00BE6B6F">
                    <w:fldChar w:fldCharType="begin"/>
                  </w:r>
                  <w:r>
                    <w:instrText xml:space="preserve"> ADVANCE \u 4 \l 11 </w:instrText>
                  </w:r>
                  <w:r w:rsidR="00BE6B6F">
                    <w:fldChar w:fldCharType="end"/>
                  </w:r>
                  <w:r>
                    <w:sym w:font="Symbol" w:char="F0AC"/>
                  </w:r>
                  <w:r w:rsidR="00BE6B6F">
                    <w:fldChar w:fldCharType="begin"/>
                  </w:r>
                  <w:r>
                    <w:instrText xml:space="preserve"> ADVANCE \d 2 </w:instrText>
                  </w:r>
                  <w:r w:rsidR="00BE6B6F">
                    <w:fldChar w:fldCharType="end"/>
                  </w:r>
                  <w:r>
                    <w:t xml:space="preserve"> HPO</w:t>
                  </w:r>
                  <w:r>
                    <w:rPr>
                      <w:vertAlign w:val="subscript"/>
                    </w:rPr>
                    <w:t>3</w:t>
                  </w:r>
                  <w:r>
                    <w:rPr>
                      <w:vertAlign w:val="superscript"/>
                    </w:rPr>
                    <w:sym w:font="Symbol" w:char="F02D"/>
                  </w:r>
                  <w:r>
                    <w:t xml:space="preserve"> + 2 H</w:t>
                  </w:r>
                  <w:r>
                    <w:rPr>
                      <w:vertAlign w:val="subscript"/>
                    </w:rPr>
                    <w:t>2</w:t>
                  </w:r>
                  <w:r>
                    <w:t>O + 2 e</w:t>
                  </w:r>
                  <w:r>
                    <w:rPr>
                      <w:vertAlign w:val="superscript"/>
                    </w:rPr>
                    <w:sym w:font="Symbol" w:char="F02D"/>
                  </w:r>
                </w:p>
                <w:p w:rsidR="00732368" w:rsidRDefault="00732368" w:rsidP="00732368">
                  <w:r>
                    <w:t>Ni</w:t>
                  </w:r>
                  <w:r>
                    <w:rPr>
                      <w:vertAlign w:val="superscript"/>
                    </w:rPr>
                    <w:t>2+</w:t>
                  </w:r>
                  <w:r>
                    <w:t xml:space="preserve"> + H</w:t>
                  </w:r>
                  <w:r>
                    <w:rPr>
                      <w:vertAlign w:val="subscript"/>
                    </w:rPr>
                    <w:t>2</w:t>
                  </w:r>
                  <w:r>
                    <w:t>PO</w:t>
                  </w:r>
                  <w:r>
                    <w:rPr>
                      <w:vertAlign w:val="subscript"/>
                    </w:rPr>
                    <w:t>2</w:t>
                  </w:r>
                  <w:r>
                    <w:rPr>
                      <w:vertAlign w:val="superscript"/>
                    </w:rPr>
                    <w:sym w:font="Symbol" w:char="F02D"/>
                  </w:r>
                  <w:r>
                    <w:t xml:space="preserve"> + 3 OH</w:t>
                  </w:r>
                  <w:r>
                    <w:rPr>
                      <w:vertAlign w:val="superscript"/>
                    </w:rPr>
                    <w:sym w:font="Symbol" w:char="F02D"/>
                  </w:r>
                  <w:r>
                    <w:t xml:space="preserve"> </w:t>
                  </w:r>
                  <w:r>
                    <w:sym w:font="Symbol" w:char="F0AE"/>
                  </w:r>
                  <w:r>
                    <w:t xml:space="preserve"> Ni + HPO</w:t>
                  </w:r>
                  <w:r>
                    <w:rPr>
                      <w:vertAlign w:val="subscript"/>
                    </w:rPr>
                    <w:t>3</w:t>
                  </w:r>
                  <w:r>
                    <w:rPr>
                      <w:vertAlign w:val="superscript"/>
                    </w:rPr>
                    <w:sym w:font="Symbol" w:char="F02D"/>
                  </w:r>
                  <w:r>
                    <w:t xml:space="preserve"> + 2 H</w:t>
                  </w:r>
                  <w:r>
                    <w:rPr>
                      <w:vertAlign w:val="subscript"/>
                    </w:rPr>
                    <w:t>2</w:t>
                  </w:r>
                  <w:r>
                    <w:t>O</w:t>
                  </w:r>
                </w:p>
                <w:p w:rsidR="00732368" w:rsidRDefault="00732368" w:rsidP="00732368"/>
              </w:txbxContent>
            </v:textbox>
            <w10:wrap type="through"/>
          </v:shape>
        </w:pict>
      </w:r>
      <w:r>
        <w:pict>
          <v:shape id="_x0000_s1030" type="#_x0000_t202" style="position:absolute;left:0;text-align:left;margin-left:1.6pt;margin-top:17.2pt;width:208.8pt;height:57.4pt;z-index:-251652096;mso-wrap-edited:f;mso-wrap-distance-left:0;mso-wrap-distance-right:0" wrapcoords="0 0 21600 0 21600 21600 0 21600 0 0" o:allowincell="f" filled="f" stroked="f">
            <v:textbox style="mso-next-textbox:#_x0000_s1030" inset="0,,0">
              <w:txbxContent>
                <w:p w:rsidR="00732368" w:rsidRPr="00732368" w:rsidRDefault="00732368" w:rsidP="00732368">
                  <w:pPr>
                    <w:rPr>
                      <w:lang w:val="en-US"/>
                    </w:rPr>
                  </w:pPr>
                  <w:r w:rsidRPr="00732368">
                    <w:rPr>
                      <w:lang w:val="en-US"/>
                    </w:rPr>
                    <w:t>Ni</w:t>
                  </w:r>
                  <w:r w:rsidRPr="00732368">
                    <w:rPr>
                      <w:vertAlign w:val="superscript"/>
                      <w:lang w:val="en-US"/>
                    </w:rPr>
                    <w:t>2+</w:t>
                  </w:r>
                  <w:r w:rsidRPr="00732368">
                    <w:rPr>
                      <w:lang w:val="en-US"/>
                    </w:rPr>
                    <w:t xml:space="preserve"> + 2 e</w:t>
                  </w:r>
                  <w:r>
                    <w:rPr>
                      <w:vertAlign w:val="superscript"/>
                    </w:rPr>
                    <w:sym w:font="Symbol" w:char="F02D"/>
                  </w:r>
                  <w:r w:rsidRPr="00732368">
                    <w:rPr>
                      <w:lang w:val="en-US"/>
                    </w:rPr>
                    <w:t xml:space="preserve"> </w:t>
                  </w:r>
                  <w:r w:rsidR="00BE6B6F">
                    <w:fldChar w:fldCharType="begin"/>
                  </w:r>
                  <w:r w:rsidRPr="00732368">
                    <w:rPr>
                      <w:lang w:val="en-US"/>
                    </w:rPr>
                    <w:instrText xml:space="preserve"> ADVANCE \d 2 </w:instrText>
                  </w:r>
                  <w:r w:rsidR="00BE6B6F">
                    <w:fldChar w:fldCharType="end"/>
                  </w:r>
                  <w:r>
                    <w:sym w:font="Symbol" w:char="F0AE"/>
                  </w:r>
                  <w:r w:rsidR="00BE6B6F">
                    <w:fldChar w:fldCharType="begin"/>
                  </w:r>
                  <w:r w:rsidRPr="00732368">
                    <w:rPr>
                      <w:lang w:val="en-US"/>
                    </w:rPr>
                    <w:instrText xml:space="preserve"> ADVANCE \u 4 \l 11 </w:instrText>
                  </w:r>
                  <w:r w:rsidR="00BE6B6F">
                    <w:fldChar w:fldCharType="end"/>
                  </w:r>
                  <w:r>
                    <w:sym w:font="Symbol" w:char="F0AC"/>
                  </w:r>
                  <w:r w:rsidR="00BE6B6F">
                    <w:fldChar w:fldCharType="begin"/>
                  </w:r>
                  <w:r w:rsidRPr="00732368">
                    <w:rPr>
                      <w:lang w:val="en-US"/>
                    </w:rPr>
                    <w:instrText xml:space="preserve"> ADVANCE \d 2 </w:instrText>
                  </w:r>
                  <w:r w:rsidR="00BE6B6F">
                    <w:fldChar w:fldCharType="end"/>
                  </w:r>
                  <w:r w:rsidRPr="00732368">
                    <w:rPr>
                      <w:lang w:val="en-US"/>
                    </w:rPr>
                    <w:t xml:space="preserve"> Ni</w:t>
                  </w:r>
                </w:p>
                <w:p w:rsidR="00732368" w:rsidRPr="00732368" w:rsidRDefault="00732368" w:rsidP="00732368">
                  <w:pPr>
                    <w:rPr>
                      <w:lang w:val="en-US"/>
                    </w:rPr>
                  </w:pPr>
                  <w:r w:rsidRPr="00732368">
                    <w:rPr>
                      <w:lang w:val="en-US"/>
                    </w:rPr>
                    <w:t>H</w:t>
                  </w:r>
                  <w:r w:rsidRPr="00732368">
                    <w:rPr>
                      <w:vertAlign w:val="subscript"/>
                      <w:lang w:val="en-US"/>
                    </w:rPr>
                    <w:t>2</w:t>
                  </w:r>
                  <w:r w:rsidRPr="00732368">
                    <w:rPr>
                      <w:lang w:val="en-US"/>
                    </w:rPr>
                    <w:t>PO</w:t>
                  </w:r>
                  <w:r w:rsidRPr="00732368">
                    <w:rPr>
                      <w:vertAlign w:val="subscript"/>
                      <w:lang w:val="en-US"/>
                    </w:rPr>
                    <w:t>2</w:t>
                  </w:r>
                  <w:r>
                    <w:rPr>
                      <w:vertAlign w:val="superscript"/>
                    </w:rPr>
                    <w:sym w:font="Symbol" w:char="F02D"/>
                  </w:r>
                  <w:r w:rsidRPr="00732368">
                    <w:rPr>
                      <w:lang w:val="en-US"/>
                    </w:rPr>
                    <w:t xml:space="preserve"> + H</w:t>
                  </w:r>
                  <w:r w:rsidRPr="00732368">
                    <w:rPr>
                      <w:vertAlign w:val="subscript"/>
                      <w:lang w:val="en-US"/>
                    </w:rPr>
                    <w:t>2</w:t>
                  </w:r>
                  <w:r w:rsidRPr="00732368">
                    <w:rPr>
                      <w:lang w:val="en-US"/>
                    </w:rPr>
                    <w:t xml:space="preserve">O </w:t>
                  </w:r>
                  <w:r w:rsidR="00BE6B6F">
                    <w:fldChar w:fldCharType="begin"/>
                  </w:r>
                  <w:r w:rsidRPr="00732368">
                    <w:rPr>
                      <w:lang w:val="en-US"/>
                    </w:rPr>
                    <w:instrText xml:space="preserve"> ADVANCE \d 2 </w:instrText>
                  </w:r>
                  <w:r w:rsidR="00BE6B6F">
                    <w:fldChar w:fldCharType="end"/>
                  </w:r>
                  <w:r>
                    <w:sym w:font="Symbol" w:char="F0AE"/>
                  </w:r>
                  <w:r w:rsidR="00BE6B6F">
                    <w:fldChar w:fldCharType="begin"/>
                  </w:r>
                  <w:r w:rsidRPr="00732368">
                    <w:rPr>
                      <w:lang w:val="en-US"/>
                    </w:rPr>
                    <w:instrText xml:space="preserve"> ADVANCE \u 4 \l 11 </w:instrText>
                  </w:r>
                  <w:r w:rsidR="00BE6B6F">
                    <w:fldChar w:fldCharType="end"/>
                  </w:r>
                  <w:r>
                    <w:sym w:font="Symbol" w:char="F0AC"/>
                  </w:r>
                  <w:r w:rsidR="00BE6B6F">
                    <w:fldChar w:fldCharType="begin"/>
                  </w:r>
                  <w:r w:rsidRPr="00732368">
                    <w:rPr>
                      <w:lang w:val="en-US"/>
                    </w:rPr>
                    <w:instrText xml:space="preserve"> ADVANCE \d 2 </w:instrText>
                  </w:r>
                  <w:r w:rsidR="00BE6B6F">
                    <w:fldChar w:fldCharType="end"/>
                  </w:r>
                  <w:r w:rsidRPr="00732368">
                    <w:rPr>
                      <w:lang w:val="en-US"/>
                    </w:rPr>
                    <w:t xml:space="preserve"> H</w:t>
                  </w:r>
                  <w:r w:rsidRPr="00732368">
                    <w:rPr>
                      <w:vertAlign w:val="subscript"/>
                      <w:lang w:val="en-US"/>
                    </w:rPr>
                    <w:t>2</w:t>
                  </w:r>
                  <w:r w:rsidRPr="00732368">
                    <w:rPr>
                      <w:lang w:val="en-US"/>
                    </w:rPr>
                    <w:t>PO</w:t>
                  </w:r>
                  <w:r w:rsidRPr="00732368">
                    <w:rPr>
                      <w:vertAlign w:val="subscript"/>
                      <w:lang w:val="en-US"/>
                    </w:rPr>
                    <w:t>3</w:t>
                  </w:r>
                  <w:r>
                    <w:rPr>
                      <w:vertAlign w:val="superscript"/>
                    </w:rPr>
                    <w:sym w:font="Symbol" w:char="F02D"/>
                  </w:r>
                  <w:r w:rsidRPr="00732368">
                    <w:rPr>
                      <w:lang w:val="en-US"/>
                    </w:rPr>
                    <w:t xml:space="preserve"> + 2 H</w:t>
                  </w:r>
                  <w:r w:rsidRPr="00732368">
                    <w:rPr>
                      <w:vertAlign w:val="superscript"/>
                      <w:lang w:val="en-US"/>
                    </w:rPr>
                    <w:t>+</w:t>
                  </w:r>
                  <w:r w:rsidRPr="00732368">
                    <w:rPr>
                      <w:lang w:val="en-US"/>
                    </w:rPr>
                    <w:t xml:space="preserve"> + 2 e</w:t>
                  </w:r>
                  <w:r>
                    <w:rPr>
                      <w:vertAlign w:val="superscript"/>
                    </w:rPr>
                    <w:sym w:font="Symbol" w:char="F02D"/>
                  </w:r>
                </w:p>
                <w:p w:rsidR="00732368" w:rsidRPr="00732368" w:rsidRDefault="00732368" w:rsidP="00732368">
                  <w:pPr>
                    <w:rPr>
                      <w:lang w:val="en-US"/>
                    </w:rPr>
                  </w:pPr>
                  <w:r w:rsidRPr="00732368">
                    <w:rPr>
                      <w:lang w:val="en-US"/>
                    </w:rPr>
                    <w:t>Ni</w:t>
                  </w:r>
                  <w:r w:rsidRPr="00732368">
                    <w:rPr>
                      <w:vertAlign w:val="superscript"/>
                      <w:lang w:val="en-US"/>
                    </w:rPr>
                    <w:t>2+</w:t>
                  </w:r>
                  <w:r w:rsidRPr="00732368">
                    <w:rPr>
                      <w:lang w:val="en-US"/>
                    </w:rPr>
                    <w:t xml:space="preserve"> + H</w:t>
                  </w:r>
                  <w:r w:rsidRPr="00732368">
                    <w:rPr>
                      <w:vertAlign w:val="subscript"/>
                      <w:lang w:val="en-US"/>
                    </w:rPr>
                    <w:t>2</w:t>
                  </w:r>
                  <w:r w:rsidRPr="00732368">
                    <w:rPr>
                      <w:lang w:val="en-US"/>
                    </w:rPr>
                    <w:t>PO</w:t>
                  </w:r>
                  <w:r w:rsidRPr="00732368">
                    <w:rPr>
                      <w:vertAlign w:val="subscript"/>
                      <w:lang w:val="en-US"/>
                    </w:rPr>
                    <w:t>2</w:t>
                  </w:r>
                  <w:r>
                    <w:rPr>
                      <w:vertAlign w:val="superscript"/>
                    </w:rPr>
                    <w:sym w:font="Symbol" w:char="F02D"/>
                  </w:r>
                  <w:r w:rsidRPr="00732368">
                    <w:rPr>
                      <w:lang w:val="en-US"/>
                    </w:rPr>
                    <w:t xml:space="preserve"> + H</w:t>
                  </w:r>
                  <w:r w:rsidRPr="00732368">
                    <w:rPr>
                      <w:vertAlign w:val="subscript"/>
                      <w:lang w:val="en-US"/>
                    </w:rPr>
                    <w:t>2</w:t>
                  </w:r>
                  <w:r w:rsidRPr="00732368">
                    <w:rPr>
                      <w:lang w:val="en-US"/>
                    </w:rPr>
                    <w:t xml:space="preserve">O </w:t>
                  </w:r>
                  <w:r>
                    <w:sym w:font="Symbol" w:char="F0AE"/>
                  </w:r>
                  <w:r w:rsidRPr="00732368">
                    <w:rPr>
                      <w:lang w:val="en-US"/>
                    </w:rPr>
                    <w:t xml:space="preserve"> Ni + H</w:t>
                  </w:r>
                  <w:r w:rsidRPr="00732368">
                    <w:rPr>
                      <w:vertAlign w:val="subscript"/>
                      <w:lang w:val="en-US"/>
                    </w:rPr>
                    <w:t>2</w:t>
                  </w:r>
                  <w:r w:rsidRPr="00732368">
                    <w:rPr>
                      <w:lang w:val="en-US"/>
                    </w:rPr>
                    <w:t>PO</w:t>
                  </w:r>
                  <w:r w:rsidRPr="00732368">
                    <w:rPr>
                      <w:vertAlign w:val="subscript"/>
                      <w:lang w:val="en-US"/>
                    </w:rPr>
                    <w:t>3</w:t>
                  </w:r>
                  <w:r>
                    <w:rPr>
                      <w:vertAlign w:val="superscript"/>
                    </w:rPr>
                    <w:sym w:font="Symbol" w:char="F02D"/>
                  </w:r>
                  <w:r w:rsidRPr="00732368">
                    <w:rPr>
                      <w:lang w:val="en-US"/>
                    </w:rPr>
                    <w:t xml:space="preserve"> + 2 H</w:t>
                  </w:r>
                  <w:r w:rsidRPr="00732368">
                    <w:rPr>
                      <w:vertAlign w:val="superscript"/>
                      <w:lang w:val="en-US"/>
                    </w:rPr>
                    <w:t>+</w:t>
                  </w:r>
                </w:p>
              </w:txbxContent>
            </v:textbox>
            <w10:wrap type="through"/>
          </v:shape>
        </w:pict>
      </w:r>
      <w:r w:rsidR="00732368" w:rsidRPr="00732368">
        <w:rPr>
          <w:lang w:val="en-US"/>
        </w:rPr>
        <w:tab/>
      </w:r>
      <w:bookmarkStart w:id="65" w:name="_Toc32230229"/>
      <w:r w:rsidR="00732368">
        <w:t>2</w:t>
      </w:r>
      <w:bookmarkEnd w:id="65"/>
    </w:p>
    <w:p w:rsidR="00732368" w:rsidRDefault="00732368" w:rsidP="00732368"/>
    <w:p w:rsidR="00732368" w:rsidRDefault="00732368" w:rsidP="00732368"/>
    <w:p w:rsidR="00732368" w:rsidRDefault="00732368" w:rsidP="00732368"/>
    <w:p w:rsidR="00732368" w:rsidRDefault="00732368" w:rsidP="00732368">
      <w:pPr>
        <w:pStyle w:val="vraag"/>
      </w:pPr>
      <w:bookmarkStart w:id="66" w:name="_Toc32230230"/>
      <w:r>
        <w:t>H</w:t>
      </w:r>
      <w:r>
        <w:rPr>
          <w:vertAlign w:val="subscript"/>
        </w:rPr>
        <w:t>2</w:t>
      </w:r>
      <w:r>
        <w:t>PO</w:t>
      </w:r>
      <w:r>
        <w:rPr>
          <w:vertAlign w:val="subscript"/>
        </w:rPr>
        <w:t>2</w:t>
      </w:r>
      <w:r>
        <w:rPr>
          <w:vertAlign w:val="superscript"/>
        </w:rPr>
        <w:sym w:font="Symbol" w:char="F02D"/>
      </w:r>
      <w:r>
        <w:t xml:space="preserve"> + H</w:t>
      </w:r>
      <w:r>
        <w:rPr>
          <w:vertAlign w:val="subscript"/>
        </w:rPr>
        <w:t>2</w:t>
      </w:r>
      <w:r>
        <w:t xml:space="preserve">O </w:t>
      </w:r>
      <w:r>
        <w:sym w:font="Symbol" w:char="F0AE"/>
      </w:r>
      <w:r>
        <w:t xml:space="preserve"> H</w:t>
      </w:r>
      <w:r>
        <w:rPr>
          <w:vertAlign w:val="subscript"/>
        </w:rPr>
        <w:t>2</w:t>
      </w:r>
      <w:r>
        <w:t>PO</w:t>
      </w:r>
      <w:r>
        <w:rPr>
          <w:vertAlign w:val="subscript"/>
        </w:rPr>
        <w:t>3</w:t>
      </w:r>
      <w:r>
        <w:rPr>
          <w:vertAlign w:val="superscript"/>
        </w:rPr>
        <w:sym w:font="Symbol" w:char="F02D"/>
      </w:r>
      <w:r>
        <w:t xml:space="preserve"> + H</w:t>
      </w:r>
      <w:r>
        <w:rPr>
          <w:vertAlign w:val="subscript"/>
        </w:rPr>
        <w:t>2</w:t>
      </w:r>
      <w:r>
        <w:tab/>
        <w:t>2</w:t>
      </w:r>
      <w:bookmarkEnd w:id="66"/>
    </w:p>
    <w:p w:rsidR="00732368" w:rsidRDefault="00732368" w:rsidP="00732368">
      <w:pPr>
        <w:pStyle w:val="vraag"/>
      </w:pPr>
      <w:bookmarkStart w:id="67" w:name="_Toc32230231"/>
      <w:r>
        <w:t xml:space="preserve">Ook op het grensvlak tussen 2 metalen kan een stevige metaalbinding ontstaan. </w:t>
      </w:r>
      <w:r>
        <w:tab/>
        <w:t>1</w:t>
      </w:r>
      <w:bookmarkEnd w:id="67"/>
    </w:p>
    <w:p w:rsidR="00732368" w:rsidRDefault="00732368" w:rsidP="00732368">
      <w:pPr>
        <w:pStyle w:val="opgave"/>
      </w:pPr>
      <w:r>
        <w:lastRenderedPageBreak/>
        <w:tab/>
      </w:r>
      <w:bookmarkStart w:id="68" w:name="_Toc32230232"/>
      <w:bookmarkStart w:id="69" w:name="_Toc32230791"/>
      <w:r>
        <w:t>(25 punten)</w:t>
      </w:r>
      <w:bookmarkEnd w:id="68"/>
      <w:bookmarkEnd w:id="69"/>
    </w:p>
    <w:p w:rsidR="00732368" w:rsidRDefault="00732368" w:rsidP="00732368">
      <w:pPr>
        <w:pStyle w:val="vraag"/>
        <w:keepNext/>
      </w:pPr>
      <w:bookmarkStart w:id="70" w:name="_Toc32230233"/>
      <w:r>
        <w:t>Totaal aantal valentie-elektronen (in paren): 32 (stof I) + 20 (cycloverbinding) + 14 (methanol)</w:t>
      </w:r>
      <w:r>
        <w:tab/>
        <w:t>5</w:t>
      </w:r>
      <w:bookmarkEnd w:id="70"/>
    </w:p>
    <w:p w:rsidR="00732368" w:rsidRDefault="00732368" w:rsidP="00732368">
      <w:r>
        <w:object w:dxaOrig="8765" w:dyaOrig="2592">
          <v:shape id="_x0000_i1031" type="#_x0000_t75" style="width:438pt;height:129.6pt" o:ole="" fillcolor="window">
            <v:imagedata r:id="rId24" o:title=""/>
          </v:shape>
          <o:OLEObject Type="Embed" ProgID="ACD.ChemSketch.20" ShapeID="_x0000_i1031" DrawAspect="Content" ObjectID="_1314794618" r:id="rId25"/>
        </w:object>
      </w:r>
    </w:p>
    <w:p w:rsidR="00732368" w:rsidRDefault="00732368" w:rsidP="00732368">
      <w:r>
        <w:t xml:space="preserve">Onder de C-atomen staan de oxidatiegetallen. Oxidatiegetal van H = 1, van O = </w:t>
      </w:r>
      <w:r>
        <w:sym w:font="Symbol" w:char="F02D"/>
      </w:r>
      <w:r>
        <w:t>2</w:t>
      </w:r>
    </w:p>
    <w:p w:rsidR="00732368" w:rsidRDefault="00732368" w:rsidP="00732368">
      <w:r>
        <w:t>Vergelijk de buitenste C-atomen van stof I met CH</w:t>
      </w:r>
      <w:r>
        <w:rPr>
          <w:vertAlign w:val="subscript"/>
        </w:rPr>
        <w:t>3</w:t>
      </w:r>
      <w:r>
        <w:t xml:space="preserve">OH: ox.getallen blijven </w:t>
      </w:r>
      <w:r>
        <w:sym w:font="Symbol" w:char="F02D"/>
      </w:r>
      <w:r>
        <w:t>2.</w:t>
      </w:r>
    </w:p>
    <w:p w:rsidR="00732368" w:rsidRDefault="00732368" w:rsidP="00732368">
      <w:r>
        <w:sym w:font="Symbol" w:char="F02D"/>
      </w:r>
      <w:r>
        <w:t>CH</w:t>
      </w:r>
      <w:r>
        <w:rPr>
          <w:vertAlign w:val="subscript"/>
        </w:rPr>
        <w:t>2</w:t>
      </w:r>
      <w:r>
        <w:sym w:font="Symbol" w:char="F02D"/>
      </w:r>
      <w:r>
        <w:t>CH</w:t>
      </w:r>
      <w:r>
        <w:rPr>
          <w:vertAlign w:val="subscript"/>
        </w:rPr>
        <w:t>2</w:t>
      </w:r>
      <w:r>
        <w:sym w:font="Symbol" w:char="F02D"/>
      </w:r>
      <w:r>
        <w:t>CH</w:t>
      </w:r>
      <w:r>
        <w:rPr>
          <w:vertAlign w:val="subscript"/>
        </w:rPr>
        <w:t>2</w:t>
      </w:r>
      <w:r>
        <w:sym w:font="Symbol" w:char="F02D"/>
      </w:r>
      <w:r>
        <w:t xml:space="preserve"> van stof I </w:t>
      </w:r>
      <w:r>
        <w:sym w:font="Symbol" w:char="F0DE"/>
      </w:r>
      <w:r>
        <w:t xml:space="preserve"> C</w:t>
      </w:r>
      <w:r>
        <w:rPr>
          <w:vertAlign w:val="subscript"/>
        </w:rPr>
        <w:t>3</w:t>
      </w:r>
      <w:r>
        <w:t>, C</w:t>
      </w:r>
      <w:r>
        <w:rPr>
          <w:vertAlign w:val="subscript"/>
        </w:rPr>
        <w:t>4</w:t>
      </w:r>
      <w:r>
        <w:t>, C</w:t>
      </w:r>
      <w:r>
        <w:rPr>
          <w:vertAlign w:val="subscript"/>
        </w:rPr>
        <w:t>5</w:t>
      </w:r>
      <w:r>
        <w:t xml:space="preserve"> van cyclo: blijft </w:t>
      </w:r>
      <w:r>
        <w:sym w:font="Symbol" w:char="F02D"/>
      </w:r>
      <w:r>
        <w:t>2</w:t>
      </w:r>
    </w:p>
    <w:p w:rsidR="00732368" w:rsidRDefault="00732368" w:rsidP="00732368">
      <w:r>
        <w:t>C=O uit stof I werd C</w:t>
      </w:r>
      <w:r>
        <w:rPr>
          <w:vertAlign w:val="subscript"/>
        </w:rPr>
        <w:t>1</w:t>
      </w:r>
      <w:r>
        <w:t xml:space="preserve"> (+3 </w:t>
      </w:r>
      <w:r>
        <w:sym w:font="Symbol" w:char="F0AE"/>
      </w:r>
      <w:r>
        <w:t xml:space="preserve"> +2) en C</w:t>
      </w:r>
      <w:r>
        <w:rPr>
          <w:vertAlign w:val="subscript"/>
        </w:rPr>
        <w:t>2</w:t>
      </w:r>
      <w:r>
        <w:t xml:space="preserve"> (+3 </w:t>
      </w:r>
      <w:r>
        <w:sym w:font="Symbol" w:char="F0AE"/>
      </w:r>
      <w:r>
        <w:t xml:space="preserve"> 0); er zijn dus e</w:t>
      </w:r>
      <w:r>
        <w:rPr>
          <w:vertAlign w:val="superscript"/>
        </w:rPr>
        <w:sym w:font="Symbol" w:char="F02D"/>
      </w:r>
      <w:r>
        <w:t xml:space="preserve"> opgenomen </w:t>
      </w:r>
      <w:r>
        <w:sym w:font="Symbol" w:char="F0DE"/>
      </w:r>
      <w:r>
        <w:t xml:space="preserve"> stof I = oxidator.</w:t>
      </w:r>
    </w:p>
    <w:p w:rsidR="00732368" w:rsidRDefault="00732368" w:rsidP="00732368">
      <w:pPr>
        <w:pStyle w:val="vraag"/>
      </w:pPr>
      <w:bookmarkStart w:id="71" w:name="_Toc32230234"/>
      <w:r>
        <w:t xml:space="preserve">1. bijv. prim. alkanol </w:t>
      </w:r>
      <w:r>
        <w:sym w:font="Symbol" w:char="F0AE"/>
      </w:r>
      <w:r>
        <w:t xml:space="preserve"> alkanal</w:t>
      </w:r>
      <w:r>
        <w:tab/>
        <w:t>4</w:t>
      </w:r>
      <w:bookmarkEnd w:id="71"/>
    </w:p>
    <w:p w:rsidR="00732368" w:rsidRDefault="00732368" w:rsidP="00732368">
      <w:r>
        <w:t>CH</w:t>
      </w:r>
      <w:r>
        <w:rPr>
          <w:vertAlign w:val="subscript"/>
        </w:rPr>
        <w:t>3</w:t>
      </w:r>
      <w:r>
        <w:t xml:space="preserve">OH </w:t>
      </w:r>
      <w:r>
        <w:sym w:font="Symbol" w:char="F0AE"/>
      </w:r>
      <w:r>
        <w:t xml:space="preserve"> H</w:t>
      </w:r>
      <w:r>
        <w:rPr>
          <w:vertAlign w:val="subscript"/>
        </w:rPr>
        <w:t>2</w:t>
      </w:r>
      <w:r>
        <w:t>C=O + 2 H</w:t>
      </w:r>
      <w:r>
        <w:rPr>
          <w:vertAlign w:val="superscript"/>
        </w:rPr>
        <w:t>+</w:t>
      </w:r>
      <w:r>
        <w:t xml:space="preserve"> + 2 e</w:t>
      </w:r>
      <w:r>
        <w:rPr>
          <w:vertAlign w:val="superscript"/>
        </w:rPr>
        <w:sym w:font="Symbol" w:char="F02D"/>
      </w:r>
    </w:p>
    <w:p w:rsidR="00732368" w:rsidRDefault="00732368" w:rsidP="00732368">
      <w:r>
        <w:t xml:space="preserve">2. bijv. methanol </w:t>
      </w:r>
      <w:r>
        <w:sym w:font="Symbol" w:char="F0AE"/>
      </w:r>
      <w:r>
        <w:t xml:space="preserve"> koolstofdioxide</w:t>
      </w:r>
    </w:p>
    <w:p w:rsidR="00732368" w:rsidRPr="00732368" w:rsidRDefault="00732368" w:rsidP="00732368">
      <w:pPr>
        <w:rPr>
          <w:lang w:val="en-US"/>
        </w:rPr>
      </w:pPr>
      <w:r w:rsidRPr="00732368">
        <w:rPr>
          <w:lang w:val="en-US"/>
        </w:rPr>
        <w:t>7 H</w:t>
      </w:r>
      <w:r w:rsidRPr="00732368">
        <w:rPr>
          <w:vertAlign w:val="subscript"/>
          <w:lang w:val="en-US"/>
        </w:rPr>
        <w:t>2</w:t>
      </w:r>
      <w:r w:rsidRPr="00732368">
        <w:rPr>
          <w:lang w:val="en-US"/>
        </w:rPr>
        <w:t>O + CH</w:t>
      </w:r>
      <w:r w:rsidRPr="00732368">
        <w:rPr>
          <w:vertAlign w:val="subscript"/>
          <w:lang w:val="en-US"/>
        </w:rPr>
        <w:t>3</w:t>
      </w:r>
      <w:r w:rsidRPr="00732368">
        <w:rPr>
          <w:lang w:val="en-US"/>
        </w:rPr>
        <w:t xml:space="preserve">OH </w:t>
      </w:r>
      <w:r>
        <w:sym w:font="Symbol" w:char="F0AE"/>
      </w:r>
      <w:r w:rsidRPr="00732368">
        <w:rPr>
          <w:lang w:val="en-US"/>
        </w:rPr>
        <w:t xml:space="preserve"> CO</w:t>
      </w:r>
      <w:r w:rsidRPr="00732368">
        <w:rPr>
          <w:vertAlign w:val="subscript"/>
          <w:lang w:val="en-US"/>
        </w:rPr>
        <w:t>2</w:t>
      </w:r>
      <w:r w:rsidRPr="00732368">
        <w:rPr>
          <w:lang w:val="en-US"/>
        </w:rPr>
        <w:t xml:space="preserve"> + 6 H</w:t>
      </w:r>
      <w:r w:rsidRPr="00732368">
        <w:rPr>
          <w:vertAlign w:val="subscript"/>
          <w:lang w:val="en-US"/>
        </w:rPr>
        <w:t>3</w:t>
      </w:r>
      <w:r w:rsidRPr="00732368">
        <w:rPr>
          <w:lang w:val="en-US"/>
        </w:rPr>
        <w:t>O</w:t>
      </w:r>
      <w:r w:rsidRPr="00732368">
        <w:rPr>
          <w:vertAlign w:val="superscript"/>
          <w:lang w:val="en-US"/>
        </w:rPr>
        <w:t>+</w:t>
      </w:r>
      <w:r w:rsidRPr="00732368">
        <w:rPr>
          <w:lang w:val="en-US"/>
        </w:rPr>
        <w:t xml:space="preserve"> + 6 e</w:t>
      </w:r>
      <w:r>
        <w:rPr>
          <w:vertAlign w:val="superscript"/>
        </w:rPr>
        <w:sym w:font="Symbol" w:char="F02D"/>
      </w:r>
    </w:p>
    <w:bookmarkStart w:id="72" w:name="_Toc32230235"/>
    <w:p w:rsidR="00732368" w:rsidRDefault="00732368" w:rsidP="00732368">
      <w:pPr>
        <w:pStyle w:val="vraag"/>
      </w:pPr>
      <w:r w:rsidRPr="00BE6B6F">
        <w:rPr>
          <w:position w:val="-50"/>
        </w:rPr>
        <w:object w:dxaOrig="1032" w:dyaOrig="1113">
          <v:shape id="_x0000_i1032" type="#_x0000_t75" style="width:36.6pt;height:39pt" o:ole="" fillcolor="window">
            <v:imagedata r:id="rId26" o:title=""/>
          </v:shape>
          <o:OLEObject Type="Embed" ProgID="ACD.ChemSketch.20" ShapeID="_x0000_i1032" DrawAspect="Content" ObjectID="_1314794619" r:id="rId27"/>
        </w:object>
      </w:r>
      <w:r w:rsidRPr="00BE6B6F">
        <w:rPr>
          <w:position w:val="-28"/>
        </w:rPr>
        <w:object w:dxaOrig="3780" w:dyaOrig="680">
          <v:shape id="_x0000_i1033" type="#_x0000_t75" style="width:189pt;height:34.2pt" o:ole="" fillcolor="window">
            <v:imagedata r:id="rId28" o:title=""/>
          </v:shape>
          <o:OLEObject Type="Embed" ProgID="Equation.3" ShapeID="_x0000_i1033" DrawAspect="Content" ObjectID="_1314794620" r:id="rId29"/>
        </w:object>
      </w:r>
      <w:r>
        <w:tab/>
        <w:t>2</w:t>
      </w:r>
      <w:bookmarkEnd w:id="72"/>
    </w:p>
    <w:p w:rsidR="00732368" w:rsidRDefault="00732368" w:rsidP="00732368">
      <w:pPr>
        <w:pStyle w:val="vraag"/>
      </w:pPr>
      <w:bookmarkStart w:id="73" w:name="_Toc32230236"/>
      <w:r>
        <w:t xml:space="preserve">In </w:t>
      </w:r>
      <w:r w:rsidRPr="00BE6B6F">
        <w:rPr>
          <w:position w:val="-16"/>
        </w:rPr>
        <w:object w:dxaOrig="950" w:dyaOrig="456">
          <v:shape id="_x0000_i1034" type="#_x0000_t75" style="width:47.4pt;height:22.8pt" o:ole="" fillcolor="window">
            <v:imagedata r:id="rId30" o:title=""/>
          </v:shape>
          <o:OLEObject Type="Embed" ProgID="ACD.ChemSketch.20" ShapeID="_x0000_i1034" DrawAspect="Content" ObjectID="_1314794621" r:id="rId31"/>
        </w:object>
      </w:r>
      <w:r>
        <w:t xml:space="preserve"> is het ox.getal van C = </w:t>
      </w:r>
      <w:r>
        <w:sym w:font="Symbol" w:char="F02D"/>
      </w:r>
      <w:r>
        <w:t xml:space="preserve">2, in </w:t>
      </w:r>
      <w:r w:rsidRPr="00BE6B6F">
        <w:rPr>
          <w:position w:val="-30"/>
        </w:rPr>
        <w:object w:dxaOrig="1219" w:dyaOrig="667">
          <v:shape id="_x0000_i1035" type="#_x0000_t75" style="width:61.2pt;height:33.6pt" o:ole="" fillcolor="window">
            <v:imagedata r:id="rId32" o:title=""/>
          </v:shape>
          <o:OLEObject Type="Embed" ProgID="ACD.ChemSketch.20" ShapeID="_x0000_i1035" DrawAspect="Content" ObjectID="_1314794622" r:id="rId33"/>
        </w:object>
      </w:r>
      <w:r>
        <w:t xml:space="preserve"> is het 0 </w:t>
      </w:r>
      <w:r>
        <w:sym w:font="Symbol" w:char="F0DE"/>
      </w:r>
      <w:r>
        <w:t xml:space="preserve"> 2 e</w:t>
      </w:r>
      <w:r>
        <w:rPr>
          <w:vertAlign w:val="superscript"/>
        </w:rPr>
        <w:sym w:font="Symbol" w:char="F02D"/>
      </w:r>
      <w:r>
        <w:t xml:space="preserve"> opgenomen </w:t>
      </w:r>
      <w:r>
        <w:sym w:font="Symbol" w:char="F0DE"/>
      </w:r>
      <w:r>
        <w:t xml:space="preserve"> oxidatie</w:t>
      </w:r>
      <w:r>
        <w:tab/>
        <w:t>2</w:t>
      </w:r>
      <w:bookmarkEnd w:id="73"/>
    </w:p>
    <w:bookmarkStart w:id="74" w:name="_Toc32230237"/>
    <w:p w:rsidR="00732368" w:rsidRDefault="00732368" w:rsidP="00732368">
      <w:pPr>
        <w:pStyle w:val="vraag"/>
      </w:pPr>
      <w:r w:rsidRPr="00BE6B6F">
        <w:rPr>
          <w:position w:val="-80"/>
        </w:rPr>
        <w:object w:dxaOrig="1157" w:dyaOrig="1666">
          <v:shape id="_x0000_i1036" type="#_x0000_t75" style="width:38.4pt;height:55.2pt" o:ole="" fillcolor="window">
            <v:imagedata r:id="rId34" o:title=""/>
          </v:shape>
          <o:OLEObject Type="Embed" ProgID="ACD.ChemSketch.20" ShapeID="_x0000_i1036" DrawAspect="Content" ObjectID="_1314794623" r:id="rId35"/>
        </w:object>
      </w:r>
      <w:r>
        <w:t xml:space="preserve">2 </w:t>
      </w:r>
      <w:r>
        <w:sym w:font="Symbol" w:char="F0B4"/>
      </w:r>
      <w:r>
        <w:t xml:space="preserve"> dubbele binding, O elektronegatiever dan C, ring </w:t>
      </w:r>
      <w:r>
        <w:sym w:font="Symbol" w:char="F0DE"/>
      </w:r>
      <w:r>
        <w:t xml:space="preserve"> </w:t>
      </w:r>
      <w:r>
        <w:rPr>
          <w:i/>
        </w:rPr>
        <w:t>n</w:t>
      </w:r>
      <w:r>
        <w:t xml:space="preserve"> = 4 </w:t>
      </w:r>
      <w:r>
        <w:sym w:font="Symbol" w:char="F0DE"/>
      </w:r>
      <w:r>
        <w:t xml:space="preserve"> </w:t>
      </w:r>
      <w:r>
        <w:rPr>
          <w:i/>
        </w:rPr>
        <w:t>N</w:t>
      </w:r>
      <w:r>
        <w:t xml:space="preserve"> = 3</w:t>
      </w:r>
      <w:r>
        <w:tab/>
        <w:t>2</w:t>
      </w:r>
      <w:bookmarkEnd w:id="74"/>
    </w:p>
    <w:p w:rsidR="00732368" w:rsidRDefault="00732368" w:rsidP="00732368">
      <w:pPr>
        <w:pStyle w:val="vraag"/>
      </w:pPr>
      <w:bookmarkStart w:id="75" w:name="_Toc32230238"/>
      <w:r>
        <w:t xml:space="preserve">1. stof I: 4 </w:t>
      </w:r>
      <w:r>
        <w:sym w:font="Symbol" w:char="F0B4"/>
      </w:r>
      <w:r>
        <w:t xml:space="preserve"> O, 2 </w:t>
      </w:r>
      <w:r>
        <w:sym w:font="Symbol" w:char="F0B4"/>
      </w:r>
      <w:r>
        <w:t xml:space="preserve"> dubbele binding </w:t>
      </w:r>
      <w:r>
        <w:sym w:font="Symbol" w:char="F0DE"/>
      </w:r>
      <w:r>
        <w:t xml:space="preserve"> </w:t>
      </w:r>
      <w:r>
        <w:rPr>
          <w:i/>
        </w:rPr>
        <w:t>n</w:t>
      </w:r>
      <w:r>
        <w:t xml:space="preserve"> = 6 </w:t>
      </w:r>
      <w:r>
        <w:sym w:font="Symbol" w:char="F0DE"/>
      </w:r>
      <w:r>
        <w:t xml:space="preserve"> </w:t>
      </w:r>
      <w:r>
        <w:rPr>
          <w:i/>
        </w:rPr>
        <w:t>N</w:t>
      </w:r>
      <w:r>
        <w:t xml:space="preserve"> = 5</w:t>
      </w:r>
      <w:r>
        <w:tab/>
        <w:t>4</w:t>
      </w:r>
      <w:bookmarkEnd w:id="75"/>
    </w:p>
    <w:p w:rsidR="00732368" w:rsidRDefault="00732368" w:rsidP="00732368">
      <w:r>
        <w:t xml:space="preserve">hydroxypentanon: 2 </w:t>
      </w:r>
      <w:r>
        <w:sym w:font="Symbol" w:char="F0B4"/>
      </w:r>
      <w:r>
        <w:t xml:space="preserve"> O, 1 </w:t>
      </w:r>
      <w:r>
        <w:sym w:font="Symbol" w:char="F0B4"/>
      </w:r>
      <w:r>
        <w:t xml:space="preserve"> ring, 1</w:t>
      </w:r>
      <w:r>
        <w:sym w:font="Symbol" w:char="F0B4"/>
      </w:r>
      <w:r>
        <w:t xml:space="preserve"> dubbele binding </w:t>
      </w:r>
      <w:r>
        <w:sym w:font="Symbol" w:char="F0DE"/>
      </w:r>
      <w:r>
        <w:t xml:space="preserve"> </w:t>
      </w:r>
      <w:r>
        <w:rPr>
          <w:i/>
        </w:rPr>
        <w:t>n</w:t>
      </w:r>
      <w:r>
        <w:t xml:space="preserve"> = 4 </w:t>
      </w:r>
      <w:r>
        <w:sym w:font="Symbol" w:char="F0DE"/>
      </w:r>
      <w:r>
        <w:t xml:space="preserve"> </w:t>
      </w:r>
      <w:r>
        <w:rPr>
          <w:i/>
        </w:rPr>
        <w:t>N</w:t>
      </w:r>
      <w:r>
        <w:t xml:space="preserve"> = 3</w:t>
      </w:r>
    </w:p>
    <w:p w:rsidR="00732368" w:rsidRDefault="00732368" w:rsidP="00732368">
      <w:r>
        <w:t>CH</w:t>
      </w:r>
      <w:r>
        <w:rPr>
          <w:vertAlign w:val="subscript"/>
        </w:rPr>
        <w:t>3</w:t>
      </w:r>
      <w:r>
        <w:t xml:space="preserve">OH: 1 </w:t>
      </w:r>
      <w:r>
        <w:sym w:font="Symbol" w:char="F0B4"/>
      </w:r>
      <w:r>
        <w:t xml:space="preserve"> O </w:t>
      </w:r>
      <w:r>
        <w:sym w:font="Symbol" w:char="F0DE"/>
      </w:r>
      <w:r>
        <w:t xml:space="preserve"> </w:t>
      </w:r>
      <w:r>
        <w:rPr>
          <w:i/>
        </w:rPr>
        <w:t>n</w:t>
      </w:r>
      <w:r>
        <w:t xml:space="preserve"> = 1 </w:t>
      </w:r>
      <w:r>
        <w:sym w:font="Symbol" w:char="F0DE"/>
      </w:r>
      <w:r>
        <w:t xml:space="preserve"> </w:t>
      </w:r>
      <w:r>
        <w:rPr>
          <w:i/>
        </w:rPr>
        <w:t>N</w:t>
      </w:r>
      <w:r>
        <w:t xml:space="preserve"> = 0</w:t>
      </w:r>
    </w:p>
    <w:p w:rsidR="00732368" w:rsidRDefault="00732368" w:rsidP="00732368">
      <w:r>
        <w:rPr>
          <w:rFonts w:ascii="Symbol" w:hAnsi="Symbol"/>
        </w:rPr>
        <w:t></w:t>
      </w:r>
      <w:r>
        <w:rPr>
          <w:i/>
        </w:rPr>
        <w:t>N</w:t>
      </w:r>
      <w:r>
        <w:t xml:space="preserve"> = </w:t>
      </w:r>
      <w:r>
        <w:rPr>
          <w:i/>
        </w:rPr>
        <w:t>N</w:t>
      </w:r>
      <w:r>
        <w:rPr>
          <w:vertAlign w:val="subscript"/>
        </w:rPr>
        <w:t>producten</w:t>
      </w:r>
      <w:r>
        <w:t xml:space="preserve"> </w:t>
      </w:r>
      <w:r>
        <w:sym w:font="Symbol" w:char="F02D"/>
      </w:r>
      <w:r>
        <w:t xml:space="preserve"> </w:t>
      </w:r>
      <w:r>
        <w:rPr>
          <w:i/>
        </w:rPr>
        <w:t>N</w:t>
      </w:r>
      <w:r>
        <w:rPr>
          <w:vertAlign w:val="subscript"/>
        </w:rPr>
        <w:t>reactanten</w:t>
      </w:r>
      <w:r>
        <w:t xml:space="preserve"> = </w:t>
      </w:r>
      <w:r>
        <w:sym w:font="Symbol" w:char="F02D"/>
      </w:r>
      <w:r>
        <w:t xml:space="preserve">2 </w:t>
      </w:r>
      <w:r>
        <w:sym w:font="Symbol" w:char="F0DE"/>
      </w:r>
      <w:r>
        <w:t xml:space="preserve"> reductie waarbij 4 e</w:t>
      </w:r>
      <w:r>
        <w:rPr>
          <w:vertAlign w:val="superscript"/>
        </w:rPr>
        <w:sym w:font="Symbol" w:char="F02D"/>
      </w:r>
      <w:r>
        <w:t xml:space="preserve"> betrokken zijn.</w:t>
      </w:r>
    </w:p>
    <w:p w:rsidR="00732368" w:rsidRDefault="00732368" w:rsidP="00732368">
      <w:r>
        <w:t xml:space="preserve">2. Zie onder 1.: per eenheid in </w:t>
      </w:r>
      <w:r>
        <w:rPr>
          <w:i/>
        </w:rPr>
        <w:t>N</w:t>
      </w:r>
      <w:r>
        <w:t xml:space="preserve"> zijn volgens de definitie 2 e</w:t>
      </w:r>
      <w:r>
        <w:rPr>
          <w:vertAlign w:val="superscript"/>
        </w:rPr>
        <w:sym w:font="Symbol" w:char="F02D"/>
      </w:r>
      <w:r>
        <w:t xml:space="preserve"> betrokken: </w:t>
      </w:r>
      <w:r>
        <w:rPr>
          <w:rFonts w:ascii="Symbol" w:hAnsi="Symbol"/>
        </w:rPr>
        <w:t></w:t>
      </w:r>
      <w:r>
        <w:rPr>
          <w:i/>
        </w:rPr>
        <w:t>N</w:t>
      </w:r>
      <w:r>
        <w:t xml:space="preserve"> = </w:t>
      </w:r>
      <w:r>
        <w:sym w:font="Symbol" w:char="F02D"/>
      </w:r>
      <w:r>
        <w:t xml:space="preserve">2 </w:t>
      </w:r>
      <w:r>
        <w:sym w:font="Symbol" w:char="F0DE"/>
      </w:r>
      <w:r>
        <w:t xml:space="preserve"> 4 e</w:t>
      </w:r>
      <w:r>
        <w:rPr>
          <w:vertAlign w:val="superscript"/>
        </w:rPr>
        <w:sym w:font="Symbol" w:char="F02D"/>
      </w:r>
    </w:p>
    <w:p w:rsidR="00732368" w:rsidRDefault="00BE6B6F" w:rsidP="00732368">
      <w:pPr>
        <w:pStyle w:val="vraag"/>
        <w:tabs>
          <w:tab w:val="right" w:pos="5529"/>
        </w:tabs>
      </w:pPr>
      <w:bookmarkStart w:id="76" w:name="_Toc32230239"/>
      <w:r>
        <w:pict>
          <v:shape id="_x0000_s1026" type="#_x0000_t202" style="position:absolute;left:0;text-align:left;margin-left:311.2pt;margin-top:5.2pt;width:129.6pt;height:79.2pt;z-index:251660288;mso-wrap-distance-left:0;mso-wrap-distance-right:0;mso-position-horizontal-relative:margin" o:allowincell="f" filled="f" stroked="f">
            <v:textbox style="mso-next-textbox:#_x0000_s1026" inset="0,0,0,0">
              <w:txbxContent>
                <w:tbl>
                  <w:tblPr>
                    <w:tblW w:w="0" w:type="auto"/>
                    <w:tblBorders>
                      <w:insideV w:val="single" w:sz="4" w:space="0" w:color="auto"/>
                    </w:tblBorders>
                    <w:tblLayout w:type="fixed"/>
                    <w:tblCellMar>
                      <w:left w:w="70" w:type="dxa"/>
                      <w:right w:w="70" w:type="dxa"/>
                    </w:tblCellMar>
                    <w:tblLook w:val="0000"/>
                  </w:tblPr>
                  <w:tblGrid>
                    <w:gridCol w:w="1033"/>
                    <w:gridCol w:w="1509"/>
                  </w:tblGrid>
                  <w:tr w:rsidR="00732368">
                    <w:tc>
                      <w:tcPr>
                        <w:tcW w:w="1033" w:type="dxa"/>
                        <w:tcBorders>
                          <w:bottom w:val="single" w:sz="4" w:space="0" w:color="auto"/>
                        </w:tcBorders>
                      </w:tcPr>
                      <w:p w:rsidR="00732368" w:rsidRDefault="00732368">
                        <w:r>
                          <w:t>formule</w:t>
                        </w:r>
                      </w:p>
                    </w:tc>
                    <w:tc>
                      <w:tcPr>
                        <w:tcW w:w="1509" w:type="dxa"/>
                        <w:tcBorders>
                          <w:bottom w:val="single" w:sz="4" w:space="0" w:color="auto"/>
                        </w:tcBorders>
                      </w:tcPr>
                      <w:p w:rsidR="00732368" w:rsidRDefault="00732368">
                        <w:pPr>
                          <w:rPr>
                            <w:rFonts w:ascii="Symbol" w:hAnsi="Symbol"/>
                            <w:i/>
                          </w:rPr>
                        </w:pPr>
                        <w:r>
                          <w:rPr>
                            <w:rFonts w:ascii="Symbol" w:hAnsi="Symbol"/>
                            <w:i/>
                          </w:rPr>
                          <w:t></w:t>
                        </w:r>
                      </w:p>
                    </w:tc>
                  </w:tr>
                  <w:tr w:rsidR="00732368">
                    <w:tc>
                      <w:tcPr>
                        <w:tcW w:w="1033" w:type="dxa"/>
                        <w:tcBorders>
                          <w:top w:val="nil"/>
                        </w:tcBorders>
                      </w:tcPr>
                      <w:p w:rsidR="00732368" w:rsidRDefault="00732368">
                        <w:r>
                          <w:t>CH</w:t>
                        </w:r>
                        <w:r>
                          <w:rPr>
                            <w:vertAlign w:val="subscript"/>
                          </w:rPr>
                          <w:t>4</w:t>
                        </w:r>
                      </w:p>
                    </w:tc>
                    <w:tc>
                      <w:tcPr>
                        <w:tcW w:w="1509" w:type="dxa"/>
                        <w:tcBorders>
                          <w:top w:val="nil"/>
                        </w:tcBorders>
                      </w:tcPr>
                      <w:p w:rsidR="00732368" w:rsidRDefault="00732368">
                        <w:r>
                          <w:sym w:font="Symbol" w:char="F02D"/>
                        </w:r>
                        <w:r>
                          <w:t>1</w:t>
                        </w:r>
                      </w:p>
                    </w:tc>
                  </w:tr>
                  <w:tr w:rsidR="00732368">
                    <w:tc>
                      <w:tcPr>
                        <w:tcW w:w="1033" w:type="dxa"/>
                      </w:tcPr>
                      <w:p w:rsidR="00732368" w:rsidRDefault="00732368">
                        <w:r>
                          <w:t>CH</w:t>
                        </w:r>
                        <w:r>
                          <w:rPr>
                            <w:vertAlign w:val="subscript"/>
                          </w:rPr>
                          <w:t>3</w:t>
                        </w:r>
                        <w:r>
                          <w:t>OH</w:t>
                        </w:r>
                      </w:p>
                    </w:tc>
                    <w:tc>
                      <w:tcPr>
                        <w:tcW w:w="1509" w:type="dxa"/>
                      </w:tcPr>
                      <w:p w:rsidR="00732368" w:rsidRDefault="00732368">
                        <w:r>
                          <w:t>0</w:t>
                        </w:r>
                      </w:p>
                    </w:tc>
                  </w:tr>
                  <w:tr w:rsidR="00732368">
                    <w:tc>
                      <w:tcPr>
                        <w:tcW w:w="1033" w:type="dxa"/>
                      </w:tcPr>
                      <w:p w:rsidR="00732368" w:rsidRDefault="00732368">
                        <w:r>
                          <w:t>H</w:t>
                        </w:r>
                        <w:r>
                          <w:rPr>
                            <w:vertAlign w:val="subscript"/>
                          </w:rPr>
                          <w:t>2</w:t>
                        </w:r>
                        <w:r>
                          <w:t>CO</w:t>
                        </w:r>
                      </w:p>
                    </w:tc>
                    <w:tc>
                      <w:tcPr>
                        <w:tcW w:w="1509" w:type="dxa"/>
                      </w:tcPr>
                      <w:p w:rsidR="00732368" w:rsidRDefault="00732368">
                        <w:r>
                          <w:t>1</w:t>
                        </w:r>
                      </w:p>
                    </w:tc>
                  </w:tr>
                  <w:tr w:rsidR="00732368">
                    <w:tc>
                      <w:tcPr>
                        <w:tcW w:w="1033" w:type="dxa"/>
                      </w:tcPr>
                      <w:p w:rsidR="00732368" w:rsidRDefault="00732368">
                        <w:r>
                          <w:t>CO</w:t>
                        </w:r>
                        <w:r>
                          <w:rPr>
                            <w:vertAlign w:val="subscript"/>
                          </w:rPr>
                          <w:t>2</w:t>
                        </w:r>
                      </w:p>
                    </w:tc>
                    <w:tc>
                      <w:tcPr>
                        <w:tcW w:w="1509" w:type="dxa"/>
                      </w:tcPr>
                      <w:p w:rsidR="00732368" w:rsidRDefault="00732368">
                        <w:r>
                          <w:t>3</w:t>
                        </w:r>
                      </w:p>
                    </w:tc>
                  </w:tr>
                  <w:tr w:rsidR="00732368">
                    <w:tc>
                      <w:tcPr>
                        <w:tcW w:w="1033" w:type="dxa"/>
                      </w:tcPr>
                      <w:p w:rsidR="00732368" w:rsidRDefault="00732368">
                        <w:r>
                          <w:t>HCOOH</w:t>
                        </w:r>
                      </w:p>
                    </w:tc>
                    <w:tc>
                      <w:tcPr>
                        <w:tcW w:w="1509" w:type="dxa"/>
                      </w:tcPr>
                      <w:p w:rsidR="00732368" w:rsidRDefault="00732368">
                        <w:r>
                          <w:t>2 (dit voldoet)</w:t>
                        </w:r>
                      </w:p>
                    </w:tc>
                  </w:tr>
                </w:tbl>
                <w:p w:rsidR="00732368" w:rsidRDefault="00732368" w:rsidP="00732368">
                  <w:pPr>
                    <w:pStyle w:val="Stand"/>
                    <w:spacing w:before="0"/>
                  </w:pPr>
                </w:p>
              </w:txbxContent>
            </v:textbox>
            <w10:wrap type="square" anchorx="margin"/>
            <w10:anchorlock/>
          </v:shape>
        </w:pict>
      </w:r>
      <w:r w:rsidR="00732368">
        <w:t xml:space="preserve">stof II: 1 ring, 3 </w:t>
      </w:r>
      <w:r w:rsidR="00732368">
        <w:sym w:font="Symbol" w:char="F0B4"/>
      </w:r>
      <w:r w:rsidR="00732368">
        <w:t xml:space="preserve"> O, 3 dubbele bindingen </w:t>
      </w:r>
      <w:r w:rsidR="00732368">
        <w:sym w:font="Symbol" w:char="F0DE"/>
      </w:r>
      <w:r w:rsidR="00732368">
        <w:t xml:space="preserve"> </w:t>
      </w:r>
      <w:r w:rsidR="00732368">
        <w:rPr>
          <w:i/>
        </w:rPr>
        <w:t>N</w:t>
      </w:r>
      <w:r w:rsidR="00732368">
        <w:t xml:space="preserve"> = 6; stof III: 3 </w:t>
      </w:r>
      <w:r w:rsidR="00732368">
        <w:sym w:font="Symbol" w:char="F0B4"/>
      </w:r>
      <w:r w:rsidR="00732368">
        <w:t xml:space="preserve"> O, 2 dubbele bindingen </w:t>
      </w:r>
      <w:r w:rsidR="00732368">
        <w:sym w:font="Symbol" w:char="F0DE"/>
      </w:r>
      <w:r w:rsidR="00732368">
        <w:t xml:space="preserve"> </w:t>
      </w:r>
      <w:r w:rsidR="00732368">
        <w:rPr>
          <w:i/>
        </w:rPr>
        <w:t>N</w:t>
      </w:r>
      <w:r w:rsidR="00732368">
        <w:t xml:space="preserve"> = 4</w:t>
      </w:r>
      <w:r w:rsidR="00732368">
        <w:tab/>
        <w:t>3</w:t>
      </w:r>
      <w:bookmarkEnd w:id="76"/>
    </w:p>
    <w:p w:rsidR="00732368" w:rsidRDefault="00732368" w:rsidP="00732368">
      <w:pPr>
        <w:tabs>
          <w:tab w:val="right" w:pos="5529"/>
        </w:tabs>
      </w:pPr>
      <w:r>
        <w:rPr>
          <w:rFonts w:ascii="Symbol" w:hAnsi="Symbol"/>
        </w:rPr>
        <w:t></w:t>
      </w:r>
      <w:r>
        <w:rPr>
          <w:i/>
        </w:rPr>
        <w:t>N</w:t>
      </w:r>
      <w:r>
        <w:t xml:space="preserve"> = 0 </w:t>
      </w:r>
      <w:r>
        <w:sym w:font="Symbol" w:char="F0DE"/>
      </w:r>
      <w:r>
        <w:t xml:space="preserve"> </w:t>
      </w:r>
      <w:r>
        <w:rPr>
          <w:i/>
        </w:rPr>
        <w:t>N</w:t>
      </w:r>
      <w:r>
        <w:t>(stof IV) = 2</w:t>
      </w:r>
    </w:p>
    <w:p w:rsidR="00732368" w:rsidRDefault="00732368" w:rsidP="00732368">
      <w:pPr>
        <w:pStyle w:val="vraag"/>
        <w:tabs>
          <w:tab w:val="right" w:pos="5529"/>
        </w:tabs>
      </w:pPr>
      <w:bookmarkStart w:id="77" w:name="_Toc32230240"/>
      <w:r>
        <w:t xml:space="preserve">1 C-atoom, 3 oxidatieplaatsen </w:t>
      </w:r>
      <w:r>
        <w:sym w:font="Symbol" w:char="F0DE"/>
      </w:r>
      <w:r>
        <w:t xml:space="preserve"> proberen (zie tabel).</w:t>
      </w:r>
      <w:r>
        <w:tab/>
        <w:t>3</w:t>
      </w:r>
      <w:bookmarkEnd w:id="77"/>
    </w:p>
    <w:p w:rsidR="00732368" w:rsidRDefault="00732368" w:rsidP="00732368">
      <w:r>
        <w:t xml:space="preserve">(Het oxidatiegetal van C verandert als het aangrenzende atoom van minder elektronegatief méér elektronegatief wordt </w:t>
      </w:r>
      <w:r>
        <w:sym w:font="Symbol" w:char="F0DE"/>
      </w:r>
      <w:r>
        <w:t xml:space="preserve"> </w:t>
      </w:r>
      <w:r>
        <w:rPr>
          <w:i/>
        </w:rPr>
        <w:t xml:space="preserve">N </w:t>
      </w:r>
      <w:r>
        <w:t>verandert ook.)</w:t>
      </w:r>
    </w:p>
    <w:p w:rsidR="0021486B" w:rsidRDefault="0021486B">
      <w:pPr>
        <w:spacing w:after="200" w:line="276" w:lineRule="auto"/>
        <w:rPr>
          <w:b/>
          <w:sz w:val="26"/>
        </w:rPr>
      </w:pPr>
      <w:r>
        <w:br w:type="page"/>
      </w:r>
    </w:p>
    <w:p w:rsidR="00732368" w:rsidRDefault="00732368" w:rsidP="00732368">
      <w:pPr>
        <w:pStyle w:val="opgave"/>
      </w:pPr>
      <w:r>
        <w:lastRenderedPageBreak/>
        <w:tab/>
      </w:r>
      <w:bookmarkStart w:id="78" w:name="_Toc32230241"/>
      <w:bookmarkStart w:id="79" w:name="_Toc32230792"/>
      <w:r>
        <w:t>(13 punten)</w:t>
      </w:r>
      <w:bookmarkEnd w:id="78"/>
      <w:bookmarkEnd w:id="79"/>
    </w:p>
    <w:p w:rsidR="00732368" w:rsidRPr="00732368" w:rsidRDefault="00732368" w:rsidP="00732368">
      <w:pPr>
        <w:pStyle w:val="vraag"/>
        <w:rPr>
          <w:lang w:val="en-US"/>
        </w:rPr>
      </w:pPr>
      <w:bookmarkStart w:id="80" w:name="_Toc32230242"/>
      <w:r w:rsidRPr="00732368">
        <w:rPr>
          <w:lang w:val="en-US"/>
        </w:rPr>
        <w:t>Na</w:t>
      </w:r>
      <w:r w:rsidRPr="00732368">
        <w:rPr>
          <w:vertAlign w:val="subscript"/>
          <w:lang w:val="en-US"/>
        </w:rPr>
        <w:t>2</w:t>
      </w:r>
      <w:r w:rsidRPr="00732368">
        <w:rPr>
          <w:lang w:val="en-US"/>
        </w:rPr>
        <w:t>SO</w:t>
      </w:r>
      <w:r w:rsidRPr="00732368">
        <w:rPr>
          <w:vertAlign w:val="subscript"/>
          <w:lang w:val="en-US"/>
        </w:rPr>
        <w:t>4</w:t>
      </w:r>
      <w:r w:rsidRPr="00732368">
        <w:rPr>
          <w:lang w:val="en-US"/>
        </w:rPr>
        <w:t xml:space="preserve"> </w:t>
      </w:r>
      <w:r>
        <w:sym w:font="Symbol" w:char="F0D7"/>
      </w:r>
      <w:r w:rsidRPr="00732368">
        <w:rPr>
          <w:lang w:val="en-US"/>
        </w:rPr>
        <w:t xml:space="preserve"> 10 H</w:t>
      </w:r>
      <w:r w:rsidRPr="00732368">
        <w:rPr>
          <w:vertAlign w:val="subscript"/>
          <w:lang w:val="en-US"/>
        </w:rPr>
        <w:t>2</w:t>
      </w:r>
      <w:r w:rsidRPr="00732368">
        <w:rPr>
          <w:lang w:val="en-US"/>
        </w:rPr>
        <w:t xml:space="preserve">O(s) </w:t>
      </w:r>
      <w:r>
        <w:sym w:font="Symbol" w:char="F0AE"/>
      </w:r>
      <w:r w:rsidRPr="00732368">
        <w:rPr>
          <w:lang w:val="en-US"/>
        </w:rPr>
        <w:t xml:space="preserve"> 2 Na</w:t>
      </w:r>
      <w:r w:rsidRPr="00732368">
        <w:rPr>
          <w:vertAlign w:val="superscript"/>
          <w:lang w:val="en-US"/>
        </w:rPr>
        <w:t>+</w:t>
      </w:r>
      <w:r w:rsidRPr="00732368">
        <w:rPr>
          <w:lang w:val="en-US"/>
        </w:rPr>
        <w:t>(aq) + SO</w:t>
      </w:r>
      <w:r w:rsidRPr="00732368">
        <w:rPr>
          <w:vertAlign w:val="subscript"/>
          <w:lang w:val="en-US"/>
        </w:rPr>
        <w:t>4</w:t>
      </w:r>
      <w:r w:rsidRPr="00732368">
        <w:rPr>
          <w:vertAlign w:val="superscript"/>
          <w:lang w:val="en-US"/>
        </w:rPr>
        <w:t>2</w:t>
      </w:r>
      <w:r>
        <w:rPr>
          <w:vertAlign w:val="superscript"/>
        </w:rPr>
        <w:sym w:font="Symbol" w:char="F02D"/>
      </w:r>
      <w:r w:rsidRPr="00732368">
        <w:rPr>
          <w:lang w:val="en-US"/>
        </w:rPr>
        <w:t xml:space="preserve">(aq) </w:t>
      </w:r>
      <w:r w:rsidRPr="00732368">
        <w:rPr>
          <w:lang w:val="en-US"/>
        </w:rPr>
        <w:tab/>
        <w:t>2</w:t>
      </w:r>
      <w:bookmarkEnd w:id="80"/>
    </w:p>
    <w:p w:rsidR="00732368" w:rsidRDefault="00732368" w:rsidP="00732368">
      <w:pPr>
        <w:pStyle w:val="vraag"/>
        <w:keepNext/>
      </w:pPr>
      <w:bookmarkStart w:id="81" w:name="_Toc32230243"/>
      <w:r>
        <w:rPr>
          <w:rFonts w:ascii="Symbol" w:hAnsi="Symbol"/>
        </w:rPr>
        <w:t></w:t>
      </w:r>
      <w:r>
        <w:rPr>
          <w:i/>
        </w:rPr>
        <w:t>H</w:t>
      </w:r>
      <w:r>
        <w:rPr>
          <w:vertAlign w:val="subscript"/>
        </w:rPr>
        <w:t>faseovergang</w:t>
      </w:r>
      <w:r>
        <w:t xml:space="preserve"> </w:t>
      </w:r>
      <w:r>
        <w:sym w:font="Symbol" w:char="F0BB"/>
      </w:r>
      <w:r>
        <w:t xml:space="preserve"> 240 J g</w:t>
      </w:r>
      <w:r>
        <w:rPr>
          <w:vertAlign w:val="superscript"/>
        </w:rPr>
        <w:sym w:font="Symbol" w:char="F02D"/>
      </w:r>
      <w:r>
        <w:rPr>
          <w:vertAlign w:val="superscript"/>
        </w:rPr>
        <w:t>1</w:t>
      </w:r>
      <w:r>
        <w:tab/>
        <w:t>2</w:t>
      </w:r>
      <w:bookmarkEnd w:id="81"/>
    </w:p>
    <w:p w:rsidR="00732368" w:rsidRDefault="00732368" w:rsidP="00732368">
      <w:r w:rsidRPr="00BE6B6F">
        <w:rPr>
          <w:position w:val="-28"/>
        </w:rPr>
        <w:object w:dxaOrig="2400" w:dyaOrig="639">
          <v:shape id="_x0000_i1037" type="#_x0000_t75" style="width:120pt;height:31.8pt" o:ole="" fillcolor="window">
            <v:imagedata r:id="rId36" o:title=""/>
          </v:shape>
          <o:OLEObject Type="Embed" ProgID="Equation.3" ShapeID="_x0000_i1037" DrawAspect="Content" ObjectID="_1314794624" r:id="rId37"/>
        </w:object>
      </w:r>
    </w:p>
    <w:p w:rsidR="00732368" w:rsidRDefault="00732368" w:rsidP="00732368">
      <w:pPr>
        <w:pStyle w:val="vraag"/>
      </w:pPr>
      <w:bookmarkStart w:id="82" w:name="_Toc32230244"/>
      <w:r>
        <w:t xml:space="preserve">Glauberzout moet bij faseovergang (naar vaste toestand) warmte kunnen overdragen aan water. Water moet dus lagere enthalpie-inhoud hebben. Bovendien moet het water vervolgens een ruimte verwarmen: d.w.z. </w:t>
      </w:r>
      <w:r>
        <w:rPr>
          <w:i/>
        </w:rPr>
        <w:t>T</w:t>
      </w:r>
      <w:r>
        <w:rPr>
          <w:vertAlign w:val="subscript"/>
        </w:rPr>
        <w:t>water</w:t>
      </w:r>
      <w:r>
        <w:t xml:space="preserve"> &gt; </w:t>
      </w:r>
      <w:r>
        <w:rPr>
          <w:i/>
        </w:rPr>
        <w:t>T</w:t>
      </w:r>
      <w:r>
        <w:rPr>
          <w:vertAlign w:val="subscript"/>
        </w:rPr>
        <w:t>kamer</w:t>
      </w:r>
      <w:r>
        <w:t xml:space="preserve"> </w:t>
      </w:r>
      <w:r>
        <w:sym w:font="Symbol" w:char="F0DE"/>
      </w:r>
      <w:r>
        <w:t xml:space="preserve"> faseovergang moet liggen bij 30 – 35 </w:t>
      </w:r>
      <w:r>
        <w:sym w:font="Symbol" w:char="F0B0"/>
      </w:r>
      <w:r>
        <w:t xml:space="preserve">C. </w:t>
      </w:r>
      <w:r>
        <w:tab/>
        <w:t>3</w:t>
      </w:r>
      <w:bookmarkEnd w:id="82"/>
    </w:p>
    <w:p w:rsidR="00732368" w:rsidRDefault="00732368" w:rsidP="00732368">
      <w:pPr>
        <w:pStyle w:val="vraag"/>
      </w:pPr>
      <w:bookmarkStart w:id="83" w:name="_Toc32230245"/>
      <w:r>
        <w:t>1 mL glauber =</w:t>
      </w:r>
      <w:r w:rsidR="00BE6B6F">
        <w:fldChar w:fldCharType="begin"/>
      </w:r>
      <w:r>
        <w:instrText xml:space="preserve"> ADVANCE \u 3\l 5 </w:instrText>
      </w:r>
      <w:r w:rsidR="00BE6B6F">
        <w:fldChar w:fldCharType="end"/>
      </w:r>
      <w:r>
        <w:t>^</w:t>
      </w:r>
      <w:r w:rsidR="00BE6B6F">
        <w:fldChar w:fldCharType="begin"/>
      </w:r>
      <w:r>
        <w:instrText xml:space="preserve"> ADVANCE \d 3 </w:instrText>
      </w:r>
      <w:r w:rsidR="00BE6B6F">
        <w:fldChar w:fldCharType="end"/>
      </w:r>
      <w:r>
        <w:t xml:space="preserve"> 1,464 g =</w:t>
      </w:r>
      <w:r w:rsidR="00BE6B6F">
        <w:fldChar w:fldCharType="begin"/>
      </w:r>
      <w:r>
        <w:instrText xml:space="preserve"> ADVANCE \u 3\l 5 </w:instrText>
      </w:r>
      <w:r w:rsidR="00BE6B6F">
        <w:fldChar w:fldCharType="end"/>
      </w:r>
      <w:r>
        <w:t>^</w:t>
      </w:r>
      <w:r w:rsidR="00BE6B6F">
        <w:fldChar w:fldCharType="begin"/>
      </w:r>
      <w:r>
        <w:instrText xml:space="preserve"> ADVANCE \d 3 </w:instrText>
      </w:r>
      <w:r w:rsidR="00BE6B6F">
        <w:fldChar w:fldCharType="end"/>
      </w:r>
      <w:r>
        <w:t xml:space="preserve"> 351,4 J</w:t>
      </w:r>
      <w:r>
        <w:tab/>
        <w:t>3</w:t>
      </w:r>
      <w:bookmarkEnd w:id="83"/>
    </w:p>
    <w:p w:rsidR="00732368" w:rsidRDefault="00732368" w:rsidP="00732368">
      <w:r>
        <w:t>4</w:t>
      </w:r>
      <w:r>
        <w:sym w:font="Symbol" w:char="F0D7"/>
      </w:r>
      <w:r>
        <w:t>10</w:t>
      </w:r>
      <w:r>
        <w:rPr>
          <w:vertAlign w:val="superscript"/>
        </w:rPr>
        <w:t>8</w:t>
      </w:r>
      <w:r>
        <w:t xml:space="preserve"> J =</w:t>
      </w:r>
      <w:r w:rsidR="00BE6B6F">
        <w:fldChar w:fldCharType="begin"/>
      </w:r>
      <w:r>
        <w:instrText xml:space="preserve"> ADVANCE \u 3\l 5 </w:instrText>
      </w:r>
      <w:r w:rsidR="00BE6B6F">
        <w:fldChar w:fldCharType="end"/>
      </w:r>
      <w:r>
        <w:t>^</w:t>
      </w:r>
      <w:r w:rsidR="00BE6B6F">
        <w:fldChar w:fldCharType="begin"/>
      </w:r>
      <w:r>
        <w:instrText xml:space="preserve"> ADVANCE \d 3 </w:instrText>
      </w:r>
      <w:r w:rsidR="00BE6B6F">
        <w:fldChar w:fldCharType="end"/>
      </w:r>
      <w:r>
        <w:t xml:space="preserve"> 1,14</w:t>
      </w:r>
      <w:r>
        <w:sym w:font="Symbol" w:char="F0D7"/>
      </w:r>
      <w:r>
        <w:t>10</w:t>
      </w:r>
      <w:r>
        <w:rPr>
          <w:vertAlign w:val="superscript"/>
        </w:rPr>
        <w:t>6</w:t>
      </w:r>
      <w:r>
        <w:t xml:space="preserve"> mL =</w:t>
      </w:r>
      <w:r w:rsidR="00BE6B6F">
        <w:fldChar w:fldCharType="begin"/>
      </w:r>
      <w:r>
        <w:instrText xml:space="preserve"> ADVANCE \u 3\l 5 </w:instrText>
      </w:r>
      <w:r w:rsidR="00BE6B6F">
        <w:fldChar w:fldCharType="end"/>
      </w:r>
      <w:r>
        <w:t>^</w:t>
      </w:r>
      <w:r w:rsidR="00BE6B6F">
        <w:fldChar w:fldCharType="begin"/>
      </w:r>
      <w:r>
        <w:instrText xml:space="preserve"> ADVANCE \d 3 </w:instrText>
      </w:r>
      <w:r w:rsidR="00BE6B6F">
        <w:fldChar w:fldCharType="end"/>
      </w:r>
      <w:r>
        <w:t xml:space="preserve"> 1,14 m</w:t>
      </w:r>
      <w:r>
        <w:rPr>
          <w:vertAlign w:val="superscript"/>
        </w:rPr>
        <w:t>3</w:t>
      </w:r>
      <w:r>
        <w:t>.</w:t>
      </w:r>
    </w:p>
    <w:p w:rsidR="00732368" w:rsidRDefault="00732368" w:rsidP="00732368">
      <w:pPr>
        <w:pStyle w:val="vraag"/>
      </w:pPr>
      <w:bookmarkStart w:id="84" w:name="_Toc32230246"/>
      <w:r>
        <w:t xml:space="preserve">Tijdens een paar dagen vriesweer wordt er wel erg veel warmte onttrokken aan het glauberzout. Daarvoor is dan erg veel kubieke meter glauberzout nodig. </w:t>
      </w:r>
      <w:r>
        <w:tab/>
        <w:t>3</w:t>
      </w:r>
      <w:bookmarkEnd w:id="84"/>
    </w:p>
    <w:p w:rsidR="00732368" w:rsidRDefault="00732368" w:rsidP="00732368">
      <w:pPr>
        <w:pStyle w:val="opgave"/>
      </w:pPr>
      <w:r>
        <w:tab/>
      </w:r>
      <w:bookmarkStart w:id="85" w:name="_Toc32230247"/>
      <w:bookmarkStart w:id="86" w:name="_Toc32230793"/>
      <w:r>
        <w:t>(21 punten)</w:t>
      </w:r>
      <w:bookmarkEnd w:id="85"/>
      <w:bookmarkEnd w:id="86"/>
    </w:p>
    <w:bookmarkStart w:id="87" w:name="_Toc32230248"/>
    <w:p w:rsidR="00732368" w:rsidRDefault="00732368" w:rsidP="00732368">
      <w:pPr>
        <w:pStyle w:val="vraag"/>
      </w:pPr>
      <w:r w:rsidRPr="00BE6B6F">
        <w:rPr>
          <w:position w:val="-200"/>
        </w:rPr>
        <w:object w:dxaOrig="7296" w:dyaOrig="3614">
          <v:shape id="_x0000_i1038" type="#_x0000_t75" style="width:225pt;height:111.6pt" o:ole="" fillcolor="window">
            <v:imagedata r:id="rId38" o:title=""/>
          </v:shape>
          <o:OLEObject Type="Embed" ProgID="ACD.ChemSketch.20" ShapeID="_x0000_i1038" DrawAspect="Content" ObjectID="_1314794625" r:id="rId39"/>
        </w:object>
      </w:r>
      <w:r>
        <w:tab/>
        <w:t>4</w:t>
      </w:r>
      <w:bookmarkEnd w:id="87"/>
    </w:p>
    <w:bookmarkStart w:id="88" w:name="_Toc32230249"/>
    <w:p w:rsidR="00732368" w:rsidRDefault="00732368" w:rsidP="00732368">
      <w:pPr>
        <w:pStyle w:val="vraag"/>
      </w:pPr>
      <w:r w:rsidRPr="00BE6B6F">
        <w:rPr>
          <w:position w:val="-20"/>
        </w:rPr>
        <w:object w:dxaOrig="1359" w:dyaOrig="499">
          <v:shape id="_x0000_i1039" type="#_x0000_t75" style="width:67.8pt;height:25.2pt" o:ole="" fillcolor="window">
            <v:imagedata r:id="rId40" o:title=""/>
          </v:shape>
          <o:OLEObject Type="Embed" ProgID="Equation.3" ShapeID="_x0000_i1039" DrawAspect="Content" ObjectID="_1314794626" r:id="rId41"/>
        </w:object>
      </w:r>
      <w:r>
        <w:t xml:space="preserve"> &lt; </w:t>
      </w:r>
      <w:r w:rsidRPr="00BE6B6F">
        <w:rPr>
          <w:position w:val="-20"/>
        </w:rPr>
        <w:object w:dxaOrig="1359" w:dyaOrig="499">
          <v:shape id="_x0000_i1040" type="#_x0000_t75" style="width:67.8pt;height:25.2pt" o:ole="" fillcolor="window">
            <v:imagedata r:id="rId42" o:title=""/>
          </v:shape>
          <o:OLEObject Type="Embed" ProgID="Equation.3" ShapeID="_x0000_i1040" DrawAspect="Content" ObjectID="_1314794627" r:id="rId43"/>
        </w:object>
      </w:r>
      <w:r>
        <w:t xml:space="preserve"> </w:t>
      </w:r>
      <w:r>
        <w:sym w:font="Symbol" w:char="F0DE"/>
      </w:r>
      <w:r>
        <w:t xml:space="preserve"> bij verbreken bindingen meer energie nodig bij </w:t>
      </w:r>
      <w:r>
        <w:rPr>
          <w:i/>
        </w:rPr>
        <w:t>trans</w:t>
      </w:r>
      <w:r>
        <w:t xml:space="preserve"> </w:t>
      </w:r>
      <w:r>
        <w:sym w:font="Symbol" w:char="F0DE"/>
      </w:r>
      <w:r>
        <w:t xml:space="preserve"> </w:t>
      </w:r>
      <w:r>
        <w:tab/>
        <w:t>2</w:t>
      </w:r>
      <w:bookmarkEnd w:id="88"/>
    </w:p>
    <w:p w:rsidR="00732368" w:rsidRDefault="00732368" w:rsidP="00732368">
      <w:r>
        <w:rPr>
          <w:i/>
        </w:rPr>
        <w:t>trans</w:t>
      </w:r>
      <w:r>
        <w:t xml:space="preserve"> heeft steviger C</w:t>
      </w:r>
      <w:r>
        <w:sym w:font="Symbol" w:char="F02D"/>
      </w:r>
      <w:r>
        <w:t xml:space="preserve">N-binding </w:t>
      </w:r>
      <w:r>
        <w:sym w:font="Symbol" w:char="F0DE"/>
      </w:r>
      <w:r>
        <w:t xml:space="preserve"> bindingsafstand korter.</w:t>
      </w:r>
    </w:p>
    <w:p w:rsidR="00732368" w:rsidRDefault="00732368" w:rsidP="00732368">
      <w:pPr>
        <w:pStyle w:val="vraag"/>
      </w:pPr>
      <w:bookmarkStart w:id="89" w:name="_Toc32230250"/>
      <w:r>
        <w:t xml:space="preserve">In </w:t>
      </w:r>
      <w:r>
        <w:rPr>
          <w:i/>
        </w:rPr>
        <w:t>cis</w:t>
      </w:r>
      <w:r>
        <w:t xml:space="preserve"> structuur liggen niet-bindende elektronenparen dicht bij elkaar </w:t>
      </w:r>
      <w:r>
        <w:sym w:font="Symbol" w:char="F0DE"/>
      </w:r>
      <w:r>
        <w:t xml:space="preserve"> afstoting </w:t>
      </w:r>
      <w:r>
        <w:sym w:font="Symbol" w:char="F0DE"/>
      </w:r>
      <w:r>
        <w:t xml:space="preserve"> langere bindingsafstand </w:t>
      </w:r>
      <w:r>
        <w:sym w:font="Symbol" w:char="F0DE"/>
      </w:r>
      <w:r>
        <w:t xml:space="preserve"> maar ook er treedt torsie op. </w:t>
      </w:r>
      <w:r>
        <w:tab/>
        <w:t>4</w:t>
      </w:r>
      <w:bookmarkEnd w:id="89"/>
    </w:p>
    <w:p w:rsidR="00732368" w:rsidRDefault="00732368" w:rsidP="00732368">
      <w:r>
        <w:t xml:space="preserve">òfwel in </w:t>
      </w:r>
      <w:r>
        <w:rPr>
          <w:i/>
        </w:rPr>
        <w:t>trans</w:t>
      </w:r>
      <w:r>
        <w:t xml:space="preserve"> kortere bindingsafstand </w:t>
      </w:r>
      <w:r>
        <w:sym w:font="Symbol" w:char="F0DE"/>
      </w:r>
      <w:r>
        <w:t xml:space="preserve"> steviger binding </w:t>
      </w:r>
      <w:r>
        <w:sym w:font="Symbol" w:char="F0DE"/>
      </w:r>
      <w:r>
        <w:t xml:space="preserve"> betere overlap van orbitalen. Kan alleen maar als p-orbitalen evenwijdig liggen </w:t>
      </w:r>
      <w:r>
        <w:sym w:font="Symbol" w:char="F0DE"/>
      </w:r>
      <w:r>
        <w:t xml:space="preserve"> vlak molecuul.</w:t>
      </w:r>
    </w:p>
    <w:p w:rsidR="00732368" w:rsidRDefault="00732368" w:rsidP="00732368">
      <w:pPr>
        <w:pStyle w:val="vraag"/>
      </w:pPr>
      <w:bookmarkStart w:id="90" w:name="_Toc32230251"/>
      <w:r>
        <w:rPr>
          <w:i/>
        </w:rPr>
        <w:t>trans</w:t>
      </w:r>
      <w:r>
        <w:t xml:space="preserve">-azobenzeen is het minst polair </w:t>
      </w:r>
      <w:r>
        <w:sym w:font="Symbol" w:char="F0DE"/>
      </w:r>
      <w:r>
        <w:t xml:space="preserve"> best oplosbaar in apolair benzeen. </w:t>
      </w:r>
      <w:r>
        <w:tab/>
        <w:t>5</w:t>
      </w:r>
      <w:bookmarkEnd w:id="90"/>
    </w:p>
    <w:p w:rsidR="00732368" w:rsidRDefault="00732368" w:rsidP="00732368">
      <w:pPr>
        <w:pStyle w:val="vraag"/>
      </w:pPr>
      <w:bookmarkStart w:id="91" w:name="_Toc32230252"/>
      <w:r>
        <w:t xml:space="preserve">1. Lichte vlek wijst op </w:t>
      </w:r>
      <w:r>
        <w:rPr>
          <w:i/>
        </w:rPr>
        <w:t>trans</w:t>
      </w:r>
      <w:r>
        <w:t xml:space="preserve">azobenzeen: grootste </w:t>
      </w:r>
      <w:r>
        <w:rPr>
          <w:i/>
        </w:rPr>
        <w:t>R</w:t>
      </w:r>
      <w:r>
        <w:rPr>
          <w:i/>
          <w:vertAlign w:val="subscript"/>
        </w:rPr>
        <w:t>f</w:t>
      </w:r>
      <w:r>
        <w:t xml:space="preserve">. </w:t>
      </w:r>
      <w:r>
        <w:tab/>
        <w:t>6</w:t>
      </w:r>
      <w:bookmarkEnd w:id="91"/>
    </w:p>
    <w:p w:rsidR="00732368" w:rsidRDefault="00732368" w:rsidP="00732368">
      <w:r>
        <w:t xml:space="preserve">2. donkere vlekken wijzen op </w:t>
      </w:r>
      <w:r>
        <w:rPr>
          <w:i/>
        </w:rPr>
        <w:t>cis</w:t>
      </w:r>
      <w:r>
        <w:t xml:space="preserve">-azobenzeen, </w:t>
      </w:r>
      <w:r>
        <w:rPr>
          <w:i/>
        </w:rPr>
        <w:t>cis</w:t>
      </w:r>
      <w:r>
        <w:t>-azobenzeen loopt minder snel.</w:t>
      </w:r>
    </w:p>
    <w:p w:rsidR="00732368" w:rsidRDefault="00732368" w:rsidP="00732368">
      <w:r>
        <w:t xml:space="preserve">Bij UV-belichting wordt een gedeelte </w:t>
      </w:r>
      <w:r>
        <w:rPr>
          <w:i/>
        </w:rPr>
        <w:t>trans</w:t>
      </w:r>
      <w:r>
        <w:t xml:space="preserve"> omgezet in </w:t>
      </w:r>
      <w:r>
        <w:rPr>
          <w:i/>
        </w:rPr>
        <w:t>cis</w:t>
      </w:r>
      <w:r>
        <w:t>, dat in het volgende half uur ook minder snel loopt.</w:t>
      </w:r>
    </w:p>
    <w:p w:rsidR="00732368" w:rsidRDefault="00732368" w:rsidP="00732368">
      <w:r>
        <w:sym w:font="Symbol" w:char="F0DE"/>
      </w:r>
      <w:r>
        <w:t xml:space="preserve"> UV-belichting</w:t>
      </w:r>
    </w:p>
    <w:p w:rsidR="00732368" w:rsidRDefault="00732368" w:rsidP="00732368">
      <w:r>
        <w:object w:dxaOrig="7296" w:dyaOrig="3614">
          <v:shape id="_x0000_i1041" type="#_x0000_t75" style="width:225pt;height:111.6pt" o:ole="" fillcolor="window">
            <v:imagedata r:id="rId44" o:title=""/>
          </v:shape>
          <o:OLEObject Type="Embed" ProgID="ACD.ChemSketch.20" ShapeID="_x0000_i1041" DrawAspect="Content" ObjectID="_1314794628" r:id="rId45"/>
        </w:object>
      </w:r>
    </w:p>
    <w:p w:rsidR="00732368" w:rsidRDefault="00732368" w:rsidP="00732368">
      <w:r>
        <w:rPr>
          <w:rFonts w:ascii="Symbol" w:hAnsi="Symbol"/>
        </w:rPr>
        <w:t></w:t>
      </w:r>
      <w:r>
        <w:rPr>
          <w:i/>
        </w:rPr>
        <w:t>H</w:t>
      </w:r>
      <w:r>
        <w:t xml:space="preserve"> van bovenstaand evenwicht &gt; 0 </w:t>
      </w:r>
      <w:r>
        <w:sym w:font="Symbol" w:char="F0DE"/>
      </w:r>
      <w:r>
        <w:t xml:space="preserve"> bij energietoevoer (UV-licht) naar endotherme kant </w:t>
      </w:r>
      <w:r>
        <w:sym w:font="Symbol" w:char="F0DE"/>
      </w:r>
      <w:r>
        <w:t xml:space="preserve"> naar rechts</w:t>
      </w:r>
    </w:p>
    <w:p w:rsidR="00732368" w:rsidRDefault="00732368" w:rsidP="00732368">
      <w:pPr>
        <w:pStyle w:val="opgave"/>
      </w:pPr>
      <w:r>
        <w:lastRenderedPageBreak/>
        <w:tab/>
      </w:r>
      <w:bookmarkStart w:id="92" w:name="_Toc32230253"/>
      <w:bookmarkStart w:id="93" w:name="_Toc32230794"/>
      <w:r>
        <w:t>(15 punten)</w:t>
      </w:r>
      <w:bookmarkEnd w:id="92"/>
      <w:bookmarkEnd w:id="93"/>
    </w:p>
    <w:p w:rsidR="00732368" w:rsidRDefault="00732368" w:rsidP="00732368">
      <w:pPr>
        <w:pStyle w:val="vraag"/>
      </w:pPr>
      <w:bookmarkStart w:id="94" w:name="_Toc32230254"/>
      <w:r>
        <w:t>100 g stof =</w:t>
      </w:r>
      <w:r w:rsidR="00BE6B6F">
        <w:fldChar w:fldCharType="begin"/>
      </w:r>
      <w:r>
        <w:instrText xml:space="preserve"> ADVANCE \u 3\l 5 </w:instrText>
      </w:r>
      <w:r w:rsidR="00BE6B6F">
        <w:fldChar w:fldCharType="end"/>
      </w:r>
      <w:r>
        <w:t>^</w:t>
      </w:r>
      <w:r w:rsidR="00BE6B6F">
        <w:fldChar w:fldCharType="begin"/>
      </w:r>
      <w:r>
        <w:instrText xml:space="preserve"> ADVANCE \d 3 </w:instrText>
      </w:r>
      <w:r w:rsidR="00BE6B6F">
        <w:fldChar w:fldCharType="end"/>
      </w:r>
      <w:r>
        <w:t xml:space="preserve"> 17,27 g Co =</w:t>
      </w:r>
      <w:r w:rsidR="00BE6B6F">
        <w:fldChar w:fldCharType="begin"/>
      </w:r>
      <w:r>
        <w:instrText xml:space="preserve"> ADVANCE \u 3\l 5 </w:instrText>
      </w:r>
      <w:r w:rsidR="00BE6B6F">
        <w:fldChar w:fldCharType="end"/>
      </w:r>
      <w:r>
        <w:t>^</w:t>
      </w:r>
      <w:r w:rsidR="00BE6B6F">
        <w:fldChar w:fldCharType="begin"/>
      </w:r>
      <w:r>
        <w:instrText xml:space="preserve"> ADVANCE \d 3 </w:instrText>
      </w:r>
      <w:r w:rsidR="00BE6B6F">
        <w:fldChar w:fldCharType="end"/>
      </w:r>
      <w:r>
        <w:t xml:space="preserve"> 12,31 g N =</w:t>
      </w:r>
      <w:r w:rsidR="00BE6B6F">
        <w:fldChar w:fldCharType="begin"/>
      </w:r>
      <w:r>
        <w:instrText xml:space="preserve"> ADVANCE \u 3\l 5 </w:instrText>
      </w:r>
      <w:r w:rsidR="00BE6B6F">
        <w:fldChar w:fldCharType="end"/>
      </w:r>
      <w:r>
        <w:t>^</w:t>
      </w:r>
      <w:r w:rsidR="00BE6B6F">
        <w:fldChar w:fldCharType="begin"/>
      </w:r>
      <w:r>
        <w:instrText xml:space="preserve"> ADVANCE \d 3 </w:instrText>
      </w:r>
      <w:r w:rsidR="00BE6B6F">
        <w:fldChar w:fldCharType="end"/>
      </w:r>
      <w:r>
        <w:t xml:space="preserve"> 3,84 g H =</w:t>
      </w:r>
      <w:r w:rsidR="00BE6B6F">
        <w:fldChar w:fldCharType="begin"/>
      </w:r>
      <w:r>
        <w:instrText xml:space="preserve"> ADVANCE \u 3\l 5 </w:instrText>
      </w:r>
      <w:r w:rsidR="00BE6B6F">
        <w:fldChar w:fldCharType="end"/>
      </w:r>
      <w:r>
        <w:t>^</w:t>
      </w:r>
      <w:r w:rsidR="00BE6B6F">
        <w:fldChar w:fldCharType="begin"/>
      </w:r>
      <w:r>
        <w:instrText xml:space="preserve"> ADVANCE \d 3 </w:instrText>
      </w:r>
      <w:r w:rsidR="00BE6B6F">
        <w:fldChar w:fldCharType="end"/>
      </w:r>
      <w:r>
        <w:t xml:space="preserve"> 10,39 g Cl =</w:t>
      </w:r>
      <w:r w:rsidR="00BE6B6F">
        <w:fldChar w:fldCharType="begin"/>
      </w:r>
      <w:r>
        <w:instrText xml:space="preserve"> ADVANCE \u 3\l 5 </w:instrText>
      </w:r>
      <w:r w:rsidR="00BE6B6F">
        <w:fldChar w:fldCharType="end"/>
      </w:r>
      <w:r>
        <w:t>^</w:t>
      </w:r>
      <w:r w:rsidR="00BE6B6F">
        <w:fldChar w:fldCharType="begin"/>
      </w:r>
      <w:r>
        <w:instrText xml:space="preserve"> ADVANCE \d 3 </w:instrText>
      </w:r>
      <w:r w:rsidR="00BE6B6F">
        <w:fldChar w:fldCharType="end"/>
      </w:r>
      <w:r>
        <w:t xml:space="preserve"> 46,83 g Br =</w:t>
      </w:r>
      <w:r w:rsidR="00BE6B6F">
        <w:fldChar w:fldCharType="begin"/>
      </w:r>
      <w:r>
        <w:instrText xml:space="preserve"> ADVANCE \u 3\l 5 </w:instrText>
      </w:r>
      <w:r w:rsidR="00BE6B6F">
        <w:fldChar w:fldCharType="end"/>
      </w:r>
      <w:r>
        <w:t>^</w:t>
      </w:r>
      <w:r w:rsidR="00BE6B6F">
        <w:fldChar w:fldCharType="begin"/>
      </w:r>
      <w:r>
        <w:instrText xml:space="preserve"> ADVANCE \d 3 </w:instrText>
      </w:r>
      <w:r w:rsidR="00BE6B6F">
        <w:fldChar w:fldCharType="end"/>
      </w:r>
      <w:r>
        <w:t xml:space="preserve"> 9,36 g O</w:t>
      </w:r>
      <w:r>
        <w:tab/>
        <w:t>5</w:t>
      </w:r>
      <w:bookmarkEnd w:id="94"/>
    </w:p>
    <w:p w:rsidR="00732368" w:rsidRDefault="00732368" w:rsidP="00732368">
      <w:r w:rsidRPr="00BE6B6F">
        <w:rPr>
          <w:position w:val="-34"/>
        </w:rPr>
        <w:object w:dxaOrig="6740" w:dyaOrig="700">
          <v:shape id="_x0000_i1042" type="#_x0000_t75" style="width:337.2pt;height:34.8pt" o:ole="" fillcolor="window">
            <v:imagedata r:id="rId46" o:title=""/>
          </v:shape>
          <o:OLEObject Type="Embed" ProgID="Equation.3" ShapeID="_x0000_i1042" DrawAspect="Content" ObjectID="_1314794629" r:id="rId47"/>
        </w:object>
      </w:r>
    </w:p>
    <w:p w:rsidR="00732368" w:rsidRDefault="00732368" w:rsidP="00732368">
      <w:r>
        <w:t>molverhouding: Co : N : H : Cl : Br : O = 0,2932 : 0,8793 : 3,84 : 0,2927 : 0,5861 : 0,585 =</w:t>
      </w:r>
    </w:p>
    <w:p w:rsidR="00732368" w:rsidRDefault="00732368" w:rsidP="00732368">
      <w:r>
        <w:t xml:space="preserve">1 : 3 : 13 : 1 : 2 : 2 </w:t>
      </w:r>
      <w:r>
        <w:sym w:font="Symbol" w:char="F0DE"/>
      </w:r>
      <w:r>
        <w:t xml:space="preserve"> CoN</w:t>
      </w:r>
      <w:r>
        <w:rPr>
          <w:vertAlign w:val="subscript"/>
        </w:rPr>
        <w:t>3</w:t>
      </w:r>
      <w:r>
        <w:t>H</w:t>
      </w:r>
      <w:r>
        <w:rPr>
          <w:vertAlign w:val="subscript"/>
        </w:rPr>
        <w:t>13</w:t>
      </w:r>
      <w:r>
        <w:t>ClBr</w:t>
      </w:r>
      <w:r>
        <w:rPr>
          <w:vertAlign w:val="subscript"/>
        </w:rPr>
        <w:t>2</w:t>
      </w:r>
      <w:r>
        <w:t>O</w:t>
      </w:r>
      <w:r>
        <w:rPr>
          <w:vertAlign w:val="subscript"/>
        </w:rPr>
        <w:t>2</w:t>
      </w:r>
    </w:p>
    <w:p w:rsidR="00732368" w:rsidRDefault="00732368" w:rsidP="00732368">
      <w:pPr>
        <w:pStyle w:val="vraag"/>
      </w:pPr>
      <w:bookmarkStart w:id="95" w:name="_Toc32230255"/>
      <w:r>
        <w:rPr>
          <w:i/>
        </w:rPr>
        <w:t>M</w:t>
      </w:r>
      <w:r>
        <w:t>(CoN</w:t>
      </w:r>
      <w:r>
        <w:rPr>
          <w:vertAlign w:val="subscript"/>
        </w:rPr>
        <w:t>3</w:t>
      </w:r>
      <w:r>
        <w:t>H</w:t>
      </w:r>
      <w:r>
        <w:rPr>
          <w:vertAlign w:val="subscript"/>
        </w:rPr>
        <w:t>13</w:t>
      </w:r>
      <w:r>
        <w:t>ClBr</w:t>
      </w:r>
      <w:r>
        <w:rPr>
          <w:vertAlign w:val="subscript"/>
        </w:rPr>
        <w:t>2</w:t>
      </w:r>
      <w:r>
        <w:t>O</w:t>
      </w:r>
      <w:r>
        <w:rPr>
          <w:vertAlign w:val="subscript"/>
        </w:rPr>
        <w:t>2</w:t>
      </w:r>
      <w:r>
        <w:t xml:space="preserve">) = 341,2; </w:t>
      </w:r>
      <w:r w:rsidRPr="00BE6B6F">
        <w:rPr>
          <w:position w:val="-26"/>
        </w:rPr>
        <w:object w:dxaOrig="2580" w:dyaOrig="620">
          <v:shape id="_x0000_i1043" type="#_x0000_t75" style="width:129pt;height:31.2pt" o:ole="" fillcolor="window">
            <v:imagedata r:id="rId48" o:title=""/>
          </v:shape>
          <o:OLEObject Type="Embed" ProgID="Equation.3" ShapeID="_x0000_i1043" DrawAspect="Content" ObjectID="_1314794630" r:id="rId49"/>
        </w:object>
      </w:r>
      <w:r>
        <w:t xml:space="preserve"> </w:t>
      </w:r>
      <w:r>
        <w:sym w:font="Symbol" w:char="F0DE"/>
      </w:r>
      <w:r>
        <w:t xml:space="preserve"> </w:t>
      </w:r>
      <w:r>
        <w:rPr>
          <w:i/>
        </w:rPr>
        <w:t>x</w:t>
      </w:r>
      <w:r>
        <w:t xml:space="preserve"> = 17,7</w:t>
      </w:r>
      <w:r>
        <w:tab/>
        <w:t>5</w:t>
      </w:r>
      <w:bookmarkEnd w:id="95"/>
    </w:p>
    <w:p w:rsidR="00732368" w:rsidRDefault="00732368" w:rsidP="00732368">
      <w:r>
        <w:t>Stof A bevat 1 mol kristalwater, splitst in 3 ionen, bevat 2 mol niet complex-gebonden Br</w:t>
      </w:r>
      <w:r>
        <w:rPr>
          <w:vertAlign w:val="superscript"/>
        </w:rPr>
        <w:sym w:font="Symbol" w:char="F02D"/>
      </w:r>
      <w:r>
        <w:t xml:space="preserve"> </w:t>
      </w:r>
      <w:r>
        <w:sym w:font="Symbol" w:char="F0DE"/>
      </w:r>
    </w:p>
    <w:p w:rsidR="00732368" w:rsidRDefault="00732368" w:rsidP="00732368">
      <w:r>
        <w:t>[CoBrCl(NH</w:t>
      </w:r>
      <w:r>
        <w:rPr>
          <w:vertAlign w:val="subscript"/>
        </w:rPr>
        <w:t>3</w:t>
      </w:r>
      <w:r>
        <w:t>)</w:t>
      </w:r>
      <w:r>
        <w:rPr>
          <w:vertAlign w:val="subscript"/>
        </w:rPr>
        <w:t>3</w:t>
      </w:r>
      <w:r>
        <w:t>(H</w:t>
      </w:r>
      <w:r>
        <w:rPr>
          <w:vertAlign w:val="subscript"/>
        </w:rPr>
        <w:t>2</w:t>
      </w:r>
      <w:r>
        <w:t xml:space="preserve">O)]Br </w:t>
      </w:r>
      <w:r>
        <w:sym w:font="Symbol" w:char="F0D7"/>
      </w:r>
      <w:r>
        <w:t xml:space="preserve"> H</w:t>
      </w:r>
      <w:r>
        <w:rPr>
          <w:vertAlign w:val="subscript"/>
        </w:rPr>
        <w:t>2</w:t>
      </w:r>
      <w:r>
        <w:t>O, triammineaquobromochlorokobalt(III)bromide monohydraat.</w:t>
      </w:r>
    </w:p>
    <w:p w:rsidR="00732368" w:rsidRDefault="00732368" w:rsidP="00732368">
      <w:r>
        <w:t>Stof B bevat geen kristalwater, splitst in 3 ionen, bevat 2 mol niet complex-gebonden Br</w:t>
      </w:r>
      <w:r>
        <w:rPr>
          <w:vertAlign w:val="superscript"/>
        </w:rPr>
        <w:sym w:font="Symbol" w:char="F02D"/>
      </w:r>
      <w:r>
        <w:t xml:space="preserve"> </w:t>
      </w:r>
      <w:r>
        <w:sym w:font="Symbol" w:char="F0DE"/>
      </w:r>
    </w:p>
    <w:p w:rsidR="00732368" w:rsidRPr="00732368" w:rsidRDefault="00732368" w:rsidP="00732368">
      <w:pPr>
        <w:rPr>
          <w:lang w:val="en-US"/>
        </w:rPr>
      </w:pPr>
      <w:r w:rsidRPr="00732368">
        <w:rPr>
          <w:lang w:val="en-US"/>
        </w:rPr>
        <w:t>[CoCl(NH</w:t>
      </w:r>
      <w:r w:rsidRPr="00732368">
        <w:rPr>
          <w:vertAlign w:val="subscript"/>
          <w:lang w:val="en-US"/>
        </w:rPr>
        <w:t>3</w:t>
      </w:r>
      <w:r w:rsidRPr="00732368">
        <w:rPr>
          <w:lang w:val="en-US"/>
        </w:rPr>
        <w:t>)</w:t>
      </w:r>
      <w:r w:rsidRPr="00732368">
        <w:rPr>
          <w:vertAlign w:val="subscript"/>
          <w:lang w:val="en-US"/>
        </w:rPr>
        <w:t>3</w:t>
      </w:r>
      <w:r w:rsidRPr="00732368">
        <w:rPr>
          <w:lang w:val="en-US"/>
        </w:rPr>
        <w:t>(H</w:t>
      </w:r>
      <w:r w:rsidRPr="00732368">
        <w:rPr>
          <w:vertAlign w:val="subscript"/>
          <w:lang w:val="en-US"/>
        </w:rPr>
        <w:t>2</w:t>
      </w:r>
      <w:r w:rsidRPr="00732368">
        <w:rPr>
          <w:lang w:val="en-US"/>
        </w:rPr>
        <w:t>O)</w:t>
      </w:r>
      <w:r w:rsidRPr="00732368">
        <w:rPr>
          <w:vertAlign w:val="subscript"/>
          <w:lang w:val="en-US"/>
        </w:rPr>
        <w:t>2</w:t>
      </w:r>
      <w:r w:rsidRPr="00732368">
        <w:rPr>
          <w:lang w:val="en-US"/>
        </w:rPr>
        <w:t>]Br</w:t>
      </w:r>
      <w:r w:rsidRPr="00732368">
        <w:rPr>
          <w:vertAlign w:val="subscript"/>
          <w:lang w:val="en-US"/>
        </w:rPr>
        <w:t>2</w:t>
      </w:r>
      <w:r w:rsidRPr="00732368">
        <w:rPr>
          <w:lang w:val="en-US"/>
        </w:rPr>
        <w:t>, triamminediaquochlorokobalt(III)bromide.</w:t>
      </w:r>
    </w:p>
    <w:bookmarkStart w:id="96" w:name="_Toc32230256"/>
    <w:p w:rsidR="00732368" w:rsidRDefault="00732368" w:rsidP="00732368">
      <w:pPr>
        <w:pStyle w:val="vraag"/>
      </w:pPr>
      <w:r w:rsidRPr="00BE6B6F">
        <w:rPr>
          <w:position w:val="-160"/>
        </w:rPr>
        <w:object w:dxaOrig="6470" w:dyaOrig="2458">
          <v:shape id="_x0000_i1044" type="#_x0000_t75" style="width:225pt;height:85.8pt" o:ole="" fillcolor="window">
            <v:imagedata r:id="rId50" o:title=""/>
          </v:shape>
          <o:OLEObject Type="Embed" ProgID="ACD.ChemSketch.20" ShapeID="_x0000_i1044" DrawAspect="Content" ObjectID="_1314794631" r:id="rId51"/>
        </w:object>
      </w:r>
      <w:r>
        <w:tab/>
        <w:t>5</w:t>
      </w:r>
      <w:bookmarkEnd w:id="96"/>
    </w:p>
    <w:p w:rsidR="00732368" w:rsidRDefault="00732368" w:rsidP="00732368">
      <w:pPr>
        <w:pStyle w:val="opgave"/>
      </w:pPr>
      <w:r>
        <w:tab/>
      </w:r>
      <w:bookmarkStart w:id="97" w:name="_Toc32230257"/>
      <w:bookmarkStart w:id="98" w:name="_Toc32230795"/>
      <w:r>
        <w:t>(22 punten)</w:t>
      </w:r>
      <w:bookmarkEnd w:id="97"/>
      <w:bookmarkEnd w:id="98"/>
    </w:p>
    <w:p w:rsidR="00732368" w:rsidRDefault="00732368" w:rsidP="00732368">
      <w:pPr>
        <w:pStyle w:val="vraag"/>
      </w:pPr>
      <w:bookmarkStart w:id="99" w:name="_Toc32230258"/>
      <w:r>
        <w:t>CO</w:t>
      </w:r>
      <w:r>
        <w:rPr>
          <w:vertAlign w:val="subscript"/>
        </w:rPr>
        <w:t>2</w:t>
      </w:r>
      <w:r>
        <w:t xml:space="preserve"> + H</w:t>
      </w:r>
      <w:r>
        <w:rPr>
          <w:vertAlign w:val="subscript"/>
        </w:rPr>
        <w:t>2</w:t>
      </w:r>
      <w:r>
        <w:t>O / HCO</w:t>
      </w:r>
      <w:r>
        <w:rPr>
          <w:vertAlign w:val="subscript"/>
        </w:rPr>
        <w:t>3</w:t>
      </w:r>
      <w:r>
        <w:rPr>
          <w:vertAlign w:val="superscript"/>
        </w:rPr>
        <w:sym w:font="Symbol" w:char="F02D"/>
      </w:r>
      <w:r>
        <w:t xml:space="preserve"> zwak zuur + gec. base </w:t>
      </w:r>
      <w:r>
        <w:sym w:font="Symbol" w:char="F0DE"/>
      </w:r>
      <w:r>
        <w:t xml:space="preserve"> bufferende oplossing. </w:t>
      </w:r>
      <w:r>
        <w:tab/>
        <w:t>2</w:t>
      </w:r>
      <w:bookmarkEnd w:id="99"/>
    </w:p>
    <w:p w:rsidR="00732368" w:rsidRDefault="00732368" w:rsidP="00732368">
      <w:pPr>
        <w:pStyle w:val="vraag"/>
      </w:pPr>
      <w:bookmarkStart w:id="100" w:name="_Toc32230259"/>
      <w:r>
        <w:t>CO</w:t>
      </w:r>
      <w:r>
        <w:rPr>
          <w:vertAlign w:val="subscript"/>
        </w:rPr>
        <w:t>2</w:t>
      </w:r>
      <w:r>
        <w:t xml:space="preserve"> + H</w:t>
      </w:r>
      <w:r>
        <w:rPr>
          <w:vertAlign w:val="subscript"/>
        </w:rPr>
        <w:t>2</w:t>
      </w:r>
      <w:r>
        <w:t xml:space="preserve">O </w:t>
      </w:r>
      <w:r w:rsidR="00BE6B6F">
        <w:fldChar w:fldCharType="begin"/>
      </w:r>
      <w:r>
        <w:instrText xml:space="preserve"> ADVANCE \d 2 </w:instrText>
      </w:r>
      <w:r w:rsidR="00BE6B6F">
        <w:fldChar w:fldCharType="end"/>
      </w:r>
      <w:r>
        <w:sym w:font="Symbol" w:char="F0AE"/>
      </w:r>
      <w:r w:rsidR="00BE6B6F">
        <w:fldChar w:fldCharType="begin"/>
      </w:r>
      <w:r>
        <w:instrText xml:space="preserve"> ADVANCE \u 4 \l 11 </w:instrText>
      </w:r>
      <w:r w:rsidR="00BE6B6F">
        <w:fldChar w:fldCharType="end"/>
      </w:r>
      <w:r>
        <w:sym w:font="Symbol" w:char="F0AC"/>
      </w:r>
      <w:r w:rsidR="00BE6B6F">
        <w:fldChar w:fldCharType="begin"/>
      </w:r>
      <w:r>
        <w:instrText xml:space="preserve"> ADVANCE \d 2 </w:instrText>
      </w:r>
      <w:r w:rsidR="00BE6B6F">
        <w:fldChar w:fldCharType="end"/>
      </w:r>
      <w:r>
        <w:t xml:space="preserve"> H</w:t>
      </w:r>
      <w:r>
        <w:rPr>
          <w:vertAlign w:val="superscript"/>
        </w:rPr>
        <w:t>+</w:t>
      </w:r>
      <w:r>
        <w:t xml:space="preserve"> + HCO</w:t>
      </w:r>
      <w:r>
        <w:rPr>
          <w:vertAlign w:val="subscript"/>
        </w:rPr>
        <w:t>3</w:t>
      </w:r>
      <w:r>
        <w:rPr>
          <w:vertAlign w:val="superscript"/>
        </w:rPr>
        <w:sym w:font="Symbol" w:char="F02D"/>
      </w:r>
      <w:r>
        <w:t xml:space="preserve">; </w:t>
      </w:r>
      <w:r w:rsidRPr="00BE6B6F">
        <w:rPr>
          <w:position w:val="-28"/>
        </w:rPr>
        <w:object w:dxaOrig="1820" w:dyaOrig="720">
          <v:shape id="_x0000_i1045" type="#_x0000_t75" style="width:91.2pt;height:36pt" o:ole="" fillcolor="window">
            <v:imagedata r:id="rId52" o:title=""/>
          </v:shape>
          <o:OLEObject Type="Embed" ProgID="Equation.3" ShapeID="_x0000_i1045" DrawAspect="Content" ObjectID="_1314794632" r:id="rId53"/>
        </w:object>
      </w:r>
      <w:r>
        <w:tab/>
        <w:t>3</w:t>
      </w:r>
      <w:bookmarkEnd w:id="100"/>
    </w:p>
    <w:bookmarkStart w:id="101" w:name="_Toc32230260"/>
    <w:p w:rsidR="00732368" w:rsidRDefault="00732368" w:rsidP="00732368">
      <w:pPr>
        <w:pStyle w:val="vraag"/>
      </w:pPr>
      <w:r w:rsidRPr="00BE6B6F">
        <w:rPr>
          <w:position w:val="-32"/>
        </w:rPr>
        <w:object w:dxaOrig="2020" w:dyaOrig="680">
          <v:shape id="_x0000_i1046" type="#_x0000_t75" style="width:100.8pt;height:34.2pt" o:ole="" fillcolor="window">
            <v:imagedata r:id="rId54" o:title=""/>
          </v:shape>
          <o:OLEObject Type="Embed" ProgID="Equation.3" ShapeID="_x0000_i1046" DrawAspect="Content" ObjectID="_1314794633" r:id="rId55"/>
        </w:object>
      </w:r>
      <w:r>
        <w:t xml:space="preserve"> </w:t>
      </w:r>
      <w:r>
        <w:sym w:font="Symbol" w:char="F0DE"/>
      </w:r>
      <w:r>
        <w:t xml:space="preserve"> pH = p</w:t>
      </w:r>
      <w:r>
        <w:rPr>
          <w:i/>
        </w:rPr>
        <w:t>K</w:t>
      </w:r>
      <w:r>
        <w:rPr>
          <w:vertAlign w:val="subscript"/>
        </w:rPr>
        <w:t>z</w:t>
      </w:r>
      <w:r>
        <w:t xml:space="preserve"> </w:t>
      </w:r>
      <w:r>
        <w:sym w:font="Symbol" w:char="F02D"/>
      </w:r>
      <w:r>
        <w:t xml:space="preserve"> log </w:t>
      </w:r>
      <w:r w:rsidRPr="00BE6B6F">
        <w:rPr>
          <w:position w:val="-32"/>
        </w:rPr>
        <w:object w:dxaOrig="859" w:dyaOrig="680">
          <v:shape id="_x0000_i1047" type="#_x0000_t75" style="width:43.2pt;height:34.2pt" o:ole="" fillcolor="window">
            <v:imagedata r:id="rId56" o:title=""/>
          </v:shape>
          <o:OLEObject Type="Embed" ProgID="Equation.3" ShapeID="_x0000_i1047" DrawAspect="Content" ObjectID="_1314794634" r:id="rId57"/>
        </w:object>
      </w:r>
      <w:r>
        <w:tab/>
        <w:t>4</w:t>
      </w:r>
      <w:bookmarkEnd w:id="101"/>
    </w:p>
    <w:p w:rsidR="00732368" w:rsidRPr="00732368" w:rsidRDefault="00732368" w:rsidP="00732368">
      <w:pPr>
        <w:rPr>
          <w:lang w:val="en-US"/>
        </w:rPr>
      </w:pPr>
      <w:r w:rsidRPr="00732368">
        <w:rPr>
          <w:lang w:val="en-US"/>
        </w:rPr>
        <w:t>[CO</w:t>
      </w:r>
      <w:r w:rsidRPr="00732368">
        <w:rPr>
          <w:vertAlign w:val="subscript"/>
          <w:lang w:val="en-US"/>
        </w:rPr>
        <w:t>2</w:t>
      </w:r>
      <w:r w:rsidRPr="00732368">
        <w:rPr>
          <w:lang w:val="en-US"/>
        </w:rPr>
        <w:t xml:space="preserve">] = </w:t>
      </w:r>
      <w:r w:rsidRPr="00732368">
        <w:rPr>
          <w:i/>
          <w:lang w:val="en-US"/>
        </w:rPr>
        <w:t>b</w:t>
      </w:r>
      <w:r w:rsidRPr="00732368">
        <w:rPr>
          <w:lang w:val="en-US"/>
        </w:rPr>
        <w:t xml:space="preserve"> </w:t>
      </w:r>
      <w:r>
        <w:sym w:font="Symbol" w:char="F0D7"/>
      </w:r>
      <w:r w:rsidRPr="00732368">
        <w:rPr>
          <w:lang w:val="en-US"/>
        </w:rPr>
        <w:t xml:space="preserve"> </w:t>
      </w:r>
      <w:r w:rsidRPr="00BE6B6F">
        <w:rPr>
          <w:i/>
          <w:position w:val="-14"/>
        </w:rPr>
        <w:object w:dxaOrig="560" w:dyaOrig="360">
          <v:shape id="_x0000_i1048" type="#_x0000_t75" style="width:28.2pt;height:18pt" o:ole="" fillcolor="window">
            <v:imagedata r:id="rId58" o:title=""/>
          </v:shape>
          <o:OLEObject Type="Embed" ProgID="Equation.3" ShapeID="_x0000_i1048" DrawAspect="Content" ObjectID="_1314794635" r:id="rId59"/>
        </w:object>
      </w:r>
      <w:r w:rsidRPr="00732368">
        <w:rPr>
          <w:i/>
          <w:lang w:val="en-US"/>
        </w:rPr>
        <w:t xml:space="preserve">; </w:t>
      </w:r>
      <w:r w:rsidRPr="00732368">
        <w:rPr>
          <w:lang w:val="en-US"/>
        </w:rPr>
        <w:t>pH = p</w:t>
      </w:r>
      <w:r w:rsidRPr="00732368">
        <w:rPr>
          <w:i/>
          <w:lang w:val="en-US"/>
        </w:rPr>
        <w:t>K</w:t>
      </w:r>
      <w:r w:rsidRPr="00732368">
        <w:rPr>
          <w:vertAlign w:val="subscript"/>
          <w:lang w:val="en-US"/>
        </w:rPr>
        <w:t>z</w:t>
      </w:r>
      <w:r w:rsidRPr="00732368">
        <w:rPr>
          <w:lang w:val="en-US"/>
        </w:rPr>
        <w:t xml:space="preserve"> </w:t>
      </w:r>
      <w:r>
        <w:sym w:font="Symbol" w:char="F02D"/>
      </w:r>
      <w:r w:rsidRPr="00732368">
        <w:rPr>
          <w:lang w:val="en-US"/>
        </w:rPr>
        <w:t xml:space="preserve"> log </w:t>
      </w:r>
      <w:r w:rsidRPr="00BE6B6F">
        <w:rPr>
          <w:position w:val="-32"/>
        </w:rPr>
        <w:object w:dxaOrig="880" w:dyaOrig="740">
          <v:shape id="_x0000_i1049" type="#_x0000_t75" style="width:43.8pt;height:37.2pt" o:ole="" fillcolor="window">
            <v:imagedata r:id="rId60" o:title=""/>
          </v:shape>
          <o:OLEObject Type="Embed" ProgID="Equation.3" ShapeID="_x0000_i1049" DrawAspect="Content" ObjectID="_1314794636" r:id="rId61"/>
        </w:object>
      </w:r>
    </w:p>
    <w:p w:rsidR="00732368" w:rsidRDefault="00732368" w:rsidP="00732368">
      <w:pPr>
        <w:pStyle w:val="vraag"/>
      </w:pPr>
      <w:bookmarkStart w:id="102" w:name="_Toc32230261"/>
      <w:r>
        <w:t>Verzadigingsdruk H</w:t>
      </w:r>
      <w:r>
        <w:rPr>
          <w:vertAlign w:val="subscript"/>
        </w:rPr>
        <w:t>2</w:t>
      </w:r>
      <w:r>
        <w:t xml:space="preserve">O (37 </w:t>
      </w:r>
      <w:r>
        <w:sym w:font="Symbol" w:char="F0B0"/>
      </w:r>
      <w:r>
        <w:t xml:space="preserve">C) = (5,62 + </w:t>
      </w:r>
      <w:r w:rsidRPr="00BE6B6F">
        <w:rPr>
          <w:position w:val="-14"/>
        </w:rPr>
        <w:object w:dxaOrig="300" w:dyaOrig="380">
          <v:shape id="_x0000_i1050" type="#_x0000_t75" style="width:15pt;height:19.2pt" o:ole="" fillcolor="window">
            <v:imagedata r:id="rId62" o:title=""/>
          </v:shape>
          <o:OLEObject Type="Embed" ProgID="Equation.3" ShapeID="_x0000_i1050" DrawAspect="Content" ObjectID="_1314794637" r:id="rId63"/>
        </w:object>
      </w:r>
      <w:r>
        <w:sym w:font="Symbol" w:char="F0D7"/>
      </w:r>
      <w:r>
        <w:t xml:space="preserve"> 1,76) </w:t>
      </w:r>
      <w:r>
        <w:sym w:font="Symbol" w:char="F0D7"/>
      </w:r>
      <w:r>
        <w:t xml:space="preserve"> 10</w:t>
      </w:r>
      <w:r>
        <w:rPr>
          <w:vertAlign w:val="superscript"/>
        </w:rPr>
        <w:t>3</w:t>
      </w:r>
      <w:r>
        <w:t xml:space="preserve"> = 6,32</w:t>
      </w:r>
      <w:r>
        <w:sym w:font="Symbol" w:char="F0D7"/>
      </w:r>
      <w:r>
        <w:t>10</w:t>
      </w:r>
      <w:r>
        <w:rPr>
          <w:vertAlign w:val="superscript"/>
        </w:rPr>
        <w:t>3</w:t>
      </w:r>
      <w:r>
        <w:t xml:space="preserve"> Pa </w:t>
      </w:r>
      <w:r>
        <w:sym w:font="Symbol" w:char="F0DE"/>
      </w:r>
      <w:r>
        <w:tab/>
        <w:t>6</w:t>
      </w:r>
      <w:bookmarkEnd w:id="102"/>
    </w:p>
    <w:p w:rsidR="00732368" w:rsidRDefault="00732368" w:rsidP="00732368">
      <w:r>
        <w:t xml:space="preserve">partiële druk </w:t>
      </w:r>
      <w:r w:rsidRPr="00BE6B6F">
        <w:rPr>
          <w:i/>
          <w:position w:val="-14"/>
        </w:rPr>
        <w:object w:dxaOrig="560" w:dyaOrig="360">
          <v:shape id="_x0000_i1051" type="#_x0000_t75" style="width:28.2pt;height:18pt" o:ole="" fillcolor="window">
            <v:imagedata r:id="rId58" o:title=""/>
          </v:shape>
          <o:OLEObject Type="Embed" ProgID="Equation.3" ShapeID="_x0000_i1051" DrawAspect="Content" ObjectID="_1314794638" r:id="rId64"/>
        </w:object>
      </w:r>
      <w:r>
        <w:rPr>
          <w:i/>
        </w:rPr>
        <w:t xml:space="preserve">= </w:t>
      </w:r>
      <w:r>
        <w:t>95</w:t>
      </w:r>
      <w:r>
        <w:sym w:font="Symbol" w:char="F0D7"/>
      </w:r>
      <w:r>
        <w:t>10</w:t>
      </w:r>
      <w:r>
        <w:rPr>
          <w:vertAlign w:val="superscript"/>
        </w:rPr>
        <w:t>3</w:t>
      </w:r>
      <w:r>
        <w:t xml:space="preserve"> Pa =</w:t>
      </w:r>
      <w:r w:rsidR="00BE6B6F">
        <w:fldChar w:fldCharType="begin"/>
      </w:r>
      <w:r>
        <w:instrText xml:space="preserve"> ADVANCE \u 3\l 5 </w:instrText>
      </w:r>
      <w:r w:rsidR="00BE6B6F">
        <w:fldChar w:fldCharType="end"/>
      </w:r>
      <w:r>
        <w:t>^</w:t>
      </w:r>
      <w:r w:rsidR="00BE6B6F">
        <w:fldChar w:fldCharType="begin"/>
      </w:r>
      <w:r>
        <w:instrText xml:space="preserve"> ADVANCE \d 3 </w:instrText>
      </w:r>
      <w:r w:rsidR="00BE6B6F">
        <w:fldChar w:fldCharType="end"/>
      </w:r>
      <w:r>
        <w:t xml:space="preserve"> 713 mm Hg</w:t>
      </w:r>
    </w:p>
    <w:p w:rsidR="00732368" w:rsidRDefault="00BE6B6F" w:rsidP="00732368">
      <w:r>
        <w:rPr>
          <w:noProof/>
        </w:rPr>
        <w:pict>
          <v:shape id="_x0000_s1036" type="#_x0000_t75" style="position:absolute;margin-left:289.6pt;margin-top:19.35pt;width:148.8pt;height:97pt;z-index:251670528" o:allowincell="f" fillcolor="window">
            <v:imagedata r:id="rId65" o:title=""/>
            <w10:wrap type="square"/>
          </v:shape>
          <o:OLEObject Type="Embed" ProgID="ACD.ChemSketch.20" ShapeID="_x0000_s1036" DrawAspect="Content" ObjectID="_1314794646" r:id="rId66"/>
        </w:pict>
      </w:r>
      <w:r w:rsidR="00732368">
        <w:t>max. oplosbaarheid van CO</w:t>
      </w:r>
      <w:r w:rsidR="00732368">
        <w:rPr>
          <w:vertAlign w:val="subscript"/>
        </w:rPr>
        <w:t>2</w:t>
      </w:r>
      <w:r w:rsidR="00732368">
        <w:t xml:space="preserve"> (37 </w:t>
      </w:r>
      <w:r w:rsidR="00732368">
        <w:sym w:font="Symbol" w:char="F0B0"/>
      </w:r>
      <w:r w:rsidR="00732368">
        <w:t xml:space="preserve">) = (29,5 </w:t>
      </w:r>
      <w:r w:rsidR="00732368">
        <w:sym w:font="Symbol" w:char="F02D"/>
      </w:r>
      <w:r w:rsidR="00732368">
        <w:t xml:space="preserve"> </w:t>
      </w:r>
      <w:r w:rsidR="00732368" w:rsidRPr="00BE6B6F">
        <w:rPr>
          <w:position w:val="-14"/>
        </w:rPr>
        <w:object w:dxaOrig="360" w:dyaOrig="380">
          <v:shape id="_x0000_i1052" type="#_x0000_t75" style="width:18pt;height:19.2pt" o:ole="" fillcolor="window">
            <v:imagedata r:id="rId67" o:title=""/>
          </v:shape>
          <o:OLEObject Type="Embed" ProgID="Equation.3" ShapeID="_x0000_i1052" DrawAspect="Content" ObjectID="_1314794639" r:id="rId68"/>
        </w:object>
      </w:r>
      <w:r w:rsidR="00732368">
        <w:sym w:font="Symbol" w:char="F0D7"/>
      </w:r>
      <w:r w:rsidR="00732368">
        <w:t xml:space="preserve">6,3) </w:t>
      </w:r>
      <w:r w:rsidR="00732368">
        <w:sym w:font="Symbol" w:char="F0D7"/>
      </w:r>
      <w:r w:rsidR="00732368">
        <w:t>10</w:t>
      </w:r>
      <w:r w:rsidR="00732368">
        <w:rPr>
          <w:vertAlign w:val="superscript"/>
        </w:rPr>
        <w:sym w:font="Symbol" w:char="F02D"/>
      </w:r>
      <w:r w:rsidR="00732368">
        <w:rPr>
          <w:vertAlign w:val="superscript"/>
        </w:rPr>
        <w:t>3</w:t>
      </w:r>
      <w:r w:rsidR="00732368">
        <w:t xml:space="preserve"> = 25,1</w:t>
      </w:r>
      <w:r w:rsidR="00732368">
        <w:sym w:font="Symbol" w:char="F0D7"/>
      </w:r>
      <w:r w:rsidR="00732368">
        <w:t>10</w:t>
      </w:r>
      <w:r w:rsidR="00732368">
        <w:rPr>
          <w:vertAlign w:val="superscript"/>
        </w:rPr>
        <w:sym w:font="Symbol" w:char="F02D"/>
      </w:r>
      <w:r w:rsidR="00732368">
        <w:rPr>
          <w:vertAlign w:val="superscript"/>
        </w:rPr>
        <w:t>3</w:t>
      </w:r>
      <w:r w:rsidR="00732368">
        <w:t xml:space="preserve"> mol L</w:t>
      </w:r>
      <w:r w:rsidR="00732368">
        <w:rPr>
          <w:vertAlign w:val="superscript"/>
        </w:rPr>
        <w:sym w:font="Symbol" w:char="F02D"/>
      </w:r>
      <w:r w:rsidR="00732368">
        <w:rPr>
          <w:vertAlign w:val="superscript"/>
        </w:rPr>
        <w:t>1</w:t>
      </w:r>
    </w:p>
    <w:p w:rsidR="00732368" w:rsidRDefault="00BE6B6F" w:rsidP="00732368">
      <w:r>
        <w:pict>
          <v:shape id="_x0000_s1032" type="#_x0000_t202" style="position:absolute;margin-left:217.6pt;margin-top:.35pt;width:57.6pt;height:53.3pt;z-index:-251650048;mso-wrap-edited:f;mso-wrap-distance-left:0;mso-position-horizontal-relative:margin" wrapcoords="-225 0 -225 21319 21600 21319 21600 0 -225 0" o:allowincell="f" stroked="f">
            <v:textbox style="mso-next-textbox:#_x0000_s1032" inset="0,0,0,0">
              <w:txbxContent>
                <w:tbl>
                  <w:tblPr>
                    <w:tblW w:w="0" w:type="auto"/>
                    <w:tblBorders>
                      <w:insideV w:val="single" w:sz="4" w:space="0" w:color="auto"/>
                    </w:tblBorders>
                    <w:tblLayout w:type="fixed"/>
                    <w:tblCellMar>
                      <w:left w:w="70" w:type="dxa"/>
                      <w:right w:w="70" w:type="dxa"/>
                    </w:tblCellMar>
                    <w:tblLook w:val="0000"/>
                  </w:tblPr>
                  <w:tblGrid>
                    <w:gridCol w:w="544"/>
                    <w:gridCol w:w="635"/>
                  </w:tblGrid>
                  <w:tr w:rsidR="00732368">
                    <w:tc>
                      <w:tcPr>
                        <w:tcW w:w="544" w:type="dxa"/>
                        <w:tcBorders>
                          <w:bottom w:val="single" w:sz="4" w:space="0" w:color="auto"/>
                        </w:tcBorders>
                      </w:tcPr>
                      <w:p w:rsidR="00732368" w:rsidRDefault="00732368">
                        <w:r>
                          <w:t>tijd</w:t>
                        </w:r>
                      </w:p>
                    </w:tc>
                    <w:tc>
                      <w:tcPr>
                        <w:tcW w:w="635" w:type="dxa"/>
                        <w:tcBorders>
                          <w:bottom w:val="single" w:sz="4" w:space="0" w:color="auto"/>
                        </w:tcBorders>
                      </w:tcPr>
                      <w:p w:rsidR="00732368" w:rsidRDefault="00732368">
                        <w:r>
                          <w:t>pH</w:t>
                        </w:r>
                      </w:p>
                    </w:tc>
                  </w:tr>
                  <w:tr w:rsidR="00732368">
                    <w:tc>
                      <w:tcPr>
                        <w:tcW w:w="544" w:type="dxa"/>
                        <w:tcBorders>
                          <w:top w:val="nil"/>
                        </w:tcBorders>
                      </w:tcPr>
                      <w:p w:rsidR="00732368" w:rsidRDefault="00732368">
                        <w:r>
                          <w:t>0</w:t>
                        </w:r>
                      </w:p>
                    </w:tc>
                    <w:tc>
                      <w:tcPr>
                        <w:tcW w:w="635" w:type="dxa"/>
                        <w:tcBorders>
                          <w:top w:val="nil"/>
                        </w:tcBorders>
                      </w:tcPr>
                      <w:p w:rsidR="00732368" w:rsidRDefault="00732368">
                        <w:r>
                          <w:t>7,40</w:t>
                        </w:r>
                      </w:p>
                    </w:tc>
                  </w:tr>
                  <w:tr w:rsidR="00732368">
                    <w:tc>
                      <w:tcPr>
                        <w:tcW w:w="544" w:type="dxa"/>
                      </w:tcPr>
                      <w:p w:rsidR="00732368" w:rsidRDefault="00732368">
                        <w:r>
                          <w:t>1½</w:t>
                        </w:r>
                      </w:p>
                    </w:tc>
                    <w:tc>
                      <w:tcPr>
                        <w:tcW w:w="635" w:type="dxa"/>
                      </w:tcPr>
                      <w:p w:rsidR="00732368" w:rsidRDefault="00732368">
                        <w:r>
                          <w:t>7,62</w:t>
                        </w:r>
                      </w:p>
                    </w:tc>
                  </w:tr>
                  <w:tr w:rsidR="00732368">
                    <w:tc>
                      <w:tcPr>
                        <w:tcW w:w="544" w:type="dxa"/>
                      </w:tcPr>
                      <w:p w:rsidR="00732368" w:rsidRDefault="00732368">
                        <w:r>
                          <w:t>3</w:t>
                        </w:r>
                      </w:p>
                    </w:tc>
                    <w:tc>
                      <w:tcPr>
                        <w:tcW w:w="635" w:type="dxa"/>
                      </w:tcPr>
                      <w:p w:rsidR="00732368" w:rsidRDefault="00732368">
                        <w:r>
                          <w:t>7,50</w:t>
                        </w:r>
                      </w:p>
                    </w:tc>
                  </w:tr>
                </w:tbl>
                <w:p w:rsidR="00732368" w:rsidRDefault="00732368" w:rsidP="00732368"/>
              </w:txbxContent>
            </v:textbox>
            <w10:wrap type="tight" anchorx="margin"/>
          </v:shape>
        </w:pict>
      </w:r>
      <w:r w:rsidR="00732368">
        <w:rPr>
          <w:i/>
        </w:rPr>
        <w:t>b</w:t>
      </w:r>
      <w:r w:rsidR="00732368">
        <w:t xml:space="preserve"> = </w:t>
      </w:r>
      <w:r w:rsidR="00732368" w:rsidRPr="00BE6B6F">
        <w:rPr>
          <w:position w:val="-22"/>
        </w:rPr>
        <w:object w:dxaOrig="1020" w:dyaOrig="639">
          <v:shape id="_x0000_i1053" type="#_x0000_t75" style="width:51pt;height:31.8pt" o:ole="" fillcolor="window">
            <v:imagedata r:id="rId69" o:title=""/>
          </v:shape>
          <o:OLEObject Type="Embed" ProgID="Equation.3" ShapeID="_x0000_i1053" DrawAspect="Content" ObjectID="_1314794640" r:id="rId70"/>
        </w:object>
      </w:r>
      <w:r w:rsidR="00732368">
        <w:t xml:space="preserve"> = 3,52</w:t>
      </w:r>
      <w:r w:rsidR="00732368">
        <w:sym w:font="Symbol" w:char="F0D7"/>
      </w:r>
      <w:r w:rsidR="00732368">
        <w:t>10</w:t>
      </w:r>
      <w:r w:rsidR="00732368">
        <w:rPr>
          <w:vertAlign w:val="superscript"/>
        </w:rPr>
        <w:sym w:font="Symbol" w:char="F02D"/>
      </w:r>
      <w:r w:rsidR="00732368">
        <w:rPr>
          <w:vertAlign w:val="superscript"/>
        </w:rPr>
        <w:t>5</w:t>
      </w:r>
      <w:r w:rsidR="00732368">
        <w:t xml:space="preserve"> </w:t>
      </w:r>
      <w:r w:rsidR="00732368" w:rsidRPr="00BE6B6F">
        <w:rPr>
          <w:position w:val="-28"/>
        </w:rPr>
        <w:object w:dxaOrig="1040" w:dyaOrig="639">
          <v:shape id="_x0000_i1054" type="#_x0000_t75" style="width:52.2pt;height:31.8pt" o:ole="" fillcolor="window">
            <v:imagedata r:id="rId71" o:title=""/>
          </v:shape>
          <o:OLEObject Type="Embed" ProgID="Equation.3" ShapeID="_x0000_i1054" DrawAspect="Content" ObjectID="_1314794641" r:id="rId72"/>
        </w:object>
      </w:r>
    </w:p>
    <w:p w:rsidR="00732368" w:rsidRDefault="00732368" w:rsidP="00732368">
      <w:pPr>
        <w:pStyle w:val="vraag"/>
        <w:tabs>
          <w:tab w:val="right" w:pos="4111"/>
        </w:tabs>
      </w:pPr>
      <w:bookmarkStart w:id="103" w:name="_Toc32230262"/>
      <w:r>
        <w:t xml:space="preserve">pH = 8,92 </w:t>
      </w:r>
      <w:r>
        <w:sym w:font="Symbol" w:char="F02D"/>
      </w:r>
      <w:r>
        <w:t xml:space="preserve"> log </w:t>
      </w:r>
      <w:r w:rsidRPr="00BE6B6F">
        <w:rPr>
          <w:i/>
          <w:position w:val="-14"/>
        </w:rPr>
        <w:object w:dxaOrig="560" w:dyaOrig="360">
          <v:shape id="_x0000_i1055" type="#_x0000_t75" style="width:28.2pt;height:18pt" o:ole="" fillcolor="window">
            <v:imagedata r:id="rId58" o:title=""/>
          </v:shape>
          <o:OLEObject Type="Embed" ProgID="Equation.3" ShapeID="_x0000_i1055" DrawAspect="Content" ObjectID="_1314794642" r:id="rId73"/>
        </w:object>
      </w:r>
      <w:r>
        <w:tab/>
        <w:t>3</w:t>
      </w:r>
      <w:bookmarkEnd w:id="103"/>
    </w:p>
    <w:p w:rsidR="00732368" w:rsidRDefault="00732368" w:rsidP="00732368">
      <w:pPr>
        <w:pStyle w:val="vraag"/>
        <w:tabs>
          <w:tab w:val="right" w:pos="5670"/>
        </w:tabs>
      </w:pPr>
      <w:bookmarkStart w:id="104" w:name="_Toc32230263"/>
      <w:r>
        <w:sym w:font="Monotype Sorts" w:char="F0AC"/>
      </w:r>
      <w:r>
        <w:t xml:space="preserve">De partiële druk van koolstofdioxide </w:t>
      </w:r>
      <w:r w:rsidRPr="00BE6B6F">
        <w:rPr>
          <w:i/>
          <w:position w:val="-14"/>
        </w:rPr>
        <w:object w:dxaOrig="560" w:dyaOrig="360">
          <v:shape id="_x0000_i1056" type="#_x0000_t75" style="width:28.2pt;height:18pt" o:ole="" fillcolor="window">
            <v:imagedata r:id="rId58" o:title=""/>
          </v:shape>
          <o:OLEObject Type="Embed" ProgID="Equation.3" ShapeID="_x0000_i1056" DrawAspect="Content" ObjectID="_1314794643" r:id="rId74"/>
        </w:object>
      </w:r>
      <w:r>
        <w:t xml:space="preserve">moet verminderd worden van 46,7 naar 26,7 mm Hg. </w:t>
      </w:r>
      <w:r>
        <w:tab/>
        <w:t>4</w:t>
      </w:r>
      <w:bookmarkEnd w:id="104"/>
    </w:p>
    <w:p w:rsidR="00732368" w:rsidRDefault="00732368" w:rsidP="00732368">
      <w:pPr>
        <w:widowControl w:val="0"/>
      </w:pPr>
      <w:r>
        <w:t>Ten gevolge daarvan verschuift het evenwicht CO</w:t>
      </w:r>
      <w:r>
        <w:rPr>
          <w:vertAlign w:val="subscript"/>
        </w:rPr>
        <w:t>2</w:t>
      </w:r>
      <w:r>
        <w:t xml:space="preserve">(aq) </w:t>
      </w:r>
      <w:r w:rsidR="00BE6B6F">
        <w:fldChar w:fldCharType="begin"/>
      </w:r>
      <w:r>
        <w:instrText xml:space="preserve"> ADVANCE \d 2 </w:instrText>
      </w:r>
      <w:r w:rsidR="00BE6B6F">
        <w:fldChar w:fldCharType="end"/>
      </w:r>
      <w:r>
        <w:sym w:font="Symbol" w:char="F0AE"/>
      </w:r>
      <w:r w:rsidR="00BE6B6F">
        <w:fldChar w:fldCharType="begin"/>
      </w:r>
      <w:r>
        <w:instrText xml:space="preserve"> ADVANCE \u 4 \l 11 </w:instrText>
      </w:r>
      <w:r w:rsidR="00BE6B6F">
        <w:fldChar w:fldCharType="end"/>
      </w:r>
      <w:r>
        <w:sym w:font="Symbol" w:char="F0AC"/>
      </w:r>
      <w:r w:rsidR="00BE6B6F">
        <w:fldChar w:fldCharType="begin"/>
      </w:r>
      <w:r>
        <w:instrText xml:space="preserve"> ADVANCE \d 2 </w:instrText>
      </w:r>
      <w:r w:rsidR="00BE6B6F">
        <w:fldChar w:fldCharType="end"/>
      </w:r>
      <w:r>
        <w:t xml:space="preserve"> CO</w:t>
      </w:r>
      <w:r>
        <w:rPr>
          <w:vertAlign w:val="subscript"/>
        </w:rPr>
        <w:t>2</w:t>
      </w:r>
      <w:r>
        <w:t>(g) en dus ook het evenwicht H</w:t>
      </w:r>
      <w:r>
        <w:rPr>
          <w:vertAlign w:val="superscript"/>
        </w:rPr>
        <w:t>+</w:t>
      </w:r>
      <w:r>
        <w:t xml:space="preserve"> + HCO</w:t>
      </w:r>
      <w:r>
        <w:rPr>
          <w:vertAlign w:val="subscript"/>
        </w:rPr>
        <w:t>3</w:t>
      </w:r>
      <w:r>
        <w:rPr>
          <w:vertAlign w:val="superscript"/>
        </w:rPr>
        <w:sym w:font="Symbol" w:char="F02D"/>
      </w:r>
      <w:r>
        <w:t xml:space="preserve"> </w:t>
      </w:r>
      <w:r w:rsidR="00BE6B6F">
        <w:fldChar w:fldCharType="begin"/>
      </w:r>
      <w:r>
        <w:instrText xml:space="preserve"> ADVANCE \d 2 </w:instrText>
      </w:r>
      <w:r w:rsidR="00BE6B6F">
        <w:fldChar w:fldCharType="end"/>
      </w:r>
      <w:r>
        <w:sym w:font="Symbol" w:char="F0AE"/>
      </w:r>
      <w:r w:rsidR="00BE6B6F">
        <w:fldChar w:fldCharType="begin"/>
      </w:r>
      <w:r>
        <w:instrText xml:space="preserve"> ADVANCE \u 4 \l 11 </w:instrText>
      </w:r>
      <w:r w:rsidR="00BE6B6F">
        <w:fldChar w:fldCharType="end"/>
      </w:r>
      <w:r>
        <w:sym w:font="Symbol" w:char="F0AC"/>
      </w:r>
      <w:r w:rsidR="00BE6B6F">
        <w:fldChar w:fldCharType="begin"/>
      </w:r>
      <w:r>
        <w:instrText xml:space="preserve"> ADVANCE \d 2 </w:instrText>
      </w:r>
      <w:r w:rsidR="00BE6B6F">
        <w:fldChar w:fldCharType="end"/>
      </w:r>
      <w:r>
        <w:t xml:space="preserve"> CO</w:t>
      </w:r>
      <w:r>
        <w:rPr>
          <w:vertAlign w:val="subscript"/>
        </w:rPr>
        <w:t>2</w:t>
      </w:r>
      <w:r>
        <w:t>(aq) + H</w:t>
      </w:r>
      <w:r>
        <w:rPr>
          <w:vertAlign w:val="subscript"/>
        </w:rPr>
        <w:t>2</w:t>
      </w:r>
      <w:r>
        <w:t>O naar rechts. [HCO</w:t>
      </w:r>
      <w:r>
        <w:rPr>
          <w:vertAlign w:val="subscript"/>
        </w:rPr>
        <w:t>3</w:t>
      </w:r>
      <w:r>
        <w:rPr>
          <w:vertAlign w:val="superscript"/>
        </w:rPr>
        <w:sym w:font="Symbol" w:char="F02D"/>
      </w:r>
      <w:r>
        <w:t xml:space="preserve">] wordt te klein en het bloed heeft niet de gewenste pH </w:t>
      </w:r>
      <w:r>
        <w:sym w:font="Symbol" w:char="F0DE"/>
      </w:r>
      <w:r>
        <w:t xml:space="preserve"> </w:t>
      </w:r>
      <w:r>
        <w:sym w:font="Monotype Sorts" w:char="F0AD"/>
      </w:r>
      <w:r>
        <w:t xml:space="preserve"> injectie natriumwaterstofcarbonaatoplossing.</w:t>
      </w:r>
    </w:p>
    <w:p w:rsidR="00C70E79" w:rsidRDefault="00C70E79"/>
    <w:sectPr w:rsidR="00C70E79" w:rsidSect="00C70E79">
      <w:footerReference w:type="default" r:id="rId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0C" w:rsidRDefault="00E5040C" w:rsidP="00BE6B6F">
      <w:r>
        <w:separator/>
      </w:r>
    </w:p>
  </w:endnote>
  <w:endnote w:type="continuationSeparator" w:id="0">
    <w:p w:rsidR="00E5040C" w:rsidRDefault="00E5040C" w:rsidP="00BE6B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otype Sorts">
    <w:altName w:val="Andale Mono IP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6F" w:rsidRDefault="00BE6B6F">
    <w:pPr>
      <w:pStyle w:val="Voettekst"/>
      <w:framePr w:wrap="around" w:vAnchor="text" w:hAnchor="margin" w:xAlign="outside" w:y="1"/>
      <w:rPr>
        <w:rStyle w:val="Paginanummer"/>
      </w:rPr>
    </w:pPr>
    <w:r>
      <w:rPr>
        <w:rStyle w:val="Paginanummer"/>
      </w:rPr>
      <w:fldChar w:fldCharType="begin"/>
    </w:r>
    <w:r w:rsidR="00F46B04">
      <w:rPr>
        <w:rStyle w:val="Paginanummer"/>
      </w:rPr>
      <w:instrText xml:space="preserve">PAGE  </w:instrText>
    </w:r>
    <w:r>
      <w:rPr>
        <w:rStyle w:val="Paginanummer"/>
      </w:rPr>
      <w:fldChar w:fldCharType="separate"/>
    </w:r>
    <w:r w:rsidR="0021486B">
      <w:rPr>
        <w:rStyle w:val="Paginanummer"/>
        <w:noProof/>
      </w:rPr>
      <w:t>6</w:t>
    </w:r>
    <w:r>
      <w:rPr>
        <w:rStyle w:val="Paginanummer"/>
      </w:rPr>
      <w:fldChar w:fldCharType="end"/>
    </w:r>
  </w:p>
  <w:p w:rsidR="00BE6B6F" w:rsidRDefault="00F46B04">
    <w:pPr>
      <w:pStyle w:val="Voettekst"/>
      <w:ind w:right="360" w:firstLine="360"/>
    </w:pPr>
    <w:r>
      <w:tab/>
      <w:t xml:space="preserve">Opgaven </w:t>
    </w:r>
    <w:r w:rsidR="0021486B">
      <w:t xml:space="preserve">voorronde </w:t>
    </w:r>
    <w:r>
      <w:t>1987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6F" w:rsidRDefault="00BE6B6F">
    <w:pPr>
      <w:pStyle w:val="Voettekst"/>
      <w:framePr w:wrap="around" w:vAnchor="text" w:hAnchor="margin" w:xAlign="outside" w:y="1"/>
      <w:rPr>
        <w:rStyle w:val="Paginanummer"/>
      </w:rPr>
    </w:pPr>
    <w:r>
      <w:rPr>
        <w:rStyle w:val="Paginanummer"/>
      </w:rPr>
      <w:fldChar w:fldCharType="begin"/>
    </w:r>
    <w:r w:rsidR="00F46B04">
      <w:rPr>
        <w:rStyle w:val="Paginanummer"/>
      </w:rPr>
      <w:instrText xml:space="preserve">PAGE  </w:instrText>
    </w:r>
    <w:r>
      <w:rPr>
        <w:rStyle w:val="Paginanummer"/>
      </w:rPr>
      <w:fldChar w:fldCharType="separate"/>
    </w:r>
    <w:r w:rsidR="0021486B">
      <w:rPr>
        <w:rStyle w:val="Paginanummer"/>
        <w:noProof/>
      </w:rPr>
      <w:t>10</w:t>
    </w:r>
    <w:r>
      <w:rPr>
        <w:rStyle w:val="Paginanummer"/>
      </w:rPr>
      <w:fldChar w:fldCharType="end"/>
    </w:r>
  </w:p>
  <w:p w:rsidR="00BE6B6F" w:rsidRDefault="00F46B04">
    <w:pPr>
      <w:pStyle w:val="Voettekst"/>
      <w:ind w:right="360" w:firstLine="360"/>
    </w:pPr>
    <w:r>
      <w:tab/>
      <w:t>Antwoord</w:t>
    </w:r>
    <w:r w:rsidR="0021486B">
      <w:t>model voorronde</w:t>
    </w:r>
    <w:r>
      <w:t xml:space="preserve"> 1987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0C" w:rsidRDefault="00E5040C" w:rsidP="00BE6B6F">
      <w:r>
        <w:separator/>
      </w:r>
    </w:p>
  </w:footnote>
  <w:footnote w:type="continuationSeparator" w:id="0">
    <w:p w:rsidR="00E5040C" w:rsidRDefault="00E5040C" w:rsidP="00BE6B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19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nsid w:val="78564A12"/>
    <w:multiLevelType w:val="singleLevel"/>
    <w:tmpl w:val="FE7CA014"/>
    <w:lvl w:ilvl="0">
      <w:start w:val="1"/>
      <w:numFmt w:val="decimal"/>
      <w:pStyle w:val="vraag"/>
      <w:lvlText w:val="%1"/>
      <w:lvlJc w:val="left"/>
      <w:pPr>
        <w:tabs>
          <w:tab w:val="num" w:pos="360"/>
        </w:tabs>
        <w:ind w:left="360" w:hanging="360"/>
      </w:pPr>
    </w:lvl>
  </w:abstractNum>
  <w:num w:numId="1">
    <w:abstractNumId w:val="1"/>
  </w:num>
  <w:num w:numId="2">
    <w:abstractNumId w:val="3"/>
  </w:num>
  <w:num w:numId="3">
    <w:abstractNumId w:val="0"/>
  </w:num>
  <w:num w:numId="4">
    <w:abstractNumId w:val="1"/>
    <w:lvlOverride w:ilvl="0">
      <w:startOverride w:val="1"/>
    </w:lvlOverride>
  </w:num>
  <w:num w:numId="5">
    <w:abstractNumId w:val="3"/>
    <w:lvlOverride w:ilvl="0">
      <w:startOverride w:val="1"/>
    </w:lvlOverride>
  </w:num>
  <w:num w:numId="6">
    <w:abstractNumId w:val="1"/>
    <w:lvlOverride w:ilvl="0">
      <w:startOverride w:val="1"/>
    </w:lvlOverride>
  </w:num>
  <w:num w:numId="7">
    <w:abstractNumId w:val="3"/>
    <w:lvlOverride w:ilvl="0">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32368"/>
    <w:rsid w:val="000A54C4"/>
    <w:rsid w:val="000B7D45"/>
    <w:rsid w:val="0021486B"/>
    <w:rsid w:val="00215D65"/>
    <w:rsid w:val="003471DE"/>
    <w:rsid w:val="003976D7"/>
    <w:rsid w:val="00401DFA"/>
    <w:rsid w:val="00496D8F"/>
    <w:rsid w:val="004C7F39"/>
    <w:rsid w:val="00575AC2"/>
    <w:rsid w:val="005C2F50"/>
    <w:rsid w:val="006830D4"/>
    <w:rsid w:val="0068532F"/>
    <w:rsid w:val="00732368"/>
    <w:rsid w:val="00824013"/>
    <w:rsid w:val="008255DD"/>
    <w:rsid w:val="00900072"/>
    <w:rsid w:val="00A262DE"/>
    <w:rsid w:val="00B0479F"/>
    <w:rsid w:val="00BE6B6F"/>
    <w:rsid w:val="00C70E79"/>
    <w:rsid w:val="00E105B1"/>
    <w:rsid w:val="00E5040C"/>
    <w:rsid w:val="00E70B9C"/>
    <w:rsid w:val="00EB5D8C"/>
    <w:rsid w:val="00F46B04"/>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2368"/>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732368"/>
    <w:pPr>
      <w:keepNext/>
      <w:numPr>
        <w:numId w:val="8"/>
      </w:numPr>
      <w:spacing w:after="240"/>
      <w:outlineLvl w:val="0"/>
    </w:pPr>
    <w:rPr>
      <w:b/>
      <w:kern w:val="28"/>
      <w:sz w:val="28"/>
    </w:rPr>
  </w:style>
  <w:style w:type="paragraph" w:styleId="Kop2">
    <w:name w:val="heading 2"/>
    <w:basedOn w:val="Standaard"/>
    <w:next w:val="Standaard"/>
    <w:link w:val="Kop2Char"/>
    <w:qFormat/>
    <w:rsid w:val="00732368"/>
    <w:pPr>
      <w:keepNext/>
      <w:numPr>
        <w:ilvl w:val="1"/>
        <w:numId w:val="8"/>
      </w:numPr>
      <w:spacing w:before="120" w:after="120"/>
      <w:outlineLvl w:val="1"/>
    </w:pPr>
    <w:rPr>
      <w:b/>
      <w:i/>
      <w:sz w:val="24"/>
    </w:rPr>
  </w:style>
  <w:style w:type="paragraph" w:styleId="Kop3">
    <w:name w:val="heading 3"/>
    <w:basedOn w:val="Standaard"/>
    <w:next w:val="Standaard"/>
    <w:link w:val="Kop3Char"/>
    <w:qFormat/>
    <w:rsid w:val="00732368"/>
    <w:pPr>
      <w:keepNext/>
      <w:numPr>
        <w:ilvl w:val="2"/>
        <w:numId w:val="8"/>
      </w:numPr>
      <w:spacing w:before="60" w:after="60"/>
      <w:outlineLvl w:val="2"/>
    </w:pPr>
    <w:rPr>
      <w:sz w:val="24"/>
    </w:rPr>
  </w:style>
  <w:style w:type="paragraph" w:styleId="Kop4">
    <w:name w:val="heading 4"/>
    <w:basedOn w:val="Standaard"/>
    <w:next w:val="Standaard"/>
    <w:link w:val="Kop4Char"/>
    <w:qFormat/>
    <w:rsid w:val="00732368"/>
    <w:pPr>
      <w:keepNext/>
      <w:numPr>
        <w:ilvl w:val="3"/>
        <w:numId w:val="8"/>
      </w:numPr>
      <w:spacing w:before="60" w:after="60"/>
      <w:outlineLvl w:val="3"/>
    </w:pPr>
    <w:rPr>
      <w:b/>
      <w:sz w:val="24"/>
    </w:rPr>
  </w:style>
  <w:style w:type="paragraph" w:styleId="Kop5">
    <w:name w:val="heading 5"/>
    <w:basedOn w:val="Standaard"/>
    <w:next w:val="Standaard"/>
    <w:link w:val="Kop5Char"/>
    <w:qFormat/>
    <w:rsid w:val="00732368"/>
    <w:pPr>
      <w:keepNext/>
      <w:numPr>
        <w:ilvl w:val="4"/>
        <w:numId w:val="8"/>
      </w:numPr>
      <w:tabs>
        <w:tab w:val="left" w:pos="5103"/>
        <w:tab w:val="right" w:pos="9072"/>
      </w:tabs>
      <w:outlineLvl w:val="4"/>
    </w:pPr>
    <w:rPr>
      <w:i/>
    </w:rPr>
  </w:style>
  <w:style w:type="paragraph" w:styleId="Kop6">
    <w:name w:val="heading 6"/>
    <w:basedOn w:val="Standaard"/>
    <w:next w:val="Standaard"/>
    <w:link w:val="Kop6Char"/>
    <w:qFormat/>
    <w:rsid w:val="00732368"/>
    <w:pPr>
      <w:numPr>
        <w:ilvl w:val="5"/>
        <w:numId w:val="8"/>
      </w:numPr>
      <w:spacing w:before="240" w:after="60"/>
      <w:outlineLvl w:val="5"/>
    </w:pPr>
    <w:rPr>
      <w:i/>
    </w:rPr>
  </w:style>
  <w:style w:type="paragraph" w:styleId="Kop7">
    <w:name w:val="heading 7"/>
    <w:basedOn w:val="Standaard"/>
    <w:next w:val="Standaard"/>
    <w:link w:val="Kop7Char"/>
    <w:qFormat/>
    <w:rsid w:val="00732368"/>
    <w:pPr>
      <w:keepNext/>
      <w:numPr>
        <w:ilvl w:val="6"/>
        <w:numId w:val="8"/>
      </w:numPr>
      <w:tabs>
        <w:tab w:val="left" w:pos="5103"/>
        <w:tab w:val="right" w:pos="9072"/>
      </w:tabs>
      <w:outlineLvl w:val="6"/>
    </w:pPr>
    <w:rPr>
      <w:b/>
      <w:i/>
    </w:rPr>
  </w:style>
  <w:style w:type="paragraph" w:styleId="Kop8">
    <w:name w:val="heading 8"/>
    <w:basedOn w:val="Standaard"/>
    <w:next w:val="Standaard"/>
    <w:link w:val="Kop8Char"/>
    <w:qFormat/>
    <w:rsid w:val="00732368"/>
    <w:pPr>
      <w:numPr>
        <w:ilvl w:val="7"/>
        <w:numId w:val="8"/>
      </w:numPr>
      <w:spacing w:before="240" w:after="60"/>
      <w:outlineLvl w:val="7"/>
    </w:pPr>
    <w:rPr>
      <w:rFonts w:ascii="Arial" w:hAnsi="Arial"/>
      <w:i/>
      <w:sz w:val="20"/>
    </w:rPr>
  </w:style>
  <w:style w:type="paragraph" w:styleId="Kop9">
    <w:name w:val="heading 9"/>
    <w:basedOn w:val="Standaard"/>
    <w:next w:val="Standaard"/>
    <w:link w:val="Kop9Char"/>
    <w:qFormat/>
    <w:rsid w:val="00732368"/>
    <w:pPr>
      <w:numPr>
        <w:ilvl w:val="8"/>
        <w:numId w:val="8"/>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2368"/>
    <w:rPr>
      <w:rFonts w:ascii="Times New Roman" w:hAnsi="Times New Roman" w:cs="Times New Roman"/>
      <w:b/>
      <w:kern w:val="28"/>
      <w:sz w:val="28"/>
      <w:szCs w:val="20"/>
      <w:lang w:eastAsia="nl-NL"/>
    </w:rPr>
  </w:style>
  <w:style w:type="character" w:customStyle="1" w:styleId="Kop2Char">
    <w:name w:val="Kop 2 Char"/>
    <w:basedOn w:val="Standaardalinea-lettertype"/>
    <w:link w:val="Kop2"/>
    <w:rsid w:val="00732368"/>
    <w:rPr>
      <w:rFonts w:ascii="Times New Roman" w:hAnsi="Times New Roman" w:cs="Times New Roman"/>
      <w:b/>
      <w:i/>
      <w:sz w:val="24"/>
      <w:szCs w:val="20"/>
      <w:lang w:eastAsia="nl-NL"/>
    </w:rPr>
  </w:style>
  <w:style w:type="character" w:customStyle="1" w:styleId="Kop3Char">
    <w:name w:val="Kop 3 Char"/>
    <w:basedOn w:val="Standaardalinea-lettertype"/>
    <w:link w:val="Kop3"/>
    <w:rsid w:val="00732368"/>
    <w:rPr>
      <w:rFonts w:ascii="Times New Roman" w:hAnsi="Times New Roman" w:cs="Times New Roman"/>
      <w:sz w:val="24"/>
      <w:szCs w:val="20"/>
      <w:lang w:eastAsia="nl-NL"/>
    </w:rPr>
  </w:style>
  <w:style w:type="character" w:customStyle="1" w:styleId="Kop4Char">
    <w:name w:val="Kop 4 Char"/>
    <w:basedOn w:val="Standaardalinea-lettertype"/>
    <w:link w:val="Kop4"/>
    <w:rsid w:val="00732368"/>
    <w:rPr>
      <w:rFonts w:ascii="Times New Roman" w:hAnsi="Times New Roman" w:cs="Times New Roman"/>
      <w:b/>
      <w:sz w:val="24"/>
      <w:szCs w:val="20"/>
      <w:lang w:eastAsia="nl-NL"/>
    </w:rPr>
  </w:style>
  <w:style w:type="character" w:customStyle="1" w:styleId="Kop5Char">
    <w:name w:val="Kop 5 Char"/>
    <w:basedOn w:val="Standaardalinea-lettertype"/>
    <w:link w:val="Kop5"/>
    <w:rsid w:val="00732368"/>
    <w:rPr>
      <w:rFonts w:ascii="Times New Roman" w:hAnsi="Times New Roman" w:cs="Times New Roman"/>
      <w:i/>
      <w:szCs w:val="20"/>
      <w:lang w:eastAsia="nl-NL"/>
    </w:rPr>
  </w:style>
  <w:style w:type="character" w:customStyle="1" w:styleId="Kop6Char">
    <w:name w:val="Kop 6 Char"/>
    <w:basedOn w:val="Standaardalinea-lettertype"/>
    <w:link w:val="Kop6"/>
    <w:rsid w:val="00732368"/>
    <w:rPr>
      <w:rFonts w:ascii="Times New Roman" w:hAnsi="Times New Roman" w:cs="Times New Roman"/>
      <w:i/>
      <w:szCs w:val="20"/>
      <w:lang w:eastAsia="nl-NL"/>
    </w:rPr>
  </w:style>
  <w:style w:type="character" w:customStyle="1" w:styleId="Kop7Char">
    <w:name w:val="Kop 7 Char"/>
    <w:basedOn w:val="Standaardalinea-lettertype"/>
    <w:link w:val="Kop7"/>
    <w:rsid w:val="00732368"/>
    <w:rPr>
      <w:rFonts w:ascii="Times New Roman" w:hAnsi="Times New Roman" w:cs="Times New Roman"/>
      <w:b/>
      <w:i/>
      <w:szCs w:val="20"/>
      <w:lang w:eastAsia="nl-NL"/>
    </w:rPr>
  </w:style>
  <w:style w:type="character" w:customStyle="1" w:styleId="Kop8Char">
    <w:name w:val="Kop 8 Char"/>
    <w:basedOn w:val="Standaardalinea-lettertype"/>
    <w:link w:val="Kop8"/>
    <w:rsid w:val="00732368"/>
    <w:rPr>
      <w:rFonts w:ascii="Arial" w:hAnsi="Arial" w:cs="Times New Roman"/>
      <w:i/>
      <w:sz w:val="20"/>
      <w:szCs w:val="20"/>
      <w:lang w:eastAsia="nl-NL"/>
    </w:rPr>
  </w:style>
  <w:style w:type="character" w:customStyle="1" w:styleId="Kop9Char">
    <w:name w:val="Kop 9 Char"/>
    <w:basedOn w:val="Standaardalinea-lettertype"/>
    <w:link w:val="Kop9"/>
    <w:rsid w:val="00732368"/>
    <w:rPr>
      <w:rFonts w:ascii="Arial" w:hAnsi="Arial" w:cs="Times New Roman"/>
      <w:b/>
      <w:i/>
      <w:sz w:val="18"/>
      <w:szCs w:val="20"/>
      <w:lang w:eastAsia="nl-NL"/>
    </w:rPr>
  </w:style>
  <w:style w:type="paragraph" w:customStyle="1" w:styleId="opgave">
    <w:name w:val="opgave"/>
    <w:basedOn w:val="Standaard"/>
    <w:next w:val="Standaard"/>
    <w:rsid w:val="00732368"/>
    <w:pPr>
      <w:keepNext/>
      <w:numPr>
        <w:numId w:val="1"/>
      </w:numPr>
      <w:tabs>
        <w:tab w:val="clear" w:pos="1191"/>
        <w:tab w:val="num" w:pos="1418"/>
        <w:tab w:val="right" w:pos="9072"/>
      </w:tabs>
      <w:spacing w:before="240" w:after="120" w:line="288" w:lineRule="auto"/>
      <w:ind w:left="1418" w:hanging="902"/>
      <w:outlineLvl w:val="0"/>
    </w:pPr>
    <w:rPr>
      <w:b/>
      <w:sz w:val="26"/>
    </w:rPr>
  </w:style>
  <w:style w:type="paragraph" w:customStyle="1" w:styleId="Stand">
    <w:name w:val="+Stand"/>
    <w:basedOn w:val="Standaard"/>
    <w:rsid w:val="00732368"/>
    <w:pPr>
      <w:spacing w:before="60"/>
    </w:pPr>
  </w:style>
  <w:style w:type="paragraph" w:customStyle="1" w:styleId="vraag">
    <w:name w:val="vraag"/>
    <w:basedOn w:val="Standaard"/>
    <w:next w:val="Standaard"/>
    <w:rsid w:val="00732368"/>
    <w:pPr>
      <w:numPr>
        <w:numId w:val="2"/>
      </w:numPr>
      <w:tabs>
        <w:tab w:val="clear" w:pos="360"/>
        <w:tab w:val="num" w:pos="0"/>
        <w:tab w:val="right" w:pos="9072"/>
      </w:tabs>
      <w:spacing w:after="120"/>
      <w:ind w:left="0" w:hanging="567"/>
      <w:outlineLvl w:val="1"/>
    </w:pPr>
  </w:style>
  <w:style w:type="character" w:styleId="Paginanummer">
    <w:name w:val="page number"/>
    <w:basedOn w:val="Standaardalinea-lettertype"/>
    <w:semiHidden/>
    <w:rsid w:val="00732368"/>
    <w:rPr>
      <w:rFonts w:ascii="Times New Roman" w:hAnsi="Times New Roman"/>
      <w:sz w:val="18"/>
    </w:rPr>
  </w:style>
  <w:style w:type="paragraph" w:styleId="Voettekst">
    <w:name w:val="footer"/>
    <w:basedOn w:val="Standaard"/>
    <w:link w:val="VoettekstChar"/>
    <w:semiHidden/>
    <w:rsid w:val="00732368"/>
    <w:pPr>
      <w:pBdr>
        <w:top w:val="single" w:sz="4" w:space="1" w:color="auto"/>
      </w:pBdr>
      <w:tabs>
        <w:tab w:val="num" w:pos="0"/>
        <w:tab w:val="center" w:pos="4253"/>
        <w:tab w:val="right" w:pos="8505"/>
      </w:tabs>
    </w:pPr>
    <w:rPr>
      <w:b/>
      <w:sz w:val="18"/>
    </w:rPr>
  </w:style>
  <w:style w:type="character" w:customStyle="1" w:styleId="VoettekstChar">
    <w:name w:val="Voettekst Char"/>
    <w:basedOn w:val="Standaardalinea-lettertype"/>
    <w:link w:val="Voettekst"/>
    <w:semiHidden/>
    <w:rsid w:val="00732368"/>
    <w:rPr>
      <w:rFonts w:ascii="Times New Roman" w:hAnsi="Times New Roman" w:cs="Times New Roman"/>
      <w:b/>
      <w:sz w:val="18"/>
      <w:szCs w:val="20"/>
      <w:lang w:eastAsia="nl-NL"/>
    </w:rPr>
  </w:style>
  <w:style w:type="paragraph" w:styleId="Ballontekst">
    <w:name w:val="Balloon Text"/>
    <w:basedOn w:val="Standaard"/>
    <w:link w:val="BallontekstChar"/>
    <w:uiPriority w:val="99"/>
    <w:semiHidden/>
    <w:unhideWhenUsed/>
    <w:rsid w:val="00732368"/>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368"/>
    <w:rPr>
      <w:rFonts w:ascii="Tahoma" w:hAnsi="Tahoma" w:cs="Tahoma"/>
      <w:sz w:val="16"/>
      <w:szCs w:val="16"/>
      <w:lang w:eastAsia="nl-NL"/>
    </w:rPr>
  </w:style>
  <w:style w:type="paragraph" w:styleId="Koptekst">
    <w:name w:val="header"/>
    <w:basedOn w:val="Standaard"/>
    <w:link w:val="KoptekstChar"/>
    <w:uiPriority w:val="99"/>
    <w:semiHidden/>
    <w:unhideWhenUsed/>
    <w:rsid w:val="0021486B"/>
    <w:pPr>
      <w:tabs>
        <w:tab w:val="center" w:pos="4536"/>
        <w:tab w:val="right" w:pos="9072"/>
      </w:tabs>
    </w:pPr>
  </w:style>
  <w:style w:type="character" w:customStyle="1" w:styleId="KoptekstChar">
    <w:name w:val="Koptekst Char"/>
    <w:basedOn w:val="Standaardalinea-lettertype"/>
    <w:link w:val="Koptekst"/>
    <w:uiPriority w:val="99"/>
    <w:semiHidden/>
    <w:rsid w:val="0021486B"/>
    <w:rPr>
      <w:rFonts w:ascii="Times New Roman" w:hAnsi="Times New Roman" w:cs="Times New Roman"/>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oleObject" Target="embeddings/oleObject31.bin"/><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30.bin"/><Relationship Id="rId74" Type="http://schemas.openxmlformats.org/officeDocument/2006/relationships/oleObject" Target="embeddings/oleObject35.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oleObject" Target="embeddings/oleObject3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30.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3400</Words>
  <Characters>18703</Characters>
  <Application>Microsoft Office Word</Application>
  <DocSecurity>0</DocSecurity>
  <Lines>155</Lines>
  <Paragraphs>44</Paragraphs>
  <ScaleCrop>false</ScaleCrop>
  <Company/>
  <LinksUpToDate>false</LinksUpToDate>
  <CharactersWithSpaces>22059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2009-09-17T20:52:00Z</dcterms:created>
  <dcterms:modified xsi:type="dcterms:W3CDTF">2009-09-18T13:51:00Z</dcterms:modified>
</cp:coreProperties>
</file>